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38" w:lineRule="auto"/>
      </w:pPr>
      <w:r>
        <w:rPr>
          <w:rFonts w:ascii="Arial" w:eastAsia="Arial"/>
          <w:sz w:val="34"/>
        </w:rPr>
        <w:t>2022</w:t>
      </w:r>
      <w:r>
        <w:t>学年第二学期期末教学质量监测高二英语笔试答案</w:t>
      </w:r>
    </w:p>
    <w:p>
      <w:pPr>
        <w:pStyle w:val="2"/>
        <w:spacing w:before="232"/>
        <w:ind w:left="309"/>
      </w:pPr>
      <w:r>
        <w:t>第二部分阅读（共两节，满分</w:t>
      </w:r>
      <w:r>
        <w:rPr>
          <w:rFonts w:ascii="Arial" w:eastAsia="Arial"/>
          <w:b w:val="0"/>
          <w:sz w:val="20"/>
        </w:rPr>
        <w:t>50</w:t>
      </w:r>
      <w:r>
        <w:t>分）</w:t>
      </w:r>
    </w:p>
    <w:p>
      <w:pPr>
        <w:pStyle w:val="3"/>
        <w:spacing w:before="63"/>
        <w:ind w:left="299"/>
        <w:rPr>
          <w:rFonts w:hint="eastAsia" w:ascii="宋体" w:eastAsia="宋体"/>
        </w:rPr>
      </w:pPr>
      <w:r>
        <w:rPr>
          <w:rFonts w:hint="eastAsia" w:ascii="宋体" w:eastAsia="宋体"/>
        </w:rPr>
        <w:t>第</w:t>
      </w: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>节（共</w:t>
      </w:r>
      <w:r>
        <w:t>15</w:t>
      </w:r>
      <w:r>
        <w:rPr>
          <w:rFonts w:hint="eastAsia" w:ascii="宋体" w:eastAsia="宋体"/>
        </w:rPr>
        <w:t>小题；每小题</w:t>
      </w:r>
      <w:r>
        <w:t>2.5</w:t>
      </w:r>
      <w:r>
        <w:rPr>
          <w:rFonts w:hint="eastAsia" w:ascii="宋体" w:eastAsia="宋体"/>
        </w:rPr>
        <w:t>分，满分</w:t>
      </w:r>
      <w:r>
        <w:t>37.5</w:t>
      </w:r>
      <w:r>
        <w:rPr>
          <w:rFonts w:hint="eastAsia" w:ascii="宋体" w:eastAsia="宋体"/>
        </w:rPr>
        <w:t>分）</w:t>
      </w:r>
    </w:p>
    <w:p>
      <w:pPr>
        <w:pStyle w:val="3"/>
        <w:spacing w:before="63"/>
        <w:ind w:left="745"/>
      </w:pPr>
      <w:r>
        <w:t>21-23 ACC 24-27 AABB 28-31 DCDD 32-35 CCCD</w:t>
      </w:r>
    </w:p>
    <w:p>
      <w:pPr>
        <w:pStyle w:val="3"/>
        <w:spacing w:before="67"/>
        <w:ind w:left="275"/>
        <w:rPr>
          <w:rFonts w:hint="eastAsia" w:ascii="宋体" w:eastAsia="宋体"/>
        </w:rPr>
      </w:pPr>
      <w:r>
        <w:rPr>
          <w:rFonts w:hint="eastAsia" w:ascii="宋体" w:eastAsia="宋体"/>
        </w:rPr>
        <w:t>第二节（共</w:t>
      </w:r>
      <w:r>
        <w:t>5</w:t>
      </w:r>
      <w:r>
        <w:rPr>
          <w:rFonts w:hint="eastAsia" w:ascii="宋体" w:eastAsia="宋体"/>
        </w:rPr>
        <w:t>小题；每小题</w:t>
      </w:r>
      <w:r>
        <w:t>2.5</w:t>
      </w:r>
      <w:r>
        <w:rPr>
          <w:rFonts w:hint="eastAsia" w:ascii="宋体" w:eastAsia="宋体"/>
        </w:rPr>
        <w:t>分，满分</w:t>
      </w:r>
      <w:r>
        <w:t>12.5</w:t>
      </w:r>
      <w:r>
        <w:rPr>
          <w:rFonts w:hint="eastAsia" w:ascii="宋体" w:eastAsia="宋体"/>
        </w:rPr>
        <w:t>分）</w:t>
      </w:r>
    </w:p>
    <w:p>
      <w:pPr>
        <w:pStyle w:val="3"/>
        <w:spacing w:before="58"/>
        <w:ind w:left="720"/>
      </w:pPr>
      <w:r>
        <w:t>36-40 EGFDB</w:t>
      </w:r>
    </w:p>
    <w:p>
      <w:pPr>
        <w:pStyle w:val="3"/>
        <w:spacing w:before="4"/>
        <w:rPr>
          <w:sz w:val="35"/>
        </w:rPr>
      </w:pPr>
    </w:p>
    <w:p>
      <w:pPr>
        <w:pStyle w:val="2"/>
      </w:pPr>
      <w:r>
        <w:t>第三部分 语言运用（共两节.满分</w:t>
      </w:r>
      <w:r>
        <w:rPr>
          <w:rFonts w:ascii="Arial" w:eastAsia="Arial"/>
          <w:b w:val="0"/>
          <w:sz w:val="20"/>
        </w:rPr>
        <w:t>30</w:t>
      </w:r>
      <w:r>
        <w:t>分）</w:t>
      </w:r>
    </w:p>
    <w:p>
      <w:pPr>
        <w:pStyle w:val="3"/>
        <w:spacing w:before="63"/>
        <w:ind w:left="220"/>
        <w:rPr>
          <w:rFonts w:hint="eastAsia" w:ascii="宋体" w:eastAsia="宋体"/>
        </w:rPr>
      </w:pPr>
      <w:r>
        <w:rPr>
          <w:rFonts w:hint="eastAsia" w:ascii="宋体" w:eastAsia="宋体"/>
        </w:rPr>
        <w:t>第</w:t>
      </w: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>节（共</w:t>
      </w:r>
      <w:r>
        <w:t>15</w:t>
      </w:r>
      <w:r>
        <w:rPr>
          <w:rFonts w:hint="eastAsia" w:ascii="宋体" w:eastAsia="宋体"/>
        </w:rPr>
        <w:t>小题；每小题</w:t>
      </w:r>
      <w:r>
        <w:t>1</w:t>
      </w:r>
      <w:r>
        <w:rPr>
          <w:rFonts w:hint="eastAsia" w:ascii="宋体" w:eastAsia="宋体"/>
        </w:rPr>
        <w:t>分，满分</w:t>
      </w:r>
      <w:r>
        <w:t>15</w:t>
      </w:r>
      <w:r>
        <w:rPr>
          <w:rFonts w:hint="eastAsia" w:ascii="宋体" w:eastAsia="宋体"/>
        </w:rPr>
        <w:t>分）</w:t>
      </w:r>
    </w:p>
    <w:p>
      <w:pPr>
        <w:pStyle w:val="3"/>
        <w:spacing w:before="78"/>
        <w:ind w:left="670"/>
      </w:pPr>
      <w:r>
        <w:t>41-45 ABDBD 46-50 ACCAB 51-55 DCCBA</w:t>
      </w:r>
    </w:p>
    <w:p>
      <w:pPr>
        <w:pStyle w:val="3"/>
        <w:spacing w:before="62"/>
        <w:ind w:left="205"/>
        <w:rPr>
          <w:rFonts w:hint="eastAsia" w:ascii="宋体" w:eastAsia="宋体"/>
        </w:rPr>
      </w:pPr>
      <w:r>
        <w:rPr>
          <w:rFonts w:hint="eastAsia" w:ascii="宋体" w:eastAsia="宋体"/>
        </w:rPr>
        <w:t>第二节（共</w:t>
      </w:r>
      <w:r>
        <w:t>10</w:t>
      </w:r>
      <w:r>
        <w:rPr>
          <w:rFonts w:hint="eastAsia" w:ascii="宋体" w:eastAsia="宋体"/>
        </w:rPr>
        <w:t>小题；每小题</w:t>
      </w:r>
      <w:r>
        <w:t>1.5</w:t>
      </w:r>
      <w:r>
        <w:rPr>
          <w:rFonts w:hint="eastAsia" w:ascii="宋体" w:eastAsia="宋体"/>
        </w:rPr>
        <w:t>分，满分</w:t>
      </w:r>
      <w:r>
        <w:t>15</w:t>
      </w:r>
      <w:r>
        <w:rPr>
          <w:rFonts w:hint="eastAsia" w:ascii="宋体" w:eastAsia="宋体"/>
        </w:rPr>
        <w:t>分）</w:t>
      </w:r>
    </w:p>
    <w:p>
      <w:pPr>
        <w:pStyle w:val="3"/>
        <w:spacing w:before="88"/>
        <w:ind w:left="685"/>
        <w:rPr>
          <w:rFonts w:hint="eastAsia" w:ascii="宋体" w:eastAsia="宋体"/>
        </w:rPr>
      </w:pPr>
      <w:r>
        <w:rPr>
          <w:rFonts w:hint="eastAsia" w:ascii="宋体" w:eastAsia="宋体"/>
        </w:rPr>
        <w:t>阅读下面短文，在空白处填入</w:t>
      </w:r>
      <w:r>
        <w:t>1</w:t>
      </w:r>
      <w:r>
        <w:rPr>
          <w:rFonts w:hint="eastAsia" w:ascii="宋体" w:eastAsia="宋体"/>
        </w:rPr>
        <w:t>个适当的单词或括号内单词的正确形式。</w:t>
      </w:r>
    </w:p>
    <w:p>
      <w:pPr>
        <w:pStyle w:val="3"/>
        <w:spacing w:before="5"/>
        <w:rPr>
          <w:rFonts w:ascii="宋体"/>
          <w:sz w:val="6"/>
        </w:rPr>
      </w:pPr>
    </w:p>
    <w:tbl>
      <w:tblPr>
        <w:tblStyle w:val="5"/>
        <w:tblW w:w="7751" w:type="dxa"/>
        <w:tblInd w:w="6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378"/>
        <w:gridCol w:w="3561"/>
        <w:gridCol w:w="1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488" w:type="dxa"/>
          </w:tcPr>
          <w:p>
            <w:pPr>
              <w:pStyle w:val="9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56. customs</w:t>
            </w:r>
          </w:p>
        </w:tc>
        <w:tc>
          <w:tcPr>
            <w:tcW w:w="1378" w:type="dxa"/>
          </w:tcPr>
          <w:p>
            <w:pPr>
              <w:pStyle w:val="9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57. as</w:t>
            </w:r>
          </w:p>
        </w:tc>
        <w:tc>
          <w:tcPr>
            <w:tcW w:w="3561" w:type="dxa"/>
          </w:tcPr>
          <w:p>
            <w:pPr>
              <w:pStyle w:val="9"/>
              <w:tabs>
                <w:tab w:val="left" w:pos="2188"/>
              </w:tabs>
              <w:spacing w:line="244" w:lineRule="exact"/>
              <w:ind w:left="344"/>
              <w:rPr>
                <w:sz w:val="22"/>
              </w:rPr>
            </w:pPr>
            <w:r>
              <w:rPr>
                <w:sz w:val="22"/>
              </w:rPr>
              <w:t>58.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celebrate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59. writing</w:t>
            </w:r>
          </w:p>
        </w:tc>
        <w:tc>
          <w:tcPr>
            <w:tcW w:w="1324" w:type="dxa"/>
          </w:tcPr>
          <w:p>
            <w:pPr>
              <w:pStyle w:val="9"/>
              <w:spacing w:line="244" w:lineRule="exact"/>
              <w:ind w:left="408"/>
              <w:rPr>
                <w:sz w:val="22"/>
              </w:rPr>
            </w:pPr>
            <w:r>
              <w:rPr>
                <w:sz w:val="22"/>
              </w:rPr>
              <w:t>60. what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488" w:type="dxa"/>
          </w:tcPr>
          <w:p>
            <w:pPr>
              <w:pStyle w:val="9"/>
              <w:spacing w:before="41"/>
              <w:rPr>
                <w:sz w:val="22"/>
              </w:rPr>
            </w:pPr>
            <w:r>
              <w:rPr>
                <w:sz w:val="22"/>
              </w:rPr>
              <w:t>61. passion</w:t>
            </w:r>
          </w:p>
        </w:tc>
        <w:tc>
          <w:tcPr>
            <w:tcW w:w="1378" w:type="dxa"/>
          </w:tcPr>
          <w:p>
            <w:pPr>
              <w:pStyle w:val="9"/>
              <w:spacing w:before="41"/>
              <w:ind w:left="387"/>
              <w:rPr>
                <w:sz w:val="22"/>
              </w:rPr>
            </w:pPr>
            <w:r>
              <w:rPr>
                <w:sz w:val="22"/>
              </w:rPr>
              <w:t>62. and</w:t>
            </w:r>
          </w:p>
        </w:tc>
        <w:tc>
          <w:tcPr>
            <w:tcW w:w="3561" w:type="dxa"/>
          </w:tcPr>
          <w:p>
            <w:pPr>
              <w:pStyle w:val="9"/>
              <w:tabs>
                <w:tab w:val="left" w:pos="2188"/>
              </w:tabs>
              <w:spacing w:before="41"/>
              <w:ind w:left="344"/>
              <w:rPr>
                <w:sz w:val="22"/>
              </w:rPr>
            </w:pPr>
            <w:r>
              <w:rPr>
                <w:sz w:val="22"/>
              </w:rPr>
              <w:t>63.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completely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64. the</w:t>
            </w:r>
          </w:p>
        </w:tc>
        <w:tc>
          <w:tcPr>
            <w:tcW w:w="1324" w:type="dxa"/>
          </w:tcPr>
          <w:p>
            <w:pPr>
              <w:pStyle w:val="9"/>
              <w:spacing w:before="41"/>
              <w:ind w:left="408"/>
              <w:rPr>
                <w:sz w:val="22"/>
              </w:rPr>
            </w:pPr>
            <w:r>
              <w:rPr>
                <w:sz w:val="22"/>
              </w:rPr>
              <w:t>65. points</w:t>
            </w:r>
          </w:p>
        </w:tc>
      </w:tr>
    </w:tbl>
    <w:p>
      <w:pPr>
        <w:pStyle w:val="3"/>
        <w:spacing w:before="83"/>
        <w:ind w:left="205"/>
        <w:rPr>
          <w:rFonts w:hint="eastAsia" w:ascii="宋体" w:eastAsia="宋体"/>
        </w:rPr>
      </w:pPr>
      <w:r>
        <w:rPr>
          <w:rFonts w:hint="eastAsia" w:ascii="宋体" w:eastAsia="宋体"/>
        </w:rPr>
        <w:t>给分板：每题</w:t>
      </w:r>
      <w:r>
        <w:t>0-1.5</w:t>
      </w:r>
      <w:r>
        <w:rPr>
          <w:rFonts w:hint="eastAsia" w:ascii="宋体" w:eastAsia="宋体"/>
        </w:rPr>
        <w:t>两档</w:t>
      </w:r>
    </w:p>
    <w:p>
      <w:pPr>
        <w:pStyle w:val="3"/>
        <w:rPr>
          <w:rFonts w:ascii="宋体"/>
          <w:sz w:val="31"/>
        </w:rPr>
      </w:pPr>
    </w:p>
    <w:p>
      <w:pPr>
        <w:pStyle w:val="2"/>
      </w:pPr>
      <w:r>
        <w:t>第四部分写作（共四节，满分</w:t>
      </w:r>
      <w:r>
        <w:rPr>
          <w:rFonts w:ascii="Arial" w:eastAsia="Arial"/>
          <w:b w:val="0"/>
          <w:sz w:val="20"/>
        </w:rPr>
        <w:t>50</w:t>
      </w:r>
      <w:r>
        <w:t>分）</w:t>
      </w:r>
    </w:p>
    <w:p>
      <w:pPr>
        <w:pStyle w:val="3"/>
        <w:spacing w:before="38"/>
        <w:ind w:left="255"/>
        <w:rPr>
          <w:rFonts w:hint="eastAsia" w:ascii="宋体" w:eastAsia="宋体"/>
        </w:rPr>
      </w:pPr>
      <w:r>
        <w:rPr>
          <w:rFonts w:hint="eastAsia" w:ascii="宋体" w:eastAsia="宋体"/>
        </w:rPr>
        <w:t>第</w:t>
      </w: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>节 单词拼写（共</w:t>
      </w:r>
      <w:r>
        <w:rPr>
          <w:b/>
        </w:rPr>
        <w:t>10</w:t>
      </w:r>
      <w:r>
        <w:rPr>
          <w:rFonts w:hint="eastAsia" w:ascii="宋体" w:eastAsia="宋体"/>
        </w:rPr>
        <w:t>小题；每小题</w:t>
      </w:r>
      <w:r>
        <w:rPr>
          <w:b/>
        </w:rPr>
        <w:t>1</w:t>
      </w:r>
      <w:r>
        <w:rPr>
          <w:rFonts w:hint="eastAsia" w:ascii="宋体" w:eastAsia="宋体"/>
        </w:rPr>
        <w:t>分，满分</w:t>
      </w:r>
      <w:r>
        <w:rPr>
          <w:b/>
        </w:rPr>
        <w:t>10</w:t>
      </w:r>
      <w:r>
        <w:rPr>
          <w:rFonts w:hint="eastAsia" w:ascii="宋体" w:eastAsia="宋体"/>
        </w:rPr>
        <w:t>分）</w:t>
      </w:r>
    </w:p>
    <w:p>
      <w:pPr>
        <w:pStyle w:val="3"/>
        <w:spacing w:before="73"/>
        <w:ind w:left="725"/>
        <w:rPr>
          <w:rFonts w:hint="eastAsia" w:ascii="宋体" w:eastAsia="宋体"/>
        </w:rPr>
      </w:pPr>
      <w:r>
        <w:rPr>
          <w:rFonts w:hint="eastAsia" w:ascii="宋体" w:eastAsia="宋体"/>
        </w:rPr>
        <w:t>请根据句子的意思和汉语提示完成下列句子，每空只填</w:t>
      </w: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>个单词。</w:t>
      </w:r>
    </w:p>
    <w:p>
      <w:pPr>
        <w:pStyle w:val="3"/>
        <w:rPr>
          <w:rFonts w:ascii="宋体"/>
          <w:sz w:val="26"/>
        </w:rPr>
      </w:pPr>
      <w:r>
        <w:br w:type="column"/>
      </w:r>
    </w:p>
    <w:p>
      <w:pPr>
        <w:pStyle w:val="3"/>
        <w:rPr>
          <w:rFonts w:ascii="宋体"/>
          <w:sz w:val="26"/>
        </w:rPr>
      </w:pPr>
    </w:p>
    <w:p>
      <w:pPr>
        <w:pStyle w:val="3"/>
        <w:rPr>
          <w:rFonts w:ascii="宋体"/>
          <w:sz w:val="26"/>
        </w:rPr>
      </w:pPr>
    </w:p>
    <w:p>
      <w:pPr>
        <w:pStyle w:val="3"/>
        <w:spacing w:before="1"/>
        <w:rPr>
          <w:rFonts w:ascii="宋体"/>
          <w:sz w:val="25"/>
        </w:rPr>
      </w:pPr>
    </w:p>
    <w:p>
      <w:pPr>
        <w:spacing w:before="0"/>
        <w:ind w:left="72" w:right="0" w:firstLine="0"/>
        <w:jc w:val="left"/>
        <w:rPr>
          <w:sz w:val="24"/>
        </w:rPr>
      </w:pPr>
      <w:r>
        <w:rPr>
          <w:sz w:val="24"/>
        </w:rPr>
        <w:t>2023.06</w:t>
      </w:r>
    </w:p>
    <w:p>
      <w:pPr>
        <w:spacing w:after="0"/>
        <w:jc w:val="left"/>
        <w:rPr>
          <w:sz w:val="24"/>
        </w:rPr>
        <w:sectPr>
          <w:type w:val="continuous"/>
          <w:pgSz w:w="12050" w:h="16930"/>
          <w:pgMar w:top="1040" w:right="1260" w:bottom="280" w:left="1400" w:header="720" w:footer="720" w:gutter="0"/>
          <w:paperSrc/>
          <w:cols w:equalWidth="0" w:num="2">
            <w:col w:w="8373" w:space="40"/>
            <w:col w:w="977"/>
          </w:cols>
          <w:rtlGutter w:val="0"/>
          <w:docGrid w:linePitch="0" w:charSpace="0"/>
        </w:sectPr>
      </w:pPr>
    </w:p>
    <w:p>
      <w:pPr>
        <w:pStyle w:val="3"/>
        <w:spacing w:before="13"/>
        <w:ind w:left="250"/>
      </w:pPr>
      <w:r>
        <w:t>66.</w:t>
      </w:r>
      <w:r>
        <w:rPr>
          <w:spacing w:val="-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rPr>
          <w:rFonts w:hint="eastAsia" w:ascii="宋体" w:eastAsia="宋体"/>
        </w:rPr>
        <w:t>（</w:t>
      </w:r>
      <w:r>
        <w:rPr>
          <w:rFonts w:hint="eastAsia" w:ascii="宋体" w:eastAsia="宋体"/>
          <w:spacing w:val="-1"/>
        </w:rPr>
        <w:t>选必</w:t>
      </w:r>
      <w:r>
        <w:t>4U1）</w:t>
      </w:r>
    </w:p>
    <w:p>
      <w:pPr>
        <w:pStyle w:val="3"/>
        <w:spacing w:before="13"/>
        <w:ind w:left="225"/>
      </w:pPr>
      <w:r>
        <w:t>68.</w:t>
      </w:r>
      <w:r>
        <w:rPr>
          <w:spacing w:val="-1"/>
        </w:rPr>
        <w:t xml:space="preserve"> </w:t>
      </w:r>
      <w:r>
        <w:t>screaming</w:t>
      </w:r>
      <w:r>
        <w:rPr>
          <w:spacing w:val="-1"/>
        </w:rPr>
        <w:t xml:space="preserve"> </w:t>
      </w:r>
      <w:r>
        <w:rPr>
          <w:rFonts w:hint="eastAsia" w:ascii="宋体" w:eastAsia="宋体"/>
        </w:rPr>
        <w:t>（</w:t>
      </w:r>
      <w:r>
        <w:rPr>
          <w:rFonts w:hint="eastAsia" w:ascii="宋体" w:eastAsia="宋体"/>
          <w:spacing w:val="-1"/>
        </w:rPr>
        <w:t>选必</w:t>
      </w:r>
      <w:r>
        <w:t>2U5）</w:t>
      </w:r>
    </w:p>
    <w:p>
      <w:pPr>
        <w:pStyle w:val="3"/>
        <w:spacing w:before="13"/>
        <w:ind w:left="210"/>
      </w:pPr>
      <w:r>
        <w:t>70.</w:t>
      </w:r>
      <w:r>
        <w:rPr>
          <w:spacing w:val="-1"/>
        </w:rPr>
        <w:t xml:space="preserve"> </w:t>
      </w:r>
      <w:r>
        <w:t>subjective</w:t>
      </w:r>
      <w:r>
        <w:rPr>
          <w:spacing w:val="-1"/>
        </w:rPr>
        <w:t xml:space="preserve"> </w:t>
      </w:r>
      <w:r>
        <w:rPr>
          <w:rFonts w:hint="eastAsia" w:ascii="宋体" w:eastAsia="宋体"/>
        </w:rPr>
        <w:t>（</w:t>
      </w:r>
      <w:r>
        <w:rPr>
          <w:rFonts w:hint="eastAsia" w:ascii="宋体" w:eastAsia="宋体"/>
          <w:spacing w:val="-1"/>
        </w:rPr>
        <w:t>选必</w:t>
      </w:r>
      <w:r>
        <w:t>3U1）</w:t>
      </w:r>
    </w:p>
    <w:p>
      <w:pPr>
        <w:pStyle w:val="3"/>
        <w:spacing w:before="13"/>
        <w:ind w:left="195"/>
      </w:pPr>
      <w:r>
        <w:t xml:space="preserve">72. criticize/criticise </w:t>
      </w:r>
      <w:r>
        <w:rPr>
          <w:rFonts w:hint="eastAsia" w:ascii="宋体" w:eastAsia="宋体"/>
        </w:rPr>
        <w:t>（</w:t>
      </w:r>
      <w:r>
        <w:rPr>
          <w:rFonts w:hint="eastAsia" w:ascii="宋体" w:eastAsia="宋体"/>
          <w:spacing w:val="-2"/>
        </w:rPr>
        <w:t>选必</w:t>
      </w:r>
      <w:r>
        <w:rPr>
          <w:spacing w:val="-5"/>
        </w:rPr>
        <w:t>3U1）</w:t>
      </w:r>
    </w:p>
    <w:p>
      <w:pPr>
        <w:pStyle w:val="3"/>
        <w:spacing w:before="23"/>
        <w:ind w:left="190"/>
      </w:pPr>
      <w:r>
        <w:t xml:space="preserve">74. starved </w:t>
      </w:r>
      <w:r>
        <w:rPr>
          <w:rFonts w:hint="eastAsia" w:ascii="宋体" w:eastAsia="宋体"/>
        </w:rPr>
        <w:t>（选必</w:t>
      </w:r>
      <w:r>
        <w:t>3U3）</w:t>
      </w:r>
    </w:p>
    <w:p>
      <w:pPr>
        <w:pStyle w:val="3"/>
        <w:spacing w:before="44"/>
        <w:ind w:left="180"/>
        <w:rPr>
          <w:rFonts w:hint="eastAsia" w:ascii="宋体" w:eastAsia="宋体"/>
        </w:rPr>
      </w:pPr>
      <w:r>
        <w:rPr>
          <w:rFonts w:hint="eastAsia" w:ascii="宋体" w:eastAsia="宋体"/>
        </w:rPr>
        <w:t>给分板：每题</w:t>
      </w:r>
      <w:r>
        <w:t>0-0.5-1</w:t>
      </w:r>
      <w:r>
        <w:rPr>
          <w:rFonts w:hint="eastAsia" w:ascii="宋体" w:eastAsia="宋体"/>
        </w:rPr>
        <w:t>三档</w:t>
      </w:r>
    </w:p>
    <w:p>
      <w:pPr>
        <w:pStyle w:val="3"/>
        <w:spacing w:before="3"/>
        <w:ind w:left="195"/>
      </w:pPr>
      <w:r>
        <w:br w:type="column"/>
      </w:r>
      <w:r>
        <w:t>67. sponsor /support/assist（</w:t>
      </w:r>
      <w:r>
        <w:rPr>
          <w:rFonts w:hint="eastAsia" w:ascii="宋体" w:eastAsia="宋体"/>
        </w:rPr>
        <w:t>选必</w:t>
      </w:r>
      <w:r>
        <w:t>4U2）</w:t>
      </w:r>
    </w:p>
    <w:p>
      <w:pPr>
        <w:pStyle w:val="3"/>
        <w:spacing w:before="3"/>
        <w:ind w:left="190"/>
      </w:pPr>
      <w:r>
        <w:t xml:space="preserve">69. mood/emotion/feeling/temper </w:t>
      </w:r>
      <w:r>
        <w:rPr>
          <w:rFonts w:hint="eastAsia" w:ascii="宋体" w:eastAsia="宋体"/>
        </w:rPr>
        <w:t>（选必</w:t>
      </w:r>
      <w:r>
        <w:t>3U5）</w:t>
      </w:r>
    </w:p>
    <w:p>
      <w:pPr>
        <w:pStyle w:val="3"/>
        <w:spacing w:before="13"/>
        <w:ind w:left="185"/>
      </w:pPr>
      <w:r>
        <w:t xml:space="preserve">71. refreshed/restored/recovered </w:t>
      </w:r>
      <w:r>
        <w:rPr>
          <w:rFonts w:hint="eastAsia" w:ascii="宋体" w:eastAsia="宋体"/>
        </w:rPr>
        <w:t>（选必</w:t>
      </w:r>
      <w:r>
        <w:t>3U2）</w:t>
      </w:r>
    </w:p>
    <w:p>
      <w:pPr>
        <w:pStyle w:val="3"/>
        <w:spacing w:before="13"/>
        <w:ind w:left="185"/>
      </w:pPr>
      <w:r>
        <w:t xml:space="preserve">73. dominating </w:t>
      </w:r>
      <w:r>
        <w:rPr>
          <w:rFonts w:hint="eastAsia" w:ascii="宋体" w:eastAsia="宋体"/>
        </w:rPr>
        <w:t>（选必</w:t>
      </w:r>
      <w:r>
        <w:t>3U2）</w:t>
      </w:r>
    </w:p>
    <w:p>
      <w:pPr>
        <w:pStyle w:val="3"/>
        <w:spacing w:before="18"/>
        <w:ind w:left="180"/>
      </w:pPr>
      <w:r>
        <w:t xml:space="preserve">75. barking </w:t>
      </w:r>
      <w:r>
        <w:rPr>
          <w:rFonts w:hint="eastAsia" w:ascii="宋体" w:eastAsia="宋体"/>
        </w:rPr>
        <w:t>（选必</w:t>
      </w:r>
      <w:r>
        <w:t>3U4）</w:t>
      </w:r>
    </w:p>
    <w:p>
      <w:pPr>
        <w:spacing w:after="0"/>
        <w:sectPr>
          <w:type w:val="continuous"/>
          <w:pgSz w:w="12050" w:h="16930"/>
          <w:pgMar w:top="1040" w:right="1260" w:bottom="280" w:left="1400" w:header="720" w:footer="720" w:gutter="0"/>
          <w:paperSrc/>
          <w:cols w:equalWidth="0" w:num="2">
            <w:col w:w="3407" w:space="1183"/>
            <w:col w:w="4800"/>
          </w:cols>
          <w:rtlGutter w:val="0"/>
          <w:docGrid w:linePitch="0" w:charSpace="0"/>
        </w:sectPr>
      </w:pPr>
    </w:p>
    <w:p>
      <w:pPr>
        <w:pStyle w:val="3"/>
        <w:spacing w:before="43"/>
        <w:ind w:left="175"/>
        <w:rPr>
          <w:rFonts w:hint="eastAsia" w:ascii="宋体" w:eastAsia="宋体"/>
        </w:rPr>
      </w:pPr>
      <w:r>
        <w:rPr>
          <w:rFonts w:hint="eastAsia" w:ascii="宋体" w:eastAsia="宋体"/>
        </w:rPr>
        <w:t>注意：</w:t>
      </w:r>
      <w:r>
        <w:t>66</w:t>
      </w:r>
      <w:r>
        <w:rPr>
          <w:rFonts w:hint="eastAsia" w:ascii="宋体" w:eastAsia="宋体"/>
        </w:rPr>
        <w:t>、</w:t>
      </w:r>
      <w:r>
        <w:t>68</w:t>
      </w:r>
      <w:r>
        <w:rPr>
          <w:rFonts w:hint="eastAsia" w:ascii="宋体" w:eastAsia="宋体"/>
        </w:rPr>
        <w:t>、</w:t>
      </w:r>
      <w:r>
        <w:t>69</w:t>
      </w:r>
      <w:r>
        <w:rPr>
          <w:rFonts w:hint="eastAsia" w:ascii="宋体" w:eastAsia="宋体"/>
        </w:rPr>
        <w:t>、</w:t>
      </w:r>
      <w:r>
        <w:t>73</w:t>
      </w:r>
      <w:r>
        <w:rPr>
          <w:rFonts w:hint="eastAsia" w:ascii="宋体" w:eastAsia="宋体"/>
        </w:rPr>
        <w:t>、</w:t>
      </w:r>
      <w:r>
        <w:t>74</w:t>
      </w:r>
      <w:r>
        <w:rPr>
          <w:rFonts w:hint="eastAsia" w:ascii="宋体" w:eastAsia="宋体"/>
        </w:rPr>
        <w:t>、</w:t>
      </w:r>
      <w:r>
        <w:t>75</w:t>
      </w:r>
      <w:r>
        <w:rPr>
          <w:rFonts w:hint="eastAsia" w:ascii="宋体" w:eastAsia="宋体"/>
        </w:rPr>
        <w:t>题，单词写对，形式错误得</w:t>
      </w:r>
      <w:r>
        <w:t>0.5</w:t>
      </w:r>
      <w:r>
        <w:rPr>
          <w:rFonts w:hint="eastAsia" w:ascii="宋体" w:eastAsia="宋体"/>
        </w:rPr>
        <w:t xml:space="preserve">分，具体如下: </w:t>
      </w:r>
    </w:p>
    <w:p>
      <w:pPr>
        <w:pStyle w:val="3"/>
        <w:spacing w:before="58" w:line="297" w:lineRule="auto"/>
        <w:ind w:left="625" w:right="2996" w:firstLine="5"/>
        <w:rPr>
          <w:rFonts w:hint="eastAsia" w:ascii="宋体" w:eastAsia="宋体"/>
        </w:rPr>
      </w:pPr>
      <w:r>
        <w:t>66</w:t>
      </w:r>
      <w:r>
        <w:rPr>
          <w:rFonts w:hint="eastAsia" w:ascii="宋体" w:eastAsia="宋体"/>
        </w:rPr>
        <w:t>题</w:t>
      </w:r>
      <w:r>
        <w:t>calculate</w:t>
      </w:r>
      <w:r>
        <w:rPr>
          <w:rFonts w:hint="eastAsia" w:ascii="宋体" w:eastAsia="宋体"/>
        </w:rPr>
        <w:t>单词写对，但未变成过去式</w:t>
      </w:r>
      <w:r>
        <w:t>calculated,</w:t>
      </w:r>
      <w:r>
        <w:rPr>
          <w:rFonts w:hint="eastAsia" w:ascii="宋体" w:eastAsia="宋体"/>
        </w:rPr>
        <w:t>得</w:t>
      </w:r>
      <w:r>
        <w:t>0.5</w:t>
      </w:r>
      <w:r>
        <w:rPr>
          <w:rFonts w:hint="eastAsia" w:ascii="宋体" w:eastAsia="宋体"/>
        </w:rPr>
        <w:t xml:space="preserve">分； </w:t>
      </w:r>
      <w:r>
        <w:t>68</w:t>
      </w:r>
      <w:r>
        <w:rPr>
          <w:rFonts w:hint="eastAsia" w:ascii="宋体" w:eastAsia="宋体"/>
        </w:rPr>
        <w:t>题</w:t>
      </w:r>
      <w:r>
        <w:t>scream</w:t>
      </w:r>
      <w:r>
        <w:rPr>
          <w:rFonts w:hint="eastAsia" w:ascii="宋体" w:eastAsia="宋体"/>
        </w:rPr>
        <w:t>单词写对，但未加</w:t>
      </w:r>
      <w:r>
        <w:t>ing</w:t>
      </w:r>
      <w:r>
        <w:rPr>
          <w:rFonts w:hint="eastAsia" w:ascii="宋体" w:eastAsia="宋体"/>
        </w:rPr>
        <w:t>，得</w:t>
      </w:r>
      <w:r>
        <w:t>0.5</w:t>
      </w:r>
      <w:r>
        <w:rPr>
          <w:rFonts w:hint="eastAsia" w:ascii="宋体" w:eastAsia="宋体"/>
        </w:rPr>
        <w:t>分;</w:t>
      </w:r>
    </w:p>
    <w:p>
      <w:pPr>
        <w:pStyle w:val="3"/>
        <w:spacing w:line="278" w:lineRule="exact"/>
        <w:ind w:left="615"/>
        <w:rPr>
          <w:rFonts w:hint="eastAsia" w:ascii="宋体" w:eastAsia="宋体"/>
        </w:rPr>
      </w:pPr>
      <w:r>
        <w:t>73</w:t>
      </w:r>
      <w:r>
        <w:rPr>
          <w:rFonts w:hint="eastAsia" w:ascii="宋体" w:eastAsia="宋体"/>
        </w:rPr>
        <w:t>题</w:t>
      </w:r>
      <w:r>
        <w:t>dominate</w:t>
      </w:r>
      <w:r>
        <w:rPr>
          <w:rFonts w:hint="eastAsia" w:ascii="宋体" w:eastAsia="宋体"/>
        </w:rPr>
        <w:t>单词写对，但未加</w:t>
      </w:r>
      <w:r>
        <w:t>ing</w:t>
      </w:r>
      <w:r>
        <w:rPr>
          <w:rFonts w:hint="eastAsia" w:ascii="宋体" w:eastAsia="宋体"/>
        </w:rPr>
        <w:t>，得</w:t>
      </w:r>
      <w:r>
        <w:t>0.5</w:t>
      </w:r>
      <w:r>
        <w:rPr>
          <w:rFonts w:hint="eastAsia" w:ascii="宋体" w:eastAsia="宋体"/>
        </w:rPr>
        <w:t>分;</w:t>
      </w:r>
    </w:p>
    <w:p>
      <w:pPr>
        <w:pStyle w:val="3"/>
        <w:spacing w:before="63" w:line="302" w:lineRule="auto"/>
        <w:ind w:left="605" w:right="3239" w:firstLine="5"/>
        <w:rPr>
          <w:rFonts w:hint="eastAsia" w:ascii="宋体" w:eastAsia="宋体"/>
        </w:rPr>
      </w:pPr>
      <w:r>
        <w:t>74</w:t>
      </w:r>
      <w:r>
        <w:rPr>
          <w:rFonts w:hint="eastAsia" w:ascii="宋体" w:eastAsia="宋体"/>
        </w:rPr>
        <w:t>题</w:t>
      </w:r>
      <w:r>
        <w:t>starve</w:t>
      </w:r>
      <w:r>
        <w:rPr>
          <w:rFonts w:hint="eastAsia" w:ascii="宋体" w:eastAsia="宋体"/>
        </w:rPr>
        <w:t>单词写对，但未变成过去分词</w:t>
      </w:r>
      <w:r>
        <w:t>starved,</w:t>
      </w:r>
      <w:r>
        <w:rPr>
          <w:rFonts w:hint="eastAsia" w:ascii="宋体" w:eastAsia="宋体"/>
        </w:rPr>
        <w:t>得</w:t>
      </w:r>
      <w:r>
        <w:t>0.5</w:t>
      </w:r>
      <w:r>
        <w:rPr>
          <w:rFonts w:hint="eastAsia" w:ascii="宋体" w:eastAsia="宋体"/>
        </w:rPr>
        <w:t xml:space="preserve">分; </w:t>
      </w:r>
      <w:r>
        <w:t>75</w:t>
      </w:r>
      <w:r>
        <w:rPr>
          <w:rFonts w:hint="eastAsia" w:ascii="宋体" w:eastAsia="宋体"/>
        </w:rPr>
        <w:t>题</w:t>
      </w:r>
      <w:r>
        <w:t>bark</w:t>
      </w:r>
      <w:r>
        <w:rPr>
          <w:rFonts w:hint="eastAsia" w:ascii="宋体" w:eastAsia="宋体"/>
        </w:rPr>
        <w:t>单词写对，但未加</w:t>
      </w:r>
      <w:r>
        <w:t>ing,</w:t>
      </w:r>
      <w:r>
        <w:rPr>
          <w:rFonts w:hint="eastAsia" w:ascii="宋体" w:eastAsia="宋体"/>
        </w:rPr>
        <w:t>得</w:t>
      </w:r>
      <w:r>
        <w:t>0.5</w:t>
      </w:r>
      <w:r>
        <w:rPr>
          <w:rFonts w:hint="eastAsia" w:ascii="宋体" w:eastAsia="宋体"/>
        </w:rPr>
        <w:t>分；</w:t>
      </w:r>
    </w:p>
    <w:p>
      <w:pPr>
        <w:pStyle w:val="3"/>
        <w:spacing w:line="257" w:lineRule="exact"/>
        <w:ind w:left="605"/>
        <w:rPr>
          <w:rFonts w:hint="eastAsia" w:ascii="宋体" w:eastAsia="宋体"/>
        </w:rPr>
      </w:pPr>
      <w:r>
        <w:rPr>
          <w:rFonts w:hint="eastAsia" w:ascii="宋体" w:eastAsia="宋体"/>
        </w:rPr>
        <w:t>答案中没有给出，但意义和形式都符合句子语境的也给满分。</w:t>
      </w:r>
    </w:p>
    <w:p>
      <w:pPr>
        <w:pStyle w:val="3"/>
        <w:spacing w:line="257" w:lineRule="exact"/>
        <w:ind w:left="605"/>
        <w:rPr>
          <w:rFonts w:hint="eastAsia" w:ascii="宋体" w:eastAsia="宋体"/>
        </w:rPr>
      </w:pPr>
    </w:p>
    <w:p>
      <w:pPr>
        <w:spacing w:before="1"/>
        <w:ind w:left="125" w:right="0" w:firstLine="0"/>
        <w:jc w:val="left"/>
        <w:rPr>
          <w:rFonts w:hint="eastAsia" w:ascii="宋体" w:eastAsia="宋体"/>
          <w:b/>
          <w:sz w:val="22"/>
        </w:rPr>
      </w:pPr>
      <w:r>
        <w:rPr>
          <w:rFonts w:hint="eastAsia" w:ascii="宋体" w:eastAsia="宋体"/>
          <w:b/>
          <w:sz w:val="22"/>
        </w:rPr>
        <w:t>第二节（共</w:t>
      </w:r>
      <w:r>
        <w:rPr>
          <w:rFonts w:ascii="Arial" w:eastAsia="Arial"/>
          <w:sz w:val="20"/>
        </w:rPr>
        <w:t>1</w:t>
      </w:r>
      <w:r>
        <w:rPr>
          <w:rFonts w:hint="eastAsia" w:ascii="宋体" w:eastAsia="宋体"/>
          <w:b/>
          <w:sz w:val="22"/>
        </w:rPr>
        <w:t>题，满分</w:t>
      </w:r>
      <w:r>
        <w:rPr>
          <w:rFonts w:ascii="Arial" w:eastAsia="Arial"/>
          <w:sz w:val="20"/>
        </w:rPr>
        <w:t>15</w:t>
      </w:r>
      <w:r>
        <w:rPr>
          <w:rFonts w:hint="eastAsia" w:ascii="宋体" w:eastAsia="宋体"/>
          <w:b/>
          <w:sz w:val="22"/>
        </w:rPr>
        <w:t>分）</w:t>
      </w:r>
    </w:p>
    <w:p>
      <w:pPr>
        <w:pStyle w:val="2"/>
        <w:spacing w:before="87"/>
        <w:ind w:left="120"/>
        <w:rPr>
          <w:rFonts w:ascii="Times New Roman"/>
        </w:rPr>
      </w:pPr>
      <w:r>
        <w:rPr>
          <w:rFonts w:ascii="Times New Roman"/>
        </w:rPr>
        <w:t>One possible version</w:t>
      </w:r>
    </w:p>
    <w:p>
      <w:pPr>
        <w:pStyle w:val="3"/>
        <w:spacing w:before="2"/>
        <w:rPr>
          <w:b/>
          <w:sz w:val="20"/>
        </w:rPr>
      </w:pPr>
    </w:p>
    <w:p>
      <w:pPr>
        <w:pStyle w:val="3"/>
        <w:ind w:left="115"/>
      </w:pPr>
      <w:r>
        <w:t>Dear Henry,</w:t>
      </w:r>
    </w:p>
    <w:p>
      <w:pPr>
        <w:pStyle w:val="3"/>
        <w:spacing w:before="87" w:line="336" w:lineRule="auto"/>
        <w:ind w:left="100" w:right="660" w:firstLine="465"/>
      </w:pPr>
      <w:r>
        <w:t>I hope this email finds you well. Fm delighted to invite you to participate in Chinese Culture Week, which will start on June 20 in our school lecture hall and last a week.</w:t>
      </w:r>
    </w:p>
    <w:p>
      <w:pPr>
        <w:pStyle w:val="3"/>
        <w:spacing w:before="87" w:line="336" w:lineRule="auto"/>
        <w:ind w:left="100" w:right="660" w:firstLine="465"/>
      </w:pPr>
      <w:r>
        <w:t>During Chinese Culture Week, a variety of activities will be organised to promote our culture and arouse students</w:t>
      </w:r>
      <w:r>
        <w:rPr>
          <w:position w:val="6"/>
          <w:sz w:val="14"/>
        </w:rPr>
        <w:t xml:space="preserve">9 </w:t>
      </w:r>
      <w:r>
        <w:t xml:space="preserve">interest. Exhibitions, lectures and workshops will be held to </w:t>
      </w:r>
    </w:p>
    <w:p>
      <w:pPr>
        <w:spacing w:after="0" w:line="331" w:lineRule="auto"/>
        <w:sectPr>
          <w:type w:val="continuous"/>
          <w:pgSz w:w="12050" w:h="16930"/>
          <w:pgMar w:top="1440" w:right="1463" w:bottom="1440" w:left="1463" w:header="720" w:footer="720" w:gutter="0"/>
          <w:paperSrc/>
          <w:cols w:equalWidth="0" w:num="1">
            <w:col w:w="9124"/>
          </w:cols>
          <w:rtlGutter w:val="0"/>
          <w:docGrid w:linePitch="0" w:charSpace="0"/>
        </w:sectPr>
      </w:pPr>
    </w:p>
    <w:p>
      <w:pPr>
        <w:pStyle w:val="3"/>
        <w:spacing w:before="79" w:line="316" w:lineRule="auto"/>
        <w:ind w:left="120" w:right="953" w:firstLine="5"/>
      </w:pPr>
      <w:r>
        <w:t>showcase our</w:t>
      </w:r>
      <w:r>
        <w:rPr>
          <w:rFonts w:hint="eastAsia" w:eastAsia="宋体"/>
          <w:lang w:val="en-US" w:eastAsia="zh-CN"/>
        </w:rPr>
        <w:t xml:space="preserve"> </w:t>
      </w:r>
      <w:r>
        <w:t>traditional cultures, such as Chinese calligraphy, painting and martial arts. What's more, several experts have been invited to share their knowledge and experience with us.</w:t>
      </w:r>
    </w:p>
    <w:p>
      <w:pPr>
        <w:pStyle w:val="3"/>
        <w:spacing w:before="27" w:line="300" w:lineRule="auto"/>
        <w:ind w:left="120" w:right="1084" w:firstLine="470"/>
      </w:pPr>
      <w:r>
        <w:t>I’d appreciate it if you could accept my invitation. I’m looking forward to receiving your reply as soon as possible.</w:t>
      </w:r>
    </w:p>
    <w:p>
      <w:pPr>
        <w:pStyle w:val="3"/>
        <w:spacing w:before="23"/>
        <w:ind w:left="125" w:hanging="10"/>
        <w:jc w:val="right"/>
      </w:pPr>
      <w:r>
        <w:t>Yours,</w:t>
      </w:r>
    </w:p>
    <w:p>
      <w:pPr>
        <w:pStyle w:val="3"/>
        <w:spacing w:before="97"/>
        <w:ind w:left="125"/>
        <w:jc w:val="right"/>
      </w:pPr>
      <w:r>
        <w:t>Lihua</w:t>
      </w:r>
    </w:p>
    <w:p>
      <w:pPr>
        <w:pStyle w:val="3"/>
        <w:rPr>
          <w:sz w:val="24"/>
        </w:rPr>
      </w:pPr>
    </w:p>
    <w:p>
      <w:pPr>
        <w:pStyle w:val="3"/>
        <w:spacing w:before="196"/>
        <w:ind w:left="130"/>
      </w:pPr>
      <w:r>
        <w:rPr>
          <w:rFonts w:hint="eastAsia" w:ascii="宋体" w:hAnsi="宋体" w:eastAsia="宋体"/>
        </w:rPr>
        <w:t>给分板：</w:t>
      </w:r>
      <w:r>
        <w:t xml:space="preserve">0 </w:t>
      </w:r>
      <w:r>
        <w:rPr>
          <w:rFonts w:hint="eastAsia" w:eastAsia="宋体"/>
          <w:lang w:eastAsia="zh-CN"/>
        </w:rPr>
        <w:t>—</w:t>
      </w:r>
      <w:r>
        <w:t xml:space="preserve"> 1</w:t>
      </w:r>
      <w:r>
        <w:rPr>
          <w:rFonts w:hint="eastAsia" w:eastAsia="宋体"/>
          <w:lang w:eastAsia="zh-CN"/>
        </w:rPr>
        <w:t>—</w:t>
      </w:r>
      <w:r>
        <w:t>2</w:t>
      </w:r>
      <w:r>
        <w:rPr>
          <w:rFonts w:hint="eastAsia" w:eastAsia="宋体"/>
          <w:lang w:eastAsia="zh-CN"/>
        </w:rPr>
        <w:t>—</w:t>
      </w:r>
      <w:r>
        <w:t>3</w:t>
      </w:r>
      <w:r>
        <w:rPr>
          <w:rFonts w:hint="eastAsia" w:eastAsia="宋体"/>
          <w:lang w:eastAsia="zh-CN"/>
        </w:rPr>
        <w:t>—</w:t>
      </w:r>
      <w:r>
        <w:t>4</w:t>
      </w:r>
      <w:r>
        <w:rPr>
          <w:rFonts w:hint="eastAsia" w:eastAsia="宋体"/>
          <w:lang w:eastAsia="zh-CN"/>
        </w:rPr>
        <w:t>—</w:t>
      </w:r>
      <w:r>
        <w:t>5</w:t>
      </w:r>
      <w:r>
        <w:rPr>
          <w:rFonts w:hint="eastAsia" w:eastAsia="宋体"/>
          <w:lang w:eastAsia="zh-CN"/>
        </w:rPr>
        <w:t>—</w:t>
      </w:r>
      <w:r>
        <w:t>6</w:t>
      </w:r>
      <w:r>
        <w:rPr>
          <w:rFonts w:hint="eastAsia" w:eastAsia="宋体"/>
          <w:lang w:eastAsia="zh-CN"/>
        </w:rPr>
        <w:t>—</w:t>
      </w:r>
      <w:r>
        <w:t>7</w:t>
      </w:r>
      <w:r>
        <w:rPr>
          <w:rFonts w:hint="eastAsia" w:eastAsia="宋体"/>
          <w:lang w:eastAsia="zh-CN"/>
        </w:rPr>
        <w:t>—</w:t>
      </w:r>
      <w:r>
        <w:t>8</w:t>
      </w:r>
      <w:r>
        <w:rPr>
          <w:rFonts w:hint="eastAsia" w:eastAsia="宋体"/>
          <w:lang w:eastAsia="zh-CN"/>
        </w:rPr>
        <w:t>—</w:t>
      </w:r>
      <w:r>
        <w:t>9</w:t>
      </w:r>
      <w:r>
        <w:rPr>
          <w:rFonts w:hint="eastAsia" w:eastAsia="宋体"/>
          <w:lang w:eastAsia="zh-CN"/>
        </w:rPr>
        <w:t>—</w:t>
      </w:r>
      <w:r>
        <w:t>10</w:t>
      </w:r>
      <w:r>
        <w:rPr>
          <w:rFonts w:hint="eastAsia" w:eastAsia="宋体"/>
          <w:lang w:eastAsia="zh-CN"/>
        </w:rPr>
        <w:t>—</w:t>
      </w:r>
      <w:r>
        <w:t>11</w:t>
      </w:r>
      <w:r>
        <w:rPr>
          <w:rFonts w:hint="eastAsia" w:eastAsia="宋体"/>
          <w:lang w:eastAsia="zh-CN"/>
        </w:rPr>
        <w:t>—</w:t>
      </w:r>
      <w:r>
        <w:t>12</w:t>
      </w:r>
      <w:r>
        <w:rPr>
          <w:rFonts w:hint="eastAsia" w:eastAsia="宋体"/>
          <w:lang w:eastAsia="zh-CN"/>
        </w:rPr>
        <w:t>—</w:t>
      </w:r>
      <w:r>
        <w:t>13</w:t>
      </w:r>
      <w:r>
        <w:rPr>
          <w:rFonts w:hint="eastAsia" w:eastAsia="宋体"/>
          <w:lang w:eastAsia="zh-CN"/>
        </w:rPr>
        <w:t>—</w:t>
      </w:r>
      <w:r>
        <w:t>14</w:t>
      </w:r>
      <w:r>
        <w:rPr>
          <w:rFonts w:hint="eastAsia" w:eastAsia="宋体"/>
          <w:lang w:eastAsia="zh-CN"/>
        </w:rPr>
        <w:t>—</w:t>
      </w:r>
      <w:r>
        <w:t>15</w:t>
      </w:r>
    </w:p>
    <w:p>
      <w:pPr>
        <w:pStyle w:val="3"/>
        <w:rPr>
          <w:sz w:val="24"/>
        </w:rPr>
      </w:pPr>
    </w:p>
    <w:p>
      <w:pPr>
        <w:pStyle w:val="3"/>
        <w:spacing w:before="4"/>
      </w:pPr>
    </w:p>
    <w:p>
      <w:pPr>
        <w:pStyle w:val="3"/>
        <w:spacing w:before="1"/>
        <w:ind w:left="135"/>
        <w:rPr>
          <w:rFonts w:hint="eastAsia" w:ascii="宋体" w:eastAsia="宋体"/>
        </w:rPr>
      </w:pP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>、 应用文评分原则</w:t>
      </w:r>
    </w:p>
    <w:p>
      <w:pPr>
        <w:pStyle w:val="8"/>
        <w:numPr>
          <w:ilvl w:val="0"/>
          <w:numId w:val="1"/>
        </w:numPr>
        <w:tabs>
          <w:tab w:val="left" w:pos="435"/>
        </w:tabs>
        <w:spacing w:before="83" w:after="0" w:line="240" w:lineRule="auto"/>
        <w:ind w:left="435" w:right="0" w:hanging="280"/>
        <w:jc w:val="left"/>
        <w:rPr>
          <w:sz w:val="22"/>
        </w:rPr>
      </w:pPr>
      <w:r>
        <w:rPr>
          <w:sz w:val="22"/>
        </w:rPr>
        <w:t>本题总分为</w:t>
      </w:r>
      <w:r>
        <w:rPr>
          <w:rFonts w:ascii="Times New Roman" w:eastAsia="Times New Roman"/>
          <w:sz w:val="22"/>
        </w:rPr>
        <w:t>15</w:t>
      </w:r>
      <w:r>
        <w:rPr>
          <w:sz w:val="22"/>
        </w:rPr>
        <w:t>分，按五个档次进行评分。</w:t>
      </w:r>
    </w:p>
    <w:p>
      <w:pPr>
        <w:pStyle w:val="8"/>
        <w:numPr>
          <w:ilvl w:val="0"/>
          <w:numId w:val="1"/>
        </w:numPr>
        <w:tabs>
          <w:tab w:val="left" w:pos="430"/>
        </w:tabs>
        <w:spacing w:before="68" w:after="0" w:line="240" w:lineRule="auto"/>
        <w:ind w:left="430" w:right="0" w:hanging="300"/>
        <w:jc w:val="left"/>
        <w:rPr>
          <w:sz w:val="22"/>
        </w:rPr>
      </w:pPr>
      <w:r>
        <w:rPr>
          <w:sz w:val="22"/>
        </w:rPr>
        <w:t>评分时，应主要从内容、词汇语法和篇章结构三个方面考虑，具体为：</w:t>
      </w:r>
    </w:p>
    <w:p>
      <w:pPr>
        <w:pStyle w:val="8"/>
        <w:numPr>
          <w:ilvl w:val="1"/>
          <w:numId w:val="1"/>
        </w:numPr>
        <w:tabs>
          <w:tab w:val="left" w:pos="1450"/>
        </w:tabs>
        <w:spacing w:before="73" w:after="0" w:line="240" w:lineRule="auto"/>
        <w:ind w:left="1450" w:right="0" w:hanging="720"/>
        <w:jc w:val="left"/>
        <w:rPr>
          <w:sz w:val="22"/>
        </w:rPr>
      </w:pPr>
      <w:r>
        <w:rPr>
          <w:sz w:val="22"/>
        </w:rPr>
        <w:t>对内容要点的覆盖情况以及表述的清楚程度和合理性。</w:t>
      </w:r>
    </w:p>
    <w:p>
      <w:pPr>
        <w:pStyle w:val="8"/>
        <w:numPr>
          <w:ilvl w:val="1"/>
          <w:numId w:val="1"/>
        </w:numPr>
        <w:tabs>
          <w:tab w:val="left" w:pos="1449"/>
          <w:tab w:val="left" w:pos="1450"/>
        </w:tabs>
        <w:spacing w:before="43" w:after="0" w:line="240" w:lineRule="auto"/>
        <w:ind w:left="1450" w:right="0" w:hanging="720"/>
        <w:jc w:val="left"/>
        <w:rPr>
          <w:sz w:val="22"/>
        </w:rPr>
      </w:pPr>
      <w:r>
        <w:rPr>
          <w:sz w:val="22"/>
        </w:rPr>
        <w:t>使用词汇和语法结构的准确性、恰当性和多样性。</w:t>
      </w:r>
    </w:p>
    <w:p>
      <w:pPr>
        <w:pStyle w:val="8"/>
        <w:numPr>
          <w:ilvl w:val="1"/>
          <w:numId w:val="1"/>
        </w:numPr>
        <w:tabs>
          <w:tab w:val="left" w:pos="1454"/>
          <w:tab w:val="left" w:pos="1455"/>
        </w:tabs>
        <w:spacing w:before="68" w:after="0" w:line="240" w:lineRule="auto"/>
        <w:ind w:left="1455" w:right="0" w:hanging="720"/>
        <w:jc w:val="left"/>
        <w:rPr>
          <w:sz w:val="22"/>
        </w:rPr>
      </w:pPr>
      <w:r>
        <w:rPr>
          <w:sz w:val="22"/>
        </w:rPr>
        <w:t>上下文的衔接和全文的连贯性。</w:t>
      </w:r>
    </w:p>
    <w:p>
      <w:pPr>
        <w:pStyle w:val="8"/>
        <w:numPr>
          <w:ilvl w:val="0"/>
          <w:numId w:val="1"/>
        </w:numPr>
        <w:tabs>
          <w:tab w:val="left" w:pos="440"/>
        </w:tabs>
        <w:spacing w:before="58" w:after="0" w:line="297" w:lineRule="auto"/>
        <w:ind w:left="140" w:right="179" w:firstLine="0"/>
        <w:jc w:val="left"/>
        <w:rPr>
          <w:sz w:val="22"/>
        </w:rPr>
      </w:pPr>
      <w:r>
        <w:rPr>
          <w:spacing w:val="4"/>
          <w:sz w:val="22"/>
        </w:rPr>
        <w:t>评分时，先根据作答的整体情况初步确定其所属档次，然后以该档次的要求来综合衡量，</w:t>
      </w:r>
      <w:bookmarkStart w:id="0" w:name="_GoBack"/>
      <w:bookmarkEnd w:id="0"/>
      <w:r>
        <w:rPr>
          <w:spacing w:val="4"/>
          <w:sz w:val="22"/>
        </w:rPr>
        <w:t>确定或调整档次，最后给分。</w:t>
      </w:r>
    </w:p>
    <w:p>
      <w:pPr>
        <w:pStyle w:val="8"/>
        <w:numPr>
          <w:ilvl w:val="0"/>
          <w:numId w:val="1"/>
        </w:numPr>
        <w:tabs>
          <w:tab w:val="left" w:pos="435"/>
        </w:tabs>
        <w:spacing w:before="0" w:after="0" w:line="263" w:lineRule="exact"/>
        <w:ind w:left="435" w:right="0" w:hanging="305"/>
        <w:jc w:val="left"/>
        <w:rPr>
          <w:sz w:val="22"/>
        </w:rPr>
      </w:pPr>
      <w:r>
        <w:rPr>
          <w:sz w:val="22"/>
        </w:rPr>
        <w:t>评分时还应注意：</w:t>
      </w:r>
    </w:p>
    <w:p>
      <w:pPr>
        <w:pStyle w:val="8"/>
        <w:numPr>
          <w:ilvl w:val="0"/>
          <w:numId w:val="2"/>
        </w:numPr>
        <w:tabs>
          <w:tab w:val="left" w:pos="1200"/>
        </w:tabs>
        <w:spacing w:before="64" w:after="0" w:line="240" w:lineRule="auto"/>
        <w:ind w:left="1200" w:right="0" w:hanging="470"/>
        <w:jc w:val="left"/>
        <w:rPr>
          <w:sz w:val="22"/>
        </w:rPr>
      </w:pPr>
      <w:r>
        <w:rPr>
          <w:sz w:val="22"/>
        </w:rPr>
        <w:t>词数少于</w:t>
      </w:r>
      <w:r>
        <w:rPr>
          <w:rFonts w:ascii="Times New Roman" w:eastAsia="Times New Roman"/>
          <w:sz w:val="22"/>
        </w:rPr>
        <w:t>60</w:t>
      </w:r>
      <w:r>
        <w:rPr>
          <w:sz w:val="22"/>
        </w:rPr>
        <w:t>的，酌情扣分。</w:t>
      </w:r>
    </w:p>
    <w:p>
      <w:pPr>
        <w:pStyle w:val="8"/>
        <w:numPr>
          <w:ilvl w:val="0"/>
          <w:numId w:val="2"/>
        </w:numPr>
        <w:tabs>
          <w:tab w:val="left" w:pos="1195"/>
        </w:tabs>
        <w:spacing w:before="58" w:after="0" w:line="307" w:lineRule="auto"/>
        <w:ind w:left="160" w:right="109" w:firstLine="570"/>
        <w:jc w:val="left"/>
        <w:rPr>
          <w:sz w:val="22"/>
        </w:rPr>
      </w:pPr>
      <w:r>
        <w:rPr>
          <w:spacing w:val="10"/>
          <w:sz w:val="22"/>
        </w:rPr>
        <w:t>单词拼写和标点符号是写作规范的重要方面，评分时应视其对交际的影响程度予以考虑。英、美拼写及词汇用法均可接受。</w:t>
      </w:r>
    </w:p>
    <w:p>
      <w:pPr>
        <w:pStyle w:val="8"/>
        <w:numPr>
          <w:ilvl w:val="0"/>
          <w:numId w:val="2"/>
        </w:numPr>
        <w:tabs>
          <w:tab w:val="left" w:pos="1195"/>
        </w:tabs>
        <w:spacing w:before="0" w:after="0" w:line="255" w:lineRule="exact"/>
        <w:ind w:left="1195" w:right="0" w:hanging="465"/>
        <w:jc w:val="left"/>
        <w:rPr>
          <w:sz w:val="22"/>
        </w:rPr>
      </w:pPr>
      <w:r>
        <w:rPr>
          <w:sz w:val="22"/>
        </w:rPr>
        <w:t>书写较差以致影响交际的，酌情扣分。</w:t>
      </w:r>
    </w:p>
    <w:p>
      <w:pPr>
        <w:pStyle w:val="3"/>
        <w:spacing w:before="8"/>
        <w:rPr>
          <w:rFonts w:ascii="宋体"/>
          <w:sz w:val="30"/>
        </w:rPr>
      </w:pPr>
    </w:p>
    <w:p>
      <w:pPr>
        <w:numPr>
          <w:ilvl w:val="0"/>
          <w:numId w:val="3"/>
        </w:numPr>
        <w:spacing w:before="0" w:line="276" w:lineRule="auto"/>
        <w:ind w:left="200" w:right="5804" w:hanging="15"/>
        <w:jc w:val="left"/>
        <w:rPr>
          <w:rFonts w:hint="eastAsia" w:ascii="宋体" w:eastAsia="宋体"/>
          <w:b/>
          <w:bCs/>
          <w:spacing w:val="-12"/>
          <w:sz w:val="22"/>
        </w:rPr>
      </w:pPr>
      <w:r>
        <w:rPr>
          <w:rFonts w:hint="eastAsia" w:ascii="宋体" w:eastAsia="宋体"/>
          <w:b/>
          <w:bCs/>
          <w:spacing w:val="-12"/>
          <w:sz w:val="22"/>
        </w:rPr>
        <w:t>应用文各档次的给分范围和要求</w:t>
      </w:r>
    </w:p>
    <w:p>
      <w:pPr>
        <w:numPr>
          <w:numId w:val="0"/>
        </w:numPr>
        <w:spacing w:before="0" w:line="276" w:lineRule="auto"/>
        <w:ind w:left="185" w:leftChars="0" w:right="5804" w:rightChars="0"/>
        <w:jc w:val="left"/>
        <w:rPr>
          <w:rFonts w:hint="eastAsia" w:ascii="宋体" w:eastAsia="宋体"/>
          <w:sz w:val="22"/>
        </w:rPr>
      </w:pPr>
      <w:r>
        <w:rPr>
          <w:rFonts w:hint="eastAsia" w:ascii="宋体" w:eastAsia="宋体"/>
          <w:b/>
          <w:bCs/>
          <w:sz w:val="22"/>
          <w:lang w:val="en-US" w:eastAsia="zh-CN"/>
        </w:rPr>
        <w:t>第五</w:t>
      </w:r>
      <w:r>
        <w:rPr>
          <w:rFonts w:hint="eastAsia" w:ascii="宋体" w:eastAsia="宋体"/>
          <w:b/>
          <w:bCs/>
          <w:sz w:val="22"/>
        </w:rPr>
        <w:t>档</w:t>
      </w:r>
      <w:r>
        <w:rPr>
          <w:b/>
          <w:bCs/>
          <w:sz w:val="22"/>
        </w:rPr>
        <w:t>（13-15</w:t>
      </w:r>
      <w:r>
        <w:rPr>
          <w:rFonts w:hint="eastAsia" w:ascii="宋体" w:eastAsia="宋体"/>
          <w:b/>
          <w:bCs/>
          <w:sz w:val="22"/>
        </w:rPr>
        <w:t>分）</w:t>
      </w:r>
    </w:p>
    <w:p>
      <w:pPr>
        <w:pStyle w:val="3"/>
        <w:spacing w:before="17"/>
        <w:ind w:left="200"/>
        <w:rPr>
          <w:rFonts w:hint="eastAsia" w:ascii="宋体" w:eastAsia="宋体"/>
        </w:rPr>
      </w:pP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>覆盖了所有内容要点，表述清楚、合理。</w:t>
      </w:r>
    </w:p>
    <w:p>
      <w:pPr>
        <w:pStyle w:val="3"/>
        <w:spacing w:before="58"/>
        <w:ind w:left="195"/>
        <w:rPr>
          <w:rFonts w:hint="eastAsia" w:ascii="宋体" w:eastAsia="宋体"/>
        </w:rPr>
      </w:pP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 xml:space="preserve">使用了多样并且恰当的词汇和语法结构，可能有个别小错，但完全不影响理解。 </w:t>
      </w:r>
    </w:p>
    <w:p>
      <w:pPr>
        <w:pStyle w:val="3"/>
        <w:spacing w:before="53" w:line="292" w:lineRule="auto"/>
        <w:ind w:left="175" w:right="534" w:firstLine="10"/>
        <w:rPr>
          <w:rFonts w:hint="eastAsia" w:ascii="宋体" w:eastAsia="宋体"/>
        </w:rPr>
      </w:pP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>有效地使用了语句间衔接手段，全文结构清晰，意义连贯。完全达到了预期的写作目的。</w:t>
      </w:r>
    </w:p>
    <w:p>
      <w:pPr>
        <w:pStyle w:val="3"/>
        <w:spacing w:before="53" w:line="292" w:lineRule="auto"/>
        <w:ind w:left="175" w:right="534" w:firstLine="10"/>
        <w:rPr>
          <w:rFonts w:hint="eastAsia" w:ascii="宋体" w:eastAsia="宋体"/>
        </w:rPr>
      </w:pPr>
      <w:r>
        <w:rPr>
          <w:rFonts w:hint="eastAsia" w:ascii="宋体" w:eastAsia="宋体"/>
          <w:b/>
          <w:bCs/>
          <w:lang w:val="en-US" w:eastAsia="zh-CN"/>
        </w:rPr>
        <w:t>第四</w:t>
      </w:r>
      <w:r>
        <w:rPr>
          <w:rFonts w:hint="eastAsia" w:ascii="宋体" w:eastAsia="宋体"/>
          <w:b/>
          <w:bCs/>
        </w:rPr>
        <w:t>档</w:t>
      </w:r>
      <w:r>
        <w:rPr>
          <w:b/>
          <w:bCs/>
        </w:rPr>
        <w:t>（10-12</w:t>
      </w:r>
      <w:r>
        <w:rPr>
          <w:rFonts w:hint="eastAsia" w:ascii="宋体" w:eastAsia="宋体"/>
          <w:b/>
          <w:bCs/>
        </w:rPr>
        <w:t>分）</w:t>
      </w:r>
    </w:p>
    <w:p>
      <w:pPr>
        <w:pStyle w:val="3"/>
        <w:spacing w:before="23"/>
        <w:ind w:left="165"/>
        <w:rPr>
          <w:rFonts w:hint="eastAsia" w:ascii="宋体" w:eastAsia="宋体"/>
        </w:rPr>
      </w:pP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>覆盖了所有内容要点，表述比较清楚、合理。</w:t>
      </w:r>
    </w:p>
    <w:p>
      <w:pPr>
        <w:pStyle w:val="3"/>
        <w:spacing w:before="63"/>
        <w:ind w:left="155"/>
        <w:rPr>
          <w:rFonts w:hint="eastAsia" w:ascii="宋体" w:eastAsia="宋体"/>
        </w:rPr>
      </w:pP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 xml:space="preserve">使用了比较多样并且恰当的词汇和语法结构，可能有些许错误，但不影响理解。 </w:t>
      </w:r>
    </w:p>
    <w:p>
      <w:pPr>
        <w:pStyle w:val="3"/>
        <w:spacing w:before="53" w:line="319" w:lineRule="auto"/>
        <w:ind w:left="155" w:right="789" w:hanging="5"/>
        <w:rPr>
          <w:rFonts w:hint="eastAsia" w:ascii="宋体" w:eastAsia="宋体"/>
        </w:rPr>
      </w:pP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>比较有效地使用了语句间衔接手段，全文结构比较清晰，意义比较连贯。达到了预期的写作目的。</w:t>
      </w:r>
    </w:p>
    <w:p>
      <w:pPr>
        <w:spacing w:before="0" w:line="237" w:lineRule="exact"/>
        <w:ind w:left="150" w:right="0" w:firstLine="0"/>
        <w:jc w:val="left"/>
        <w:rPr>
          <w:rFonts w:hint="eastAsia" w:ascii="宋体" w:eastAsia="宋体"/>
          <w:b/>
          <w:bCs/>
          <w:sz w:val="22"/>
        </w:rPr>
      </w:pPr>
      <w:r>
        <w:rPr>
          <w:rFonts w:hint="eastAsia" w:ascii="宋体" w:eastAsia="宋体"/>
          <w:b/>
          <w:bCs/>
          <w:sz w:val="22"/>
        </w:rPr>
        <w:t>第三档（</w:t>
      </w:r>
      <w:r>
        <w:rPr>
          <w:b/>
          <w:bCs/>
          <w:sz w:val="22"/>
        </w:rPr>
        <w:t>7</w:t>
      </w:r>
      <w:r>
        <w:rPr>
          <w:rFonts w:hint="eastAsia" w:ascii="宋体" w:eastAsia="宋体"/>
          <w:b/>
          <w:bCs/>
          <w:w w:val="80"/>
          <w:sz w:val="22"/>
        </w:rPr>
        <w:t>〜</w:t>
      </w:r>
      <w:r>
        <w:rPr>
          <w:b/>
          <w:bCs/>
          <w:sz w:val="22"/>
        </w:rPr>
        <w:t>9</w:t>
      </w:r>
      <w:r>
        <w:rPr>
          <w:rFonts w:hint="eastAsia" w:ascii="宋体" w:eastAsia="宋体"/>
          <w:b/>
          <w:bCs/>
          <w:sz w:val="22"/>
        </w:rPr>
        <w:t>分）</w:t>
      </w:r>
    </w:p>
    <w:p>
      <w:pPr>
        <w:pStyle w:val="3"/>
        <w:spacing w:before="63"/>
        <w:ind w:left="145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—</w:t>
      </w:r>
      <w:r>
        <w:rPr>
          <w:rFonts w:hint="eastAsia" w:ascii="宋体" w:hAnsi="宋体" w:eastAsia="宋体"/>
        </w:rPr>
        <w:t>覆盖了大部分内容要点，有个别地方表述不够清楚、合理。</w:t>
      </w:r>
    </w:p>
    <w:p>
      <w:pPr>
        <w:pStyle w:val="3"/>
        <w:spacing w:before="53"/>
        <w:ind w:left="145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—</w:t>
      </w:r>
      <w:r>
        <w:rPr>
          <w:rFonts w:hint="eastAsia" w:ascii="宋体" w:hAnsi="宋体" w:eastAsia="宋体"/>
        </w:rPr>
        <w:t>使用了简单的词汇和语法结构，有</w:t>
      </w:r>
      <w:r>
        <w:rPr>
          <w:rFonts w:hint="eastAsia" w:ascii="宋体" w:hAnsi="宋体" w:eastAsia="宋体"/>
          <w:lang w:eastAsia="zh-CN"/>
        </w:rPr>
        <w:t>—</w:t>
      </w:r>
      <w:r>
        <w:rPr>
          <w:rFonts w:hint="eastAsia" w:ascii="宋体" w:hAnsi="宋体" w:eastAsia="宋体"/>
        </w:rPr>
        <w:t xml:space="preserve">些错误或不恰当之处，但基本不影响理解。 </w:t>
      </w:r>
    </w:p>
    <w:p>
      <w:pPr>
        <w:pStyle w:val="3"/>
        <w:spacing w:before="63" w:line="336" w:lineRule="auto"/>
        <w:ind w:left="135" w:right="694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—</w:t>
      </w:r>
      <w:r>
        <w:rPr>
          <w:rFonts w:hint="eastAsia" w:ascii="宋体" w:hAnsi="宋体" w:eastAsia="宋体"/>
        </w:rPr>
        <w:t>基本有效地使用了语句间衔接手段，全文结构基本清晰，意义基本连贯。基本达到了预期的写作目的。</w:t>
      </w:r>
    </w:p>
    <w:p>
      <w:pPr>
        <w:spacing w:before="0" w:line="213" w:lineRule="exact"/>
        <w:ind w:left="135" w:right="0" w:firstLine="0"/>
        <w:jc w:val="left"/>
        <w:rPr>
          <w:rFonts w:hint="eastAsia" w:ascii="宋体" w:eastAsia="宋体"/>
          <w:b/>
          <w:bCs/>
          <w:sz w:val="22"/>
        </w:rPr>
      </w:pPr>
      <w:r>
        <w:rPr>
          <w:rFonts w:hint="eastAsia" w:ascii="宋体" w:eastAsia="宋体"/>
          <w:b/>
          <w:bCs/>
          <w:spacing w:val="-1"/>
          <w:sz w:val="22"/>
        </w:rPr>
        <w:t>第二档</w:t>
      </w:r>
      <w:r>
        <w:rPr>
          <w:rFonts w:hint="eastAsia" w:ascii="宋体" w:eastAsia="宋体"/>
          <w:b/>
          <w:bCs/>
          <w:sz w:val="22"/>
        </w:rPr>
        <w:t>（</w:t>
      </w:r>
      <w:r>
        <w:rPr>
          <w:b/>
          <w:bCs/>
          <w:sz w:val="22"/>
        </w:rPr>
        <w:t>4-6</w:t>
      </w:r>
      <w:r>
        <w:rPr>
          <w:rFonts w:hint="eastAsia" w:ascii="宋体" w:eastAsia="宋体"/>
          <w:b/>
          <w:bCs/>
          <w:sz w:val="22"/>
        </w:rPr>
        <w:t>分）</w:t>
      </w:r>
    </w:p>
    <w:p>
      <w:pPr>
        <w:pStyle w:val="3"/>
        <w:spacing w:before="63"/>
        <w:ind w:left="135"/>
        <w:rPr>
          <w:rFonts w:hint="eastAsia" w:ascii="宋体" w:eastAsia="宋体"/>
        </w:rPr>
      </w:pP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>遗漏或未清楚表述</w:t>
      </w: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>些内容要点，或</w:t>
      </w: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>些内容与写作目的不相关。</w:t>
      </w:r>
    </w:p>
    <w:p>
      <w:pPr>
        <w:pStyle w:val="3"/>
        <w:spacing w:before="53"/>
        <w:ind w:left="135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—</w:t>
      </w:r>
      <w:r>
        <w:rPr>
          <w:rFonts w:hint="eastAsia" w:ascii="宋体" w:hAnsi="宋体" w:eastAsia="宋体"/>
        </w:rPr>
        <w:t>所使用的词汇有限，语法结构单调，错误较多，影响理解。</w:t>
      </w:r>
    </w:p>
    <w:p>
      <w:pPr>
        <w:pStyle w:val="3"/>
        <w:spacing w:before="39" w:line="314" w:lineRule="auto"/>
        <w:ind w:left="160" w:right="114" w:hanging="15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—</w:t>
      </w:r>
      <w:r>
        <w:rPr>
          <w:rFonts w:hint="eastAsia" w:ascii="宋体" w:hAnsi="宋体" w:eastAsia="宋体"/>
        </w:rPr>
        <w:t>几乎不能有效地使用语句间衔接手段，全文结构不够清晰，意义不够连贯。未能达到预期的写作目的。</w:t>
      </w:r>
    </w:p>
    <w:p>
      <w:pPr>
        <w:spacing w:before="0" w:line="233" w:lineRule="exact"/>
        <w:ind w:left="165" w:right="0" w:firstLine="0"/>
        <w:jc w:val="left"/>
        <w:rPr>
          <w:rFonts w:hint="eastAsia" w:ascii="宋体" w:eastAsia="宋体"/>
          <w:b/>
          <w:bCs/>
          <w:sz w:val="22"/>
        </w:rPr>
      </w:pPr>
      <w:r>
        <w:rPr>
          <w:rFonts w:hint="eastAsia" w:ascii="宋体" w:eastAsia="宋体"/>
          <w:b/>
          <w:bCs/>
          <w:sz w:val="22"/>
        </w:rPr>
        <w:t>第</w:t>
      </w:r>
      <w:r>
        <w:rPr>
          <w:rFonts w:hint="eastAsia" w:ascii="宋体" w:eastAsia="宋体"/>
          <w:b/>
          <w:bCs/>
          <w:sz w:val="22"/>
          <w:lang w:eastAsia="zh-CN"/>
        </w:rPr>
        <w:t>—</w:t>
      </w:r>
      <w:r>
        <w:rPr>
          <w:rFonts w:hint="eastAsia" w:ascii="宋体" w:eastAsia="宋体"/>
          <w:b/>
          <w:bCs/>
          <w:sz w:val="22"/>
        </w:rPr>
        <w:t>档（</w:t>
      </w:r>
      <w:r>
        <w:rPr>
          <w:b/>
          <w:bCs/>
          <w:sz w:val="22"/>
        </w:rPr>
        <w:t>1~3</w:t>
      </w:r>
      <w:r>
        <w:rPr>
          <w:rFonts w:hint="eastAsia" w:ascii="宋体" w:eastAsia="宋体"/>
          <w:b/>
          <w:bCs/>
          <w:sz w:val="22"/>
        </w:rPr>
        <w:t xml:space="preserve">分） </w:t>
      </w:r>
    </w:p>
    <w:p>
      <w:pPr>
        <w:pStyle w:val="3"/>
        <w:spacing w:before="1"/>
        <w:rPr>
          <w:rFonts w:ascii="宋体"/>
          <w:sz w:val="28"/>
        </w:rPr>
      </w:pPr>
    </w:p>
    <w:p>
      <w:pPr>
        <w:pStyle w:val="3"/>
        <w:spacing w:before="40"/>
        <w:ind w:left="175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—</w:t>
      </w:r>
      <w:r>
        <w:rPr>
          <w:rFonts w:hint="eastAsia" w:ascii="宋体" w:hAnsi="宋体" w:eastAsia="宋体"/>
        </w:rPr>
        <w:t>遗漏或未清楚表述大部分内容要点，或大部分内容与写作目的不相关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</w:rPr>
        <w:t xml:space="preserve"> </w:t>
      </w:r>
    </w:p>
    <w:p>
      <w:pPr>
        <w:pStyle w:val="3"/>
        <w:spacing w:before="58"/>
        <w:ind w:left="169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—</w:t>
      </w:r>
      <w:r>
        <w:rPr>
          <w:rFonts w:hint="eastAsia" w:ascii="宋体" w:hAnsi="宋体" w:eastAsia="宋体"/>
        </w:rPr>
        <w:t>所使用的词汇有限，语法结构单调，错误较多，严重影响理解。</w:t>
      </w:r>
    </w:p>
    <w:p>
      <w:pPr>
        <w:pStyle w:val="3"/>
        <w:spacing w:before="43"/>
        <w:ind w:left="174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—</w:t>
      </w:r>
      <w:r>
        <w:rPr>
          <w:rFonts w:hint="eastAsia" w:ascii="宋体" w:hAnsi="宋体" w:eastAsia="宋体"/>
        </w:rPr>
        <w:t>几乎没有使用语句间衔接手段，全文结构不清晰’意义不连贯’完全未达到预期的写作</w:t>
      </w:r>
    </w:p>
    <w:p>
      <w:pPr>
        <w:pStyle w:val="3"/>
        <w:spacing w:before="143" w:line="290" w:lineRule="auto"/>
        <w:ind w:left="169" w:right="9029" w:firstLine="45"/>
        <w:rPr>
          <w:rFonts w:hint="eastAsia" w:ascii="宋体" w:eastAsia="宋体"/>
        </w:rPr>
      </w:pPr>
      <w:r>
        <w:rPr>
          <w:rFonts w:hint="eastAsia" w:ascii="宋体" w:eastAsia="宋体"/>
        </w:rPr>
        <w:t>目的。零分</w:t>
      </w:r>
    </w:p>
    <w:p>
      <w:pPr>
        <w:pStyle w:val="3"/>
        <w:spacing w:line="235" w:lineRule="exact"/>
        <w:ind w:left="159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—</w:t>
      </w:r>
      <w:r>
        <w:rPr>
          <w:rFonts w:hint="eastAsia" w:ascii="宋体" w:hAnsi="宋体" w:eastAsia="宋体"/>
        </w:rPr>
        <w:t>未作答；所写内容太少或无法看清以致无法评判；所写内容与题目要求完全不相关。</w:t>
      </w:r>
    </w:p>
    <w:p>
      <w:pPr>
        <w:pStyle w:val="3"/>
        <w:rPr>
          <w:rFonts w:ascii="宋体"/>
        </w:rPr>
      </w:pPr>
    </w:p>
    <w:p>
      <w:pPr>
        <w:pStyle w:val="3"/>
        <w:spacing w:before="146"/>
        <w:ind w:left="154"/>
        <w:rPr>
          <w:rFonts w:hint="eastAsia" w:ascii="宋体" w:eastAsia="宋体"/>
        </w:rPr>
      </w:pPr>
      <w:r>
        <w:rPr>
          <w:rFonts w:hint="eastAsia" w:ascii="宋体" w:eastAsia="宋体"/>
        </w:rPr>
        <w:t>第三节 读后续写(共</w:t>
      </w:r>
      <w:r>
        <w:rPr>
          <w:b/>
        </w:rPr>
        <w:t>1</w:t>
      </w:r>
      <w:r>
        <w:rPr>
          <w:rFonts w:hint="eastAsia" w:ascii="宋体" w:eastAsia="宋体"/>
        </w:rPr>
        <w:t>题，满分</w:t>
      </w:r>
      <w:r>
        <w:rPr>
          <w:b/>
        </w:rPr>
        <w:t>25</w:t>
      </w:r>
      <w:r>
        <w:rPr>
          <w:rFonts w:hint="eastAsia" w:ascii="宋体" w:eastAsia="宋体"/>
        </w:rPr>
        <w:t>分)</w:t>
      </w:r>
    </w:p>
    <w:p>
      <w:pPr>
        <w:pStyle w:val="2"/>
        <w:spacing w:before="83"/>
        <w:ind w:left="154"/>
        <w:jc w:val="both"/>
        <w:rPr>
          <w:rFonts w:ascii="Times New Roman"/>
        </w:rPr>
      </w:pPr>
      <w:r>
        <w:rPr>
          <w:rFonts w:ascii="Times New Roman"/>
        </w:rPr>
        <w:t>One possible version:</w:t>
      </w:r>
    </w:p>
    <w:p>
      <w:pPr>
        <w:pStyle w:val="3"/>
        <w:spacing w:before="62" w:line="338" w:lineRule="auto"/>
        <w:ind w:left="119" w:right="329" w:firstLine="485"/>
        <w:jc w:val="both"/>
      </w:pPr>
      <w:r>
        <w:rPr>
          <w:u w:val="single"/>
        </w:rPr>
        <w:t>Then little Antonio went up to  the  man  who  had  caused  the  trouble.  “</w:t>
      </w:r>
      <w:r>
        <w:t>If  you  had  another  statue, could you arrange the table?</w:t>
      </w:r>
      <w:r>
        <w:rPr>
          <w:rFonts w:hint="default" w:eastAsia="宋体"/>
          <w:lang w:val="en-US" w:eastAsia="zh-CN"/>
        </w:rPr>
        <w:t>”</w:t>
      </w:r>
      <w:r>
        <w:t xml:space="preserve"> he  asked.  “Certainly,”  said  the  man.  On  the  kitchen  table,  there was a large square lump  of butter.  With  a  kitchen knife in his hand, Antonio began to cut and  carve this butter. In a few minutes, he made it into the shape of a  crouching  lion.  All the servants crowded around to see it. “How beautiful!</w:t>
      </w:r>
      <w:r>
        <w:rPr>
          <w:rFonts w:hint="default" w:eastAsia="宋体"/>
          <w:position w:val="6"/>
          <w:sz w:val="14"/>
          <w:lang w:val="en-US" w:eastAsia="zh-CN"/>
        </w:rPr>
        <w:t>”</w:t>
      </w:r>
      <w:r>
        <w:rPr>
          <w:position w:val="6"/>
          <w:sz w:val="14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cried.</w:t>
      </w:r>
    </w:p>
    <w:p>
      <w:pPr>
        <w:pStyle w:val="3"/>
        <w:spacing w:line="338" w:lineRule="auto"/>
        <w:ind w:left="109" w:right="292" w:firstLine="490"/>
        <w:jc w:val="both"/>
      </w:pPr>
      <w:r>
        <w:rPr>
          <w:u w:val="single"/>
        </w:rPr>
        <w:t>When the guests came in for dinner, the first thing they  saw  was  the  yellow  lion  cut  out  of</w:t>
      </w:r>
      <w:r>
        <w:t xml:space="preserve">  </w:t>
      </w:r>
      <w:r>
        <w:rPr>
          <w:u w:val="single"/>
        </w:rPr>
        <w:t>butter.</w:t>
      </w:r>
      <w:r>
        <w:t xml:space="preserve"> “What a  beautiful  statue!</w:t>
      </w:r>
      <w:r>
        <w:rPr>
          <w:rFonts w:hint="default" w:eastAsia="宋体"/>
          <w:lang w:val="en-US" w:eastAsia="zh-CN"/>
        </w:rPr>
        <w:t>”</w:t>
      </w:r>
      <w:r>
        <w:rPr>
          <w:position w:val="6"/>
          <w:sz w:val="14"/>
        </w:rPr>
        <w:t xml:space="preserve">  </w:t>
      </w:r>
      <w:r>
        <w:t>they  shouted.  And  then,  they  asked  Count  to  tell  them  the  name of the artist. Count asked the  head  servant  where  he  had  found  so  wonderful  a  statue.  “It  was  carved only an hour ago by a  little  boy,”  said  the  servant.  The  very  next  day,  Count  sent  for  Antonio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come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live</w:t>
      </w:r>
      <w:r>
        <w:rPr>
          <w:spacing w:val="36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him.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best</w:t>
      </w:r>
      <w:r>
        <w:rPr>
          <w:spacing w:val="36"/>
        </w:rPr>
        <w:t xml:space="preserve"> </w:t>
      </w:r>
      <w:r>
        <w:t>artists</w:t>
      </w:r>
      <w:r>
        <w:rPr>
          <w:spacing w:val="36"/>
        </w:rPr>
        <w:t xml:space="preserve"> </w:t>
      </w:r>
      <w:r>
        <w:t>were</w:t>
      </w:r>
      <w:r>
        <w:rPr>
          <w:spacing w:val="37"/>
        </w:rPr>
        <w:t xml:space="preserve"> </w:t>
      </w:r>
      <w:r>
        <w:t>employed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teach</w:t>
      </w:r>
      <w:r>
        <w:rPr>
          <w:spacing w:val="37"/>
        </w:rPr>
        <w:t xml:space="preserve"> </w:t>
      </w:r>
      <w:r>
        <w:t>him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art.</w:t>
      </w:r>
    </w:p>
    <w:p>
      <w:pPr>
        <w:pStyle w:val="3"/>
        <w:spacing w:line="279" w:lineRule="exact"/>
        <w:ind w:left="154"/>
        <w:rPr>
          <w:rFonts w:hint="eastAsia" w:ascii="宋体" w:eastAsia="宋体"/>
        </w:rPr>
      </w:pPr>
      <w:r>
        <w:rPr>
          <w:rFonts w:hint="eastAsia" w:ascii="宋体" w:eastAsia="宋体"/>
        </w:rPr>
        <w:t>结尾</w:t>
      </w: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>：</w:t>
      </w:r>
    </w:p>
    <w:p>
      <w:pPr>
        <w:pStyle w:val="3"/>
        <w:spacing w:before="59"/>
        <w:ind w:left="164"/>
        <w:jc w:val="both"/>
      </w:pPr>
      <w:r>
        <w:t>In a few years, Antonio became one of the greatest sculptors in the world.</w:t>
      </w:r>
    </w:p>
    <w:p>
      <w:pPr>
        <w:pStyle w:val="3"/>
        <w:spacing w:before="78"/>
        <w:ind w:left="199"/>
        <w:rPr>
          <w:rFonts w:hint="eastAsia" w:ascii="宋体" w:eastAsia="宋体"/>
        </w:rPr>
      </w:pPr>
      <w:r>
        <w:rPr>
          <w:rFonts w:hint="eastAsia" w:ascii="宋体" w:eastAsia="宋体"/>
        </w:rPr>
        <w:t>结尾二：</w:t>
      </w:r>
    </w:p>
    <w:p>
      <w:pPr>
        <w:pStyle w:val="3"/>
        <w:spacing w:before="67"/>
        <w:ind w:left="204"/>
        <w:jc w:val="both"/>
        <w:rPr>
          <w:sz w:val="14"/>
        </w:rPr>
      </w:pPr>
      <w:r>
        <w:t>His grandfather smiled, “The boy will be a sculptor someday?</w:t>
      </w:r>
      <w:r>
        <w:rPr>
          <w:position w:val="6"/>
          <w:sz w:val="14"/>
        </w:rPr>
        <w:t>5</w:t>
      </w:r>
    </w:p>
    <w:p>
      <w:pPr>
        <w:pStyle w:val="3"/>
        <w:spacing w:before="11"/>
        <w:rPr>
          <w:sz w:val="18"/>
        </w:rPr>
      </w:pPr>
    </w:p>
    <w:p>
      <w:pPr>
        <w:pStyle w:val="3"/>
        <w:ind w:left="209"/>
      </w:pPr>
      <w:r>
        <w:rPr>
          <w:rFonts w:hint="eastAsia" w:ascii="宋体" w:hAnsi="宋体" w:eastAsia="宋体"/>
        </w:rPr>
        <w:t>给分板：</w:t>
      </w:r>
      <w:r>
        <w:t>0</w:t>
      </w:r>
      <w:r>
        <w:rPr>
          <w:rFonts w:hint="eastAsia" w:eastAsia="宋体"/>
          <w:lang w:eastAsia="zh-CN"/>
        </w:rPr>
        <w:t>—</w:t>
      </w:r>
      <w:r>
        <w:t xml:space="preserve">1 </w:t>
      </w:r>
      <w:r>
        <w:rPr>
          <w:rFonts w:hint="eastAsia" w:eastAsia="宋体"/>
          <w:lang w:eastAsia="zh-CN"/>
        </w:rPr>
        <w:t>—</w:t>
      </w:r>
      <w:r>
        <w:t>2</w:t>
      </w:r>
      <w:r>
        <w:rPr>
          <w:rFonts w:hint="eastAsia" w:eastAsia="宋体"/>
          <w:lang w:eastAsia="zh-CN"/>
        </w:rPr>
        <w:t>—</w:t>
      </w:r>
      <w:r>
        <w:t xml:space="preserve">3 </w:t>
      </w:r>
      <w:r>
        <w:rPr>
          <w:rFonts w:hint="eastAsia" w:eastAsia="宋体"/>
          <w:lang w:eastAsia="zh-CN"/>
        </w:rPr>
        <w:t>—</w:t>
      </w:r>
      <w:r>
        <w:t>4</w:t>
      </w:r>
      <w:r>
        <w:rPr>
          <w:rFonts w:hint="eastAsia" w:eastAsia="宋体"/>
          <w:lang w:eastAsia="zh-CN"/>
        </w:rPr>
        <w:t>—</w:t>
      </w:r>
      <w:r>
        <w:t>5</w:t>
      </w:r>
      <w:r>
        <w:rPr>
          <w:rFonts w:hint="eastAsia" w:eastAsia="宋体"/>
          <w:lang w:eastAsia="zh-CN"/>
        </w:rPr>
        <w:t>—</w:t>
      </w:r>
      <w:r>
        <w:t>6</w:t>
      </w:r>
      <w:r>
        <w:rPr>
          <w:rFonts w:hint="eastAsia" w:eastAsia="宋体"/>
          <w:lang w:eastAsia="zh-CN"/>
        </w:rPr>
        <w:t>—</w:t>
      </w:r>
      <w:r>
        <w:t>7</w:t>
      </w:r>
      <w:r>
        <w:rPr>
          <w:rFonts w:hint="eastAsia" w:eastAsia="宋体"/>
          <w:lang w:eastAsia="zh-CN"/>
        </w:rPr>
        <w:t>—</w:t>
      </w:r>
      <w:r>
        <w:t>8</w:t>
      </w:r>
      <w:r>
        <w:rPr>
          <w:rFonts w:hint="eastAsia" w:ascii="宋体" w:hAnsi="宋体" w:eastAsia="宋体"/>
          <w:lang w:eastAsia="zh-CN"/>
        </w:rPr>
        <w:t>—</w:t>
      </w:r>
      <w:r>
        <w:t>9</w:t>
      </w:r>
      <w:r>
        <w:rPr>
          <w:rFonts w:hint="eastAsia" w:ascii="宋体" w:hAnsi="宋体" w:eastAsia="宋体"/>
          <w:lang w:eastAsia="zh-CN"/>
        </w:rPr>
        <w:t>—</w:t>
      </w:r>
      <w:r>
        <w:rPr>
          <w:rFonts w:hint="eastAsia" w:ascii="宋体" w:hAnsi="宋体" w:eastAsia="宋体"/>
        </w:rPr>
        <w:t xml:space="preserve"> </w:t>
      </w:r>
      <w:r>
        <w:t>10</w:t>
      </w:r>
      <w:r>
        <w:rPr>
          <w:rFonts w:hint="eastAsia" w:ascii="宋体" w:hAnsi="宋体" w:eastAsia="宋体"/>
          <w:lang w:eastAsia="zh-CN"/>
        </w:rPr>
        <w:t>—</w:t>
      </w:r>
      <w:r>
        <w:t>11</w:t>
      </w:r>
      <w:r>
        <w:rPr>
          <w:rFonts w:hint="eastAsia" w:eastAsia="宋体"/>
          <w:lang w:eastAsia="zh-CN"/>
        </w:rPr>
        <w:t>—</w:t>
      </w:r>
      <w:r>
        <w:t>12</w:t>
      </w:r>
      <w:r>
        <w:rPr>
          <w:rFonts w:hint="eastAsia" w:ascii="宋体" w:hAnsi="宋体" w:eastAsia="宋体"/>
          <w:lang w:eastAsia="zh-CN"/>
        </w:rPr>
        <w:t>—</w:t>
      </w:r>
      <w:r>
        <w:t>13</w:t>
      </w:r>
      <w:r>
        <w:rPr>
          <w:rFonts w:hint="eastAsia" w:eastAsia="宋体"/>
          <w:lang w:eastAsia="zh-CN"/>
        </w:rPr>
        <w:t>—</w:t>
      </w:r>
      <w:r>
        <w:t>14</w:t>
      </w:r>
      <w:r>
        <w:rPr>
          <w:rFonts w:hint="eastAsia" w:ascii="宋体" w:hAnsi="宋体" w:eastAsia="宋体"/>
          <w:lang w:eastAsia="zh-CN"/>
        </w:rPr>
        <w:t>—</w:t>
      </w:r>
      <w:r>
        <w:t>15</w:t>
      </w:r>
      <w:r>
        <w:rPr>
          <w:rFonts w:hint="eastAsia" w:ascii="宋体" w:hAnsi="宋体" w:eastAsia="宋体"/>
          <w:lang w:eastAsia="zh-CN"/>
        </w:rPr>
        <w:t>—</w:t>
      </w:r>
      <w:r>
        <w:t>16</w:t>
      </w:r>
      <w:r>
        <w:rPr>
          <w:rFonts w:hint="eastAsia" w:ascii="宋体" w:hAnsi="宋体" w:eastAsia="宋体"/>
          <w:lang w:eastAsia="zh-CN"/>
        </w:rPr>
        <w:t>—</w:t>
      </w:r>
      <w:r>
        <w:t>17</w:t>
      </w:r>
      <w:r>
        <w:rPr>
          <w:rFonts w:hint="eastAsia" w:ascii="宋体" w:hAnsi="宋体" w:eastAsia="宋体"/>
          <w:lang w:eastAsia="zh-CN"/>
        </w:rPr>
        <w:t>—</w:t>
      </w:r>
      <w:r>
        <w:t>18</w:t>
      </w:r>
      <w:r>
        <w:rPr>
          <w:rFonts w:hint="eastAsia" w:ascii="宋体" w:hAnsi="宋体" w:eastAsia="宋体"/>
          <w:lang w:eastAsia="zh-CN"/>
        </w:rPr>
        <w:t>—</w:t>
      </w:r>
      <w:r>
        <w:t>19</w:t>
      </w:r>
      <w:r>
        <w:rPr>
          <w:rFonts w:hint="eastAsia" w:ascii="宋体" w:hAnsi="宋体" w:eastAsia="宋体"/>
          <w:lang w:eastAsia="zh-CN"/>
        </w:rPr>
        <w:t>—</w:t>
      </w:r>
      <w:r>
        <w:t>20</w:t>
      </w:r>
    </w:p>
    <w:p>
      <w:pPr>
        <w:pStyle w:val="3"/>
        <w:spacing w:before="78"/>
        <w:ind w:left="179"/>
      </w:pPr>
      <w:r>
        <w:rPr>
          <w:rFonts w:hint="eastAsia" w:eastAsia="宋体"/>
          <w:lang w:eastAsia="zh-CN"/>
        </w:rPr>
        <w:t>—</w:t>
      </w:r>
      <w:r>
        <w:t>21</w:t>
      </w:r>
      <w:r>
        <w:rPr>
          <w:rFonts w:hint="eastAsia" w:eastAsia="宋体"/>
          <w:lang w:eastAsia="zh-CN"/>
        </w:rPr>
        <w:t>—</w:t>
      </w:r>
      <w:r>
        <w:t>22</w:t>
      </w:r>
      <w:r>
        <w:rPr>
          <w:rFonts w:hint="eastAsia" w:eastAsia="宋体"/>
          <w:lang w:eastAsia="zh-CN"/>
        </w:rPr>
        <w:t>—</w:t>
      </w:r>
      <w:r>
        <w:t>23</w:t>
      </w:r>
      <w:r>
        <w:rPr>
          <w:rFonts w:hint="eastAsia" w:eastAsia="宋体"/>
          <w:lang w:eastAsia="zh-CN"/>
        </w:rPr>
        <w:t>—</w:t>
      </w:r>
      <w:r>
        <w:t>24</w:t>
      </w:r>
      <w:r>
        <w:rPr>
          <w:rFonts w:hint="eastAsia" w:eastAsia="宋体"/>
          <w:lang w:eastAsia="zh-CN"/>
        </w:rPr>
        <w:t>—</w:t>
      </w:r>
      <w:r>
        <w:t>25</w:t>
      </w:r>
    </w:p>
    <w:p>
      <w:pPr>
        <w:pStyle w:val="3"/>
        <w:rPr>
          <w:sz w:val="24"/>
        </w:rPr>
      </w:pPr>
    </w:p>
    <w:p>
      <w:pPr>
        <w:pStyle w:val="3"/>
        <w:spacing w:before="10"/>
        <w:rPr>
          <w:b/>
          <w:bCs/>
          <w:sz w:val="27"/>
        </w:rPr>
      </w:pPr>
    </w:p>
    <w:p>
      <w:pPr>
        <w:pStyle w:val="3"/>
        <w:spacing w:before="1"/>
        <w:ind w:left="154"/>
        <w:rPr>
          <w:rFonts w:hint="eastAsia" w:ascii="宋体" w:eastAsia="宋体"/>
        </w:rPr>
      </w:pPr>
      <w:r>
        <w:rPr>
          <w:rFonts w:hint="eastAsia" w:ascii="宋体" w:eastAsia="宋体"/>
          <w:b/>
          <w:bCs/>
          <w:lang w:eastAsia="zh-CN"/>
        </w:rPr>
        <w:t>—</w:t>
      </w:r>
      <w:r>
        <w:rPr>
          <w:rFonts w:hint="eastAsia" w:ascii="宋体" w:eastAsia="宋体"/>
          <w:b/>
          <w:bCs/>
        </w:rPr>
        <w:t>、读后续写评分原则</w:t>
      </w:r>
    </w:p>
    <w:p>
      <w:pPr>
        <w:pStyle w:val="8"/>
        <w:numPr>
          <w:ilvl w:val="0"/>
          <w:numId w:val="4"/>
        </w:numPr>
        <w:tabs>
          <w:tab w:val="left" w:pos="440"/>
        </w:tabs>
        <w:spacing w:before="78" w:after="0" w:line="240" w:lineRule="auto"/>
        <w:ind w:left="440" w:right="0" w:hanging="281"/>
        <w:jc w:val="left"/>
        <w:rPr>
          <w:sz w:val="22"/>
        </w:rPr>
      </w:pPr>
      <w:r>
        <w:rPr>
          <w:sz w:val="22"/>
        </w:rPr>
        <w:t>本题总分为</w:t>
      </w:r>
      <w:r>
        <w:rPr>
          <w:rFonts w:ascii="Times New Roman" w:eastAsia="Times New Roman"/>
          <w:sz w:val="22"/>
        </w:rPr>
        <w:t>25</w:t>
      </w:r>
      <w:r>
        <w:rPr>
          <w:sz w:val="22"/>
        </w:rPr>
        <w:t>分，按五个档次进行评分。</w:t>
      </w:r>
    </w:p>
    <w:p>
      <w:pPr>
        <w:pStyle w:val="8"/>
        <w:numPr>
          <w:ilvl w:val="0"/>
          <w:numId w:val="4"/>
        </w:numPr>
        <w:tabs>
          <w:tab w:val="left" w:pos="430"/>
        </w:tabs>
        <w:spacing w:before="73" w:after="0" w:line="240" w:lineRule="auto"/>
        <w:ind w:left="430" w:right="0" w:hanging="301"/>
        <w:jc w:val="left"/>
        <w:rPr>
          <w:sz w:val="22"/>
        </w:rPr>
      </w:pPr>
      <w:r>
        <w:rPr>
          <w:sz w:val="22"/>
        </w:rPr>
        <w:t>评分时，应主要从内容、词汇语法和篇章结构三个方面考虑，具体为：</w:t>
      </w:r>
    </w:p>
    <w:p>
      <w:pPr>
        <w:pStyle w:val="8"/>
        <w:numPr>
          <w:ilvl w:val="1"/>
          <w:numId w:val="4"/>
        </w:numPr>
        <w:tabs>
          <w:tab w:val="left" w:pos="1214"/>
          <w:tab w:val="left" w:pos="1215"/>
        </w:tabs>
        <w:spacing w:before="88" w:after="0" w:line="240" w:lineRule="auto"/>
        <w:ind w:left="1215" w:right="0" w:hanging="481"/>
        <w:jc w:val="left"/>
        <w:rPr>
          <w:rFonts w:ascii="Times New Roman" w:eastAsia="Times New Roman"/>
          <w:sz w:val="22"/>
        </w:rPr>
      </w:pPr>
      <w:r>
        <w:rPr>
          <w:sz w:val="22"/>
        </w:rPr>
        <w:t>创造内容的质量，续写的完整性以及与原文情境的融洽度。</w:t>
      </w:r>
    </w:p>
    <w:p>
      <w:pPr>
        <w:pStyle w:val="8"/>
        <w:numPr>
          <w:ilvl w:val="1"/>
          <w:numId w:val="4"/>
        </w:numPr>
        <w:tabs>
          <w:tab w:val="left" w:pos="1209"/>
          <w:tab w:val="left" w:pos="1210"/>
        </w:tabs>
        <w:spacing w:before="68" w:after="0" w:line="240" w:lineRule="auto"/>
        <w:ind w:left="1210" w:right="0" w:hanging="481"/>
        <w:jc w:val="left"/>
        <w:rPr>
          <w:rFonts w:ascii="Times New Roman" w:eastAsia="Times New Roman"/>
          <w:sz w:val="22"/>
        </w:rPr>
      </w:pPr>
      <w:r>
        <w:rPr>
          <w:sz w:val="22"/>
        </w:rPr>
        <w:t>使用词汇和语法结构的准确性、恰当性和多样性。</w:t>
      </w:r>
    </w:p>
    <w:p>
      <w:pPr>
        <w:pStyle w:val="8"/>
        <w:numPr>
          <w:ilvl w:val="1"/>
          <w:numId w:val="4"/>
        </w:numPr>
        <w:tabs>
          <w:tab w:val="left" w:pos="1209"/>
          <w:tab w:val="left" w:pos="1210"/>
        </w:tabs>
        <w:spacing w:before="78" w:after="0" w:line="240" w:lineRule="auto"/>
        <w:ind w:left="1210" w:right="0" w:hanging="481"/>
        <w:jc w:val="left"/>
        <w:rPr>
          <w:rFonts w:ascii="Times New Roman" w:eastAsia="Times New Roman"/>
          <w:sz w:val="22"/>
        </w:rPr>
      </w:pPr>
      <w:r>
        <w:rPr>
          <w:sz w:val="22"/>
        </w:rPr>
        <w:t>上下文的衔接和全文的连贯性。</w:t>
      </w:r>
    </w:p>
    <w:p>
      <w:pPr>
        <w:pStyle w:val="8"/>
        <w:numPr>
          <w:ilvl w:val="0"/>
          <w:numId w:val="4"/>
        </w:numPr>
        <w:tabs>
          <w:tab w:val="left" w:pos="425"/>
        </w:tabs>
        <w:spacing w:before="98" w:after="0" w:line="302" w:lineRule="auto"/>
        <w:ind w:left="130" w:right="154" w:hanging="5"/>
        <w:jc w:val="left"/>
        <w:rPr>
          <w:sz w:val="22"/>
        </w:rPr>
      </w:pPr>
      <w:r>
        <w:rPr>
          <w:spacing w:val="15"/>
          <w:sz w:val="22"/>
        </w:rPr>
        <w:t>评分时，先根据作答的整体情况初步确定其所属档次，然后以该档次的要求来综合衡量， 确定或调整档次，最后给分。</w:t>
      </w:r>
    </w:p>
    <w:p>
      <w:pPr>
        <w:pStyle w:val="8"/>
        <w:numPr>
          <w:ilvl w:val="0"/>
          <w:numId w:val="4"/>
        </w:numPr>
        <w:tabs>
          <w:tab w:val="left" w:pos="420"/>
        </w:tabs>
        <w:spacing w:before="0" w:after="0" w:line="272" w:lineRule="exact"/>
        <w:ind w:left="420" w:right="0" w:hanging="300"/>
        <w:jc w:val="left"/>
        <w:rPr>
          <w:sz w:val="22"/>
        </w:rPr>
      </w:pPr>
      <w:r>
        <w:rPr>
          <w:sz w:val="22"/>
        </w:rPr>
        <w:t>评分时还应注意：</w:t>
      </w:r>
    </w:p>
    <w:p>
      <w:pPr>
        <w:pStyle w:val="8"/>
        <w:numPr>
          <w:ilvl w:val="1"/>
          <w:numId w:val="4"/>
        </w:numPr>
        <w:tabs>
          <w:tab w:val="left" w:pos="1200"/>
        </w:tabs>
        <w:spacing w:before="98" w:after="0" w:line="240" w:lineRule="auto"/>
        <w:ind w:left="1200" w:right="0" w:hanging="475"/>
        <w:jc w:val="left"/>
        <w:rPr>
          <w:sz w:val="22"/>
        </w:rPr>
      </w:pPr>
      <w:r>
        <w:rPr>
          <w:sz w:val="22"/>
        </w:rPr>
        <w:t>词数少于</w:t>
      </w:r>
      <w:r>
        <w:rPr>
          <w:rFonts w:ascii="Times New Roman" w:eastAsia="Times New Roman"/>
          <w:sz w:val="22"/>
        </w:rPr>
        <w:t>120</w:t>
      </w:r>
      <w:r>
        <w:rPr>
          <w:sz w:val="22"/>
        </w:rPr>
        <w:t>的，酌情扣分。</w:t>
      </w:r>
    </w:p>
    <w:p>
      <w:pPr>
        <w:pStyle w:val="8"/>
        <w:numPr>
          <w:ilvl w:val="1"/>
          <w:numId w:val="4"/>
        </w:numPr>
        <w:tabs>
          <w:tab w:val="left" w:pos="1194"/>
          <w:tab w:val="left" w:pos="1195"/>
        </w:tabs>
        <w:spacing w:before="104" w:after="0" w:line="307" w:lineRule="auto"/>
        <w:ind w:left="140" w:right="899" w:firstLine="580"/>
        <w:jc w:val="left"/>
        <w:rPr>
          <w:rFonts w:ascii="Times New Roman" w:eastAsia="Times New Roman"/>
          <w:sz w:val="22"/>
        </w:rPr>
      </w:pPr>
      <w:r>
        <w:rPr>
          <w:sz w:val="22"/>
        </w:rPr>
        <w:t>单词拼写和标点符号是写作规范的重要方面，评分时应视其对交际的影响程度予以考虑。英、美拼写及词汇用法均可接受。</w:t>
      </w:r>
    </w:p>
    <w:p>
      <w:pPr>
        <w:pStyle w:val="8"/>
        <w:numPr>
          <w:ilvl w:val="1"/>
          <w:numId w:val="4"/>
        </w:numPr>
        <w:tabs>
          <w:tab w:val="left" w:pos="1314"/>
          <w:tab w:val="left" w:pos="1315"/>
        </w:tabs>
        <w:spacing w:before="0" w:after="0" w:line="275" w:lineRule="exact"/>
        <w:ind w:left="1315" w:right="0" w:hanging="605"/>
        <w:jc w:val="left"/>
        <w:rPr>
          <w:rFonts w:ascii="Times New Roman" w:eastAsia="Times New Roman"/>
          <w:sz w:val="22"/>
        </w:rPr>
      </w:pPr>
      <w:r>
        <w:rPr>
          <w:sz w:val="22"/>
        </w:rPr>
        <w:t>书写较差以致影响交际的，酌情扣分。</w:t>
      </w:r>
    </w:p>
    <w:p>
      <w:pPr>
        <w:pStyle w:val="3"/>
        <w:rPr>
          <w:rFonts w:ascii="宋体"/>
          <w:sz w:val="24"/>
        </w:rPr>
      </w:pPr>
    </w:p>
    <w:p>
      <w:pPr>
        <w:pStyle w:val="3"/>
        <w:spacing w:before="10"/>
        <w:rPr>
          <w:rFonts w:ascii="宋体"/>
          <w:sz w:val="23"/>
        </w:rPr>
      </w:pPr>
    </w:p>
    <w:p>
      <w:pPr>
        <w:spacing w:before="1" w:line="292" w:lineRule="auto"/>
        <w:ind w:left="100" w:right="6054" w:firstLine="10"/>
        <w:jc w:val="left"/>
        <w:rPr>
          <w:rFonts w:hint="eastAsia" w:ascii="宋体" w:eastAsia="宋体"/>
          <w:b/>
          <w:bCs/>
          <w:sz w:val="22"/>
        </w:rPr>
      </w:pPr>
      <w:r>
        <w:rPr>
          <w:rFonts w:hint="eastAsia" w:ascii="宋体" w:eastAsia="宋体"/>
          <w:b/>
          <w:bCs/>
          <w:sz w:val="22"/>
        </w:rPr>
        <w:t>二、读后续写各档次的给分范围和要求第五档(</w:t>
      </w:r>
      <w:r>
        <w:rPr>
          <w:b/>
          <w:bCs/>
          <w:sz w:val="22"/>
        </w:rPr>
        <w:t>21~25</w:t>
      </w:r>
      <w:r>
        <w:rPr>
          <w:rFonts w:hint="eastAsia" w:ascii="宋体" w:eastAsia="宋体"/>
          <w:b/>
          <w:bCs/>
          <w:sz w:val="22"/>
        </w:rPr>
        <w:t>分)</w:t>
      </w:r>
    </w:p>
    <w:p>
      <w:pPr>
        <w:pStyle w:val="3"/>
        <w:spacing w:before="47"/>
        <w:ind w:left="100"/>
        <w:rPr>
          <w:rFonts w:hint="eastAsia" w:ascii="宋体" w:eastAsia="宋体"/>
        </w:rPr>
      </w:pPr>
      <w:r>
        <w:rPr>
          <w:rFonts w:hint="eastAsia" w:ascii="宋体" w:eastAsia="宋体"/>
          <w:lang w:eastAsia="zh-CN"/>
        </w:rPr>
        <w:t>—</w:t>
      </w:r>
      <w:r>
        <w:rPr>
          <w:rFonts w:hint="eastAsia" w:ascii="宋体" w:eastAsia="宋体"/>
        </w:rPr>
        <w:t>创造了丰富、合理的内容，富有逻辑性，续写完整，与原文情境融洽度高。</w:t>
      </w:r>
    </w:p>
    <w:sectPr>
      <w:pgSz w:w="11910" w:h="16840"/>
      <w:pgMar w:top="540" w:right="740" w:bottom="280" w:left="1260" w:header="720" w:footer="720" w:gutter="0"/>
      <w:paperSrc/>
      <w:cols w:equalWidth="0" w:num="1">
        <w:col w:w="991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200" w:hanging="470"/>
        <w:jc w:val="left"/>
      </w:pPr>
      <w:rPr>
        <w:rFonts w:hint="default" w:ascii="Times New Roman" w:hAnsi="Times New Roman" w:eastAsia="Times New Roman" w:cs="Times New Roman"/>
        <w:spacing w:val="-1"/>
        <w:w w:val="93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32" w:hanging="4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64" w:hanging="4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96" w:hanging="4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28" w:hanging="4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4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92" w:hanging="4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24" w:hanging="4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56" w:hanging="470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35" w:hanging="28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1"/>
      <w:numFmt w:val="decimal"/>
      <w:lvlText w:val="（%2）"/>
      <w:lvlJc w:val="left"/>
      <w:pPr>
        <w:ind w:left="1450" w:hanging="720"/>
        <w:jc w:val="left"/>
      </w:pPr>
      <w:rPr>
        <w:rFonts w:hint="default"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55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51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42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3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40" w:hanging="28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1"/>
      <w:numFmt w:val="decimal"/>
      <w:lvlText w:val="(%2)"/>
      <w:lvlJc w:val="left"/>
      <w:pPr>
        <w:ind w:left="1200" w:hanging="475"/>
        <w:jc w:val="left"/>
      </w:pPr>
      <w:rPr>
        <w:rFonts w:hint="default"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20" w:hanging="4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305" w:hanging="4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391" w:hanging="4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476" w:hanging="4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62" w:hanging="4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48" w:hanging="4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33" w:hanging="475"/>
      </w:pPr>
      <w:rPr>
        <w:rFonts w:hint="default"/>
        <w:lang w:val="en-US" w:eastAsia="en-US" w:bidi="ar-SA"/>
      </w:rPr>
    </w:lvl>
  </w:abstractNum>
  <w:abstractNum w:abstractNumId="3">
    <w:nsid w:val="779900A8"/>
    <w:multiLevelType w:val="singleLevel"/>
    <w:tmpl w:val="779900A8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BD77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235"/>
      <w:outlineLvl w:val="1"/>
    </w:pPr>
    <w:rPr>
      <w:rFonts w:ascii="宋体" w:hAnsi="宋体" w:eastAsia="宋体" w:cs="宋体"/>
      <w:b/>
      <w:bCs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4">
    <w:name w:val="Title"/>
    <w:basedOn w:val="1"/>
    <w:qFormat/>
    <w:uiPriority w:val="1"/>
    <w:pPr>
      <w:spacing w:before="35"/>
      <w:ind w:left="3299" w:right="517" w:hanging="1523"/>
    </w:pPr>
    <w:rPr>
      <w:rFonts w:ascii="宋体" w:hAnsi="宋体" w:eastAsia="宋体" w:cs="宋体"/>
      <w:sz w:val="38"/>
      <w:szCs w:val="38"/>
      <w:lang w:val="en-US" w:eastAsia="en-US" w:bidi="ar-SA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40" w:hanging="720"/>
    </w:pPr>
    <w:rPr>
      <w:rFonts w:ascii="宋体" w:hAnsi="宋体" w:eastAsia="宋体" w:cs="宋体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line="233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Lines>1</Lines>
  <Paragraphs>1</Paragraphs>
  <TotalTime>1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2023-07-01T18:58:00Z</dcterms:created>
  <dc:creator>rbm.xkw.com</dc:creator>
  <cp:lastModifiedBy>24147</cp:lastModifiedBy>
  <dcterms:modified xsi:type="dcterms:W3CDTF">2023-07-01T19:26:31Z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2023-07-01T00:00:00Z</vt:filetime>
  </property>
  <property fmtid="{D5CDD505-2E9C-101B-9397-08002B2CF9AE}" pid="4" name="KSOProductBuildVer">
    <vt:lpwstr>2052-11.8.2.8411</vt:lpwstr>
  </property>
</Properties>
</file>