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8"/>
          <w:szCs w:val="36"/>
        </w:rPr>
      </w:pPr>
      <w:r>
        <w:rPr>
          <w:rFonts w:hint="default" w:ascii="Times New Roman" w:hAnsi="Times New Roman" w:cs="Times New Roman"/>
          <w:b/>
          <w:bCs/>
          <w:sz w:val="28"/>
          <w:szCs w:val="36"/>
        </w:rPr>
        <w:t>2024年4月浙江省高考科目考试绍兴市适应性试卷英语参考答案</w:t>
      </w:r>
    </w:p>
    <w:p>
      <w:pPr>
        <w:jc w:val="left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第一部分，听力(共两节，满分30分)</w:t>
      </w:r>
    </w:p>
    <w:p>
      <w:pPr>
        <w:jc w:val="left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1-5 ABCBA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32"/>
        </w:rPr>
        <w:t>6-10 ACBCA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32"/>
        </w:rPr>
        <w:t>11-15 CBACB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32"/>
        </w:rPr>
        <w:t>16-20ACBBA</w:t>
      </w:r>
    </w:p>
    <w:p>
      <w:pPr>
        <w:jc w:val="left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第二部分 阅读理解(共两节，满分50分)</w:t>
      </w:r>
    </w:p>
    <w:p>
      <w:pPr>
        <w:jc w:val="left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第一节(共 15 小题;每小题 2.5分，满分 37.5 分)</w:t>
      </w:r>
    </w:p>
    <w:p>
      <w:pPr>
        <w:jc w:val="left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21-23 BCA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32"/>
        </w:rPr>
        <w:t>24-27CADD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32"/>
        </w:rPr>
        <w:t>28-31 BCDB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32"/>
        </w:rPr>
        <w:t>32-35ADBA</w:t>
      </w:r>
    </w:p>
    <w:p>
      <w:pPr>
        <w:jc w:val="left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第二节(共5小题;每小题 2.5 分，满分 12.5 分)</w:t>
      </w:r>
    </w:p>
    <w:p>
      <w:pPr>
        <w:jc w:val="left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36-40AECFG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语言知识运用(共两节，满分30分)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第一节(共15 小题;每小题1分，满分 15 分)</w:t>
      </w:r>
    </w:p>
    <w:p>
      <w:pPr>
        <w:jc w:val="left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41-45 CABDA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32"/>
        </w:rPr>
        <w:t>46-50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BCABD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32"/>
        </w:rPr>
        <w:t>51-55 CABAC</w:t>
      </w:r>
    </w:p>
    <w:p>
      <w:pPr>
        <w:jc w:val="left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第二节(共 10 小题;每小题1.5分，满分 15 分)</w:t>
      </w:r>
    </w:p>
    <w:p>
      <w:pPr>
        <w:numPr>
          <w:ilvl w:val="0"/>
          <w:numId w:val="2"/>
        </w:numPr>
        <w:jc w:val="left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</w:rPr>
        <w:t>which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32"/>
        </w:rPr>
        <w:t>57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32"/>
        </w:rPr>
        <w:t>inconsistency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32"/>
        </w:rPr>
        <w:t>58. that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59.successfully   60.the</w:t>
      </w:r>
    </w:p>
    <w:p>
      <w:pPr>
        <w:numPr>
          <w:numId w:val="0"/>
        </w:numPr>
        <w:jc w:val="left"/>
        <w:rPr>
          <w:rFonts w:hint="default" w:ascii="Times New Roman" w:hAnsi="Times New Roman" w:cs="Times New Roman" w:eastAsiaTheme="minorEastAsia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</w:rPr>
        <w:t>61. has received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62.as   63.was listed   </w:t>
      </w:r>
      <w:r>
        <w:rPr>
          <w:rFonts w:hint="default" w:ascii="Times New Roman" w:hAnsi="Times New Roman" w:cs="Times New Roman"/>
          <w:sz w:val="24"/>
          <w:szCs w:val="32"/>
        </w:rPr>
        <w:t>64. to celebra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te   65.growing</w:t>
      </w:r>
    </w:p>
    <w:p>
      <w:pPr>
        <w:jc w:val="left"/>
        <w:rPr>
          <w:rFonts w:hint="default" w:ascii="Times New Roman" w:hAnsi="Times New Roman" w:cs="Times New Roman"/>
          <w:sz w:val="24"/>
          <w:szCs w:val="32"/>
        </w:rPr>
      </w:pPr>
    </w:p>
    <w:p>
      <w:pPr>
        <w:jc w:val="center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</w:rPr>
        <w:t>Notic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e</w:t>
      </w:r>
    </w:p>
    <w:p>
      <w:pPr>
        <w:ind w:firstLine="480" w:firstLineChars="200"/>
        <w:jc w:val="left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</w:rPr>
        <w:t>To help international students adapt to the life here, our school is orga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nizing a </w:t>
      </w:r>
      <w:r>
        <w:rPr>
          <w:rFonts w:hint="default" w:ascii="Times New Roman" w:hAnsi="Times New Roman" w:cs="Times New Roman"/>
          <w:sz w:val="24"/>
          <w:szCs w:val="32"/>
        </w:rPr>
        <w:t>series of workshops on Chines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e </w:t>
      </w:r>
      <w:r>
        <w:rPr>
          <w:rFonts w:hint="default" w:ascii="Times New Roman" w:hAnsi="Times New Roman" w:cs="Times New Roman"/>
          <w:sz w:val="24"/>
          <w:szCs w:val="32"/>
        </w:rPr>
        <w:t>traditional culture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.</w:t>
      </w:r>
    </w:p>
    <w:p>
      <w:pPr>
        <w:ind w:firstLine="480" w:firstLineChars="200"/>
        <w:jc w:val="left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</w:rPr>
        <w:t>As scheduled, the workshops are to take place every Thursday this semester, from 6pm to8pm. During this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period, you will be exposed to a selection of Chinese traditional cultures in daily life, gai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ning a better insight into </w:t>
      </w:r>
      <w:r>
        <w:rPr>
          <w:rFonts w:hint="default" w:ascii="Times New Roman" w:hAnsi="Times New Roman" w:cs="Times New Roman"/>
          <w:sz w:val="24"/>
          <w:szCs w:val="32"/>
        </w:rPr>
        <w:t>Four Treasures of Study, Four Great lnventions, ancient music and lion dance, all these profound Chine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se culture. A</w:t>
      </w:r>
      <w:r>
        <w:rPr>
          <w:rFonts w:hint="default" w:ascii="Times New Roman" w:hAnsi="Times New Roman" w:cs="Times New Roman"/>
          <w:sz w:val="24"/>
          <w:szCs w:val="32"/>
        </w:rPr>
        <w:t xml:space="preserve"> certain amount of time will be set aside in each workshop for interaction, in which session a teacher will bavailable to clarify your doubts or offer some suggestions if necessary.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</w:p>
    <w:p>
      <w:pPr>
        <w:ind w:firstLine="480" w:firstLineChars="200"/>
        <w:jc w:val="left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The workshops are supposed to expand your perspective of Chinese culture and meanwhile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make your campu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s </w:t>
      </w:r>
      <w:r>
        <w:rPr>
          <w:rFonts w:hint="default" w:ascii="Times New Roman" w:hAnsi="Times New Roman" w:cs="Times New Roman"/>
          <w:sz w:val="24"/>
          <w:szCs w:val="32"/>
        </w:rPr>
        <w:t>life here easier and more fruitful. We sincerely hope to see you there!</w:t>
      </w:r>
    </w:p>
    <w:p>
      <w:pPr>
        <w:ind w:firstLine="480" w:firstLineChars="200"/>
        <w:jc w:val="right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The Students’ Union</w:t>
      </w:r>
    </w:p>
    <w:p>
      <w:pPr>
        <w:jc w:val="left"/>
        <w:rPr>
          <w:rFonts w:hint="default" w:ascii="Times New Roman" w:hAnsi="Times New Roman" w:cs="Times New Roman"/>
          <w:sz w:val="24"/>
          <w:szCs w:val="32"/>
        </w:rPr>
      </w:pPr>
    </w:p>
    <w:p>
      <w:pPr>
        <w:jc w:val="left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第二节(满分 25 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480" w:firstLineChars="200"/>
        <w:jc w:val="left"/>
        <w:textAlignment w:val="auto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The next day, they found themselves facing the immediate problem of finding water.</w:t>
      </w:r>
      <w:r>
        <w:rPr>
          <w:rFonts w:hint="default" w:ascii="Times New Roman" w:hAnsi="Times New Roman" w:cs="Times New Roman"/>
          <w:sz w:val="24"/>
          <w:szCs w:val="32"/>
        </w:rPr>
        <w:t xml:space="preserve"> The boys pushed throug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the bushes, and the search fo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r water soon drained tehir energy. They were about to give up when they heard a small </w:t>
      </w:r>
      <w:r>
        <w:rPr>
          <w:rFonts w:hint="default" w:ascii="Times New Roman" w:hAnsi="Times New Roman" w:cs="Times New Roman"/>
          <w:sz w:val="24"/>
          <w:szCs w:val="32"/>
        </w:rPr>
        <w:t>sound, a splash of some sort.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“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Wait! Did you hear that?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”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Jay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svoice sounded helpful as theyfollowed teh faint sound of the water</w:t>
      </w:r>
      <w:r>
        <w:rPr>
          <w:rFonts w:hint="default" w:ascii="Times New Roman" w:hAnsi="Times New Roman" w:cs="Times New Roman"/>
          <w:sz w:val="24"/>
          <w:szCs w:val="32"/>
        </w:rPr>
        <w:t>.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“Me too! Let's keep going,”, Kevin encouraged,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sounding determined.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They ran as fast as the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y </w:t>
      </w:r>
      <w:r>
        <w:rPr>
          <w:rFonts w:hint="default" w:ascii="Times New Roman" w:hAnsi="Times New Roman" w:cs="Times New Roman"/>
          <w:sz w:val="24"/>
          <w:szCs w:val="32"/>
        </w:rPr>
        <w:t>could and found a small stream-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a lifeline in all the challenges. However, with time passing by, more challenge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emerged - </w:t>
      </w:r>
      <w:r>
        <w:rPr>
          <w:rFonts w:hint="default" w:ascii="Times New Roman" w:hAnsi="Times New Roman" w:cs="Times New Roman"/>
          <w:sz w:val="24"/>
          <w:szCs w:val="32"/>
        </w:rPr>
        <w:t>limited food, frightful night filled with wilderne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ss sounds,</w:t>
      </w:r>
      <w:r>
        <w:rPr>
          <w:rFonts w:hint="default" w:ascii="Times New Roman" w:hAnsi="Times New Roman" w:cs="Times New Roman"/>
          <w:sz w:val="24"/>
          <w:szCs w:val="32"/>
        </w:rPr>
        <w:t xml:space="preserve"> and the uncertainty of sur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v</w:t>
      </w:r>
      <w:r>
        <w:rPr>
          <w:rFonts w:hint="default" w:ascii="Times New Roman" w:hAnsi="Times New Roman" w:cs="Times New Roman"/>
          <w:sz w:val="24"/>
          <w:szCs w:val="32"/>
        </w:rPr>
        <w:t>ival in the wild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. T</w:t>
      </w:r>
      <w:r>
        <w:rPr>
          <w:rFonts w:hint="default" w:ascii="Times New Roman" w:hAnsi="Times New Roman" w:cs="Times New Roman"/>
          <w:sz w:val="24"/>
          <w:szCs w:val="32"/>
        </w:rPr>
        <w:t>heir nerves were near the ed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g</w:t>
      </w:r>
      <w:r>
        <w:rPr>
          <w:rFonts w:hint="default" w:ascii="Times New Roman" w:hAnsi="Times New Roman" w:cs="Times New Roman"/>
          <w:sz w:val="24"/>
          <w:szCs w:val="32"/>
        </w:rPr>
        <w:t>e of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breakin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g down after long hours of uncertainty in the wilderness.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ind w:firstLine="480" w:firstLineChars="200"/>
        <w:jc w:val="left"/>
        <w:textAlignment w:val="auto"/>
        <w:rPr>
          <w:rFonts w:hint="default" w:ascii="Times New Roman" w:hAnsi="Times New Roman" w:cs="Times New Roman" w:eastAsiaTheme="minorEastAsia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On the third night, a distant engine sound broke the terrible stillness. </w:t>
      </w:r>
      <w:r>
        <w:rPr>
          <w:rFonts w:hint="default" w:ascii="Times New Roman" w:hAnsi="Times New Roman" w:cs="Times New Roman"/>
          <w:sz w:val="24"/>
          <w:szCs w:val="32"/>
        </w:rPr>
        <w:t>“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I</w:t>
      </w:r>
      <w:r>
        <w:rPr>
          <w:rFonts w:hint="default" w:ascii="Times New Roman" w:hAnsi="Times New Roman" w:cs="Times New Roman"/>
          <w:sz w:val="24"/>
          <w:szCs w:val="32"/>
        </w:rPr>
        <w:t>t must be my dad!” Kevin yelled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32"/>
        </w:rPr>
        <w:t>Relief washed over the weary faces as they witnessed the approach of a rugged vehicle, with headlights cutting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through the darkness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-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a beacon of hope amidst the peril. Kevin's dad stepped out to meet the group. The emotions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that played across their faces - disbelief, gratitude, and overwhelming joy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-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mirored the shared trouble that had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forged a deep bond among them. The journey back was filled with survival stories and lessons learned, deepening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their understanding of the wilderness. Back home, Kevin's dad said, “Good thing you told me those directions,”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teaching them the importance of informing someone about plans. The experience turned into tales of courage and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32"/>
        </w:rPr>
        <w:t xml:space="preserve">resilience,embedded in their memories as lessons for a 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lifetime.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426EDE"/>
    <w:multiLevelType w:val="singleLevel"/>
    <w:tmpl w:val="FC426EDE"/>
    <w:lvl w:ilvl="0" w:tentative="0">
      <w:start w:val="56"/>
      <w:numFmt w:val="decimal"/>
      <w:suff w:val="space"/>
      <w:lvlText w:val="%1."/>
      <w:lvlJc w:val="left"/>
    </w:lvl>
  </w:abstractNum>
  <w:abstractNum w:abstractNumId="1">
    <w:nsid w:val="0120CF60"/>
    <w:multiLevelType w:val="singleLevel"/>
    <w:tmpl w:val="0120CF60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mZWQ5NjgyNzk0NjdiNjAzOGFiYjlkZDVlZjNhMDcifQ=="/>
  </w:docVars>
  <w:rsids>
    <w:rsidRoot w:val="00000000"/>
    <w:rsid w:val="7218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snapToGrid w:val="0"/>
    </w:pPr>
    <w:rPr>
      <w:rFonts w:eastAsia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2024-04-09T13:19:55Z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C8462EF3CFE34CF995B11C150AA401A1_12</vt:lpwstr>
  </property>
</Properties>
</file>