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distribute"/>
        <w:rPr>
          <w:rFonts w:ascii="楷体" w:hAnsi="楷体" w:eastAsia="楷体" w:cs="Times New Roman"/>
          <w:b/>
          <w:bCs/>
          <w:w w:val="90"/>
          <w:kern w:val="0"/>
          <w:sz w:val="28"/>
          <w:szCs w:val="28"/>
        </w:rPr>
      </w:pPr>
      <w:r>
        <w:rPr>
          <w:rFonts w:hint="eastAsia" w:ascii="楷体" w:hAnsi="楷体" w:eastAsia="楷体" w:cs="Times New Roman"/>
          <w:b/>
          <w:bCs/>
          <w:w w:val="90"/>
          <w:kern w:val="0"/>
          <w:sz w:val="32"/>
          <w:szCs w:val="32"/>
        </w:rPr>
        <w:t>肇庆市2020届高考备考第一轮复习英语科高效课堂教学设计</w:t>
      </w:r>
    </w:p>
    <w:tbl>
      <w:tblPr>
        <w:tblStyle w:val="7"/>
        <w:tblW w:w="825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43"/>
        <w:gridCol w:w="2268"/>
        <w:gridCol w:w="539"/>
        <w:gridCol w:w="1289"/>
        <w:gridCol w:w="1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54" w:type="dxa"/>
            <w:gridSpan w:val="7"/>
          </w:tcPr>
          <w:p>
            <w:pPr>
              <w:widowControl/>
              <w:spacing w:line="380" w:lineRule="exact"/>
              <w:jc w:val="center"/>
              <w:rPr>
                <w:rFonts w:hint="default" w:ascii="Times New Roman" w:hAnsi="Times New Roman" w:cs="Times New Roman"/>
                <w:b/>
                <w:w w:val="97"/>
                <w:kern w:val="0"/>
                <w:sz w:val="28"/>
                <w:szCs w:val="28"/>
              </w:rPr>
            </w:pPr>
            <w:r>
              <w:rPr>
                <w:rFonts w:hint="default" w:ascii="Times New Roman" w:hAnsi="Times New Roman" w:cs="Times New Roman"/>
                <w:w w:val="97"/>
                <w:kern w:val="0"/>
                <w:szCs w:val="21"/>
              </w:rPr>
              <w:t xml:space="preserve"> </w:t>
            </w:r>
            <w:r>
              <w:rPr>
                <w:rFonts w:hint="default" w:ascii="Times New Roman" w:hAnsi="Times New Roman" w:cs="Times New Roman"/>
                <w:b/>
                <w:w w:val="97"/>
                <w:kern w:val="0"/>
                <w:sz w:val="28"/>
                <w:szCs w:val="28"/>
              </w:rPr>
              <w:t>Book4 Unit2</w:t>
            </w:r>
            <w:r>
              <w:rPr>
                <w:rFonts w:hint="eastAsia" w:ascii="Times New Roman" w:hAnsi="Times New Roman" w:cs="Times New Roman"/>
                <w:b/>
                <w:w w:val="97"/>
                <w:kern w:val="0"/>
                <w:sz w:val="28"/>
                <w:szCs w:val="28"/>
                <w:lang w:val="en-US" w:eastAsia="zh-CN"/>
              </w:rPr>
              <w:t xml:space="preserve">: </w:t>
            </w:r>
            <w:r>
              <w:rPr>
                <w:rFonts w:hint="default" w:ascii="Times New Roman" w:hAnsi="Times New Roman" w:cs="Times New Roman"/>
                <w:b/>
                <w:w w:val="97"/>
                <w:kern w:val="0"/>
                <w:sz w:val="28"/>
                <w:szCs w:val="28"/>
              </w:rPr>
              <w:t>Working the Land</w:t>
            </w:r>
          </w:p>
          <w:p>
            <w:pPr>
              <w:widowControl/>
              <w:spacing w:line="380" w:lineRule="exact"/>
              <w:jc w:val="center"/>
              <w:rPr>
                <w:rFonts w:hint="default" w:ascii="Times New Roman" w:hAnsi="Times New Roman" w:cs="Times New Roman"/>
                <w:b/>
                <w:bCs/>
                <w:w w:val="97"/>
                <w:kern w:val="0"/>
                <w:szCs w:val="21"/>
              </w:rPr>
            </w:pPr>
            <w:r>
              <w:rPr>
                <w:rFonts w:hint="default" w:ascii="Times New Roman" w:hAnsi="Times New Roman" w:cs="Times New Roman"/>
                <w:b/>
                <w:w w:val="97"/>
                <w:kern w:val="0"/>
                <w:sz w:val="28"/>
                <w:szCs w:val="28"/>
              </w:rPr>
              <w:t>Language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584" w:type="dxa"/>
            <w:gridSpan w:val="2"/>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主题语境：</w:t>
            </w:r>
            <w:r>
              <w:rPr>
                <w:rFonts w:hint="default" w:ascii="Times New Roman" w:hAnsi="Times New Roman" w:cs="Times New Roman"/>
                <w:bCs/>
                <w:w w:val="97"/>
                <w:kern w:val="0"/>
                <w:szCs w:val="21"/>
              </w:rPr>
              <w:t>人与农业</w:t>
            </w:r>
          </w:p>
        </w:tc>
        <w:tc>
          <w:tcPr>
            <w:tcW w:w="2807" w:type="dxa"/>
            <w:gridSpan w:val="2"/>
          </w:tcPr>
          <w:p>
            <w:pPr>
              <w:widowControl/>
              <w:spacing w:line="380" w:lineRule="exact"/>
              <w:jc w:val="left"/>
              <w:rPr>
                <w:rFonts w:hint="default" w:ascii="Times New Roman" w:hAnsi="Times New Roman" w:cs="Times New Roman" w:eastAsiaTheme="minorEastAsia"/>
                <w:b/>
                <w:bCs/>
                <w:w w:val="97"/>
                <w:kern w:val="0"/>
                <w:szCs w:val="21"/>
                <w:lang w:eastAsia="zh-CN"/>
              </w:rPr>
            </w:pPr>
            <w:r>
              <w:rPr>
                <w:rFonts w:hint="default" w:ascii="Times New Roman" w:hAnsi="Times New Roman" w:cs="Times New Roman"/>
                <w:b/>
                <w:bCs/>
                <w:w w:val="97"/>
                <w:kern w:val="0"/>
                <w:szCs w:val="21"/>
              </w:rPr>
              <w:t>语篇类型：</w:t>
            </w:r>
            <w:r>
              <w:rPr>
                <w:rFonts w:hint="default" w:ascii="Times New Roman" w:hAnsi="Times New Roman" w:cs="Times New Roman"/>
                <w:b w:val="0"/>
                <w:bCs w:val="0"/>
                <w:w w:val="97"/>
                <w:kern w:val="0"/>
                <w:szCs w:val="21"/>
                <w:lang w:eastAsia="zh-CN"/>
              </w:rPr>
              <w:t>说明文</w:t>
            </w:r>
          </w:p>
        </w:tc>
        <w:tc>
          <w:tcPr>
            <w:tcW w:w="2863" w:type="dxa"/>
            <w:gridSpan w:val="3"/>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授课时长：40分钟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54" w:type="dxa"/>
            <w:gridSpan w:val="7"/>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提供者：怀集</w:t>
            </w:r>
            <w:r>
              <w:rPr>
                <w:rFonts w:hint="default" w:ascii="Times New Roman" w:hAnsi="Times New Roman" w:cs="Times New Roman"/>
                <w:b/>
                <w:bCs/>
                <w:w w:val="97"/>
                <w:kern w:val="0"/>
                <w:szCs w:val="21"/>
                <w:lang w:eastAsia="zh-CN"/>
              </w:rPr>
              <w:t>县第</w:t>
            </w:r>
            <w:r>
              <w:rPr>
                <w:rFonts w:hint="default" w:ascii="Times New Roman" w:hAnsi="Times New Roman" w:cs="Times New Roman"/>
                <w:b/>
                <w:bCs/>
                <w:w w:val="97"/>
                <w:kern w:val="0"/>
                <w:szCs w:val="21"/>
              </w:rPr>
              <w:t>一中</w:t>
            </w:r>
            <w:r>
              <w:rPr>
                <w:rFonts w:hint="default" w:ascii="Times New Roman" w:hAnsi="Times New Roman" w:cs="Times New Roman"/>
                <w:b/>
                <w:bCs/>
                <w:w w:val="97"/>
                <w:kern w:val="0"/>
                <w:szCs w:val="21"/>
                <w:lang w:eastAsia="zh-CN"/>
              </w:rPr>
              <w:t>学</w:t>
            </w:r>
            <w:r>
              <w:rPr>
                <w:rFonts w:hint="default" w:ascii="Times New Roman" w:hAnsi="Times New Roman" w:cs="Times New Roman"/>
                <w:b/>
                <w:bCs/>
                <w:w w:val="97"/>
                <w:kern w:val="0"/>
                <w:szCs w:val="21"/>
              </w:rPr>
              <w:t xml:space="preserve"> 缪素丹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54" w:type="dxa"/>
            <w:gridSpan w:val="7"/>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w w:val="97"/>
                <w:kern w:val="0"/>
                <w:szCs w:val="21"/>
                <w:shd w:val="clear" w:color="auto" w:fill="FFFFFF"/>
              </w:rPr>
              <w:t>一．教学内容分析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8254" w:type="dxa"/>
            <w:gridSpan w:val="7"/>
          </w:tcPr>
          <w:p>
            <w:pPr>
              <w:spacing w:line="380" w:lineRule="exact"/>
              <w:ind w:firstLine="406" w:firstLineChars="200"/>
              <w:rPr>
                <w:rFonts w:hint="default" w:ascii="Times New Roman" w:hAnsi="Times New Roman" w:cs="Times New Roman"/>
                <w:b/>
                <w:bCs/>
                <w:w w:val="97"/>
                <w:kern w:val="0"/>
                <w:szCs w:val="21"/>
              </w:rPr>
            </w:pPr>
            <w:r>
              <w:rPr>
                <w:rFonts w:hint="default" w:ascii="Times New Roman" w:hAnsi="Times New Roman" w:cs="Times New Roman"/>
                <w:color w:val="000000"/>
                <w:w w:val="97"/>
                <w:szCs w:val="21"/>
              </w:rPr>
              <w:t>这节课是高三第一轮复习中的单元知识点回顾课，本单元主题与农业有关，围绕着主要人物袁隆平院士展开。新授课</w:t>
            </w:r>
            <w:r>
              <w:rPr>
                <w:rFonts w:hint="eastAsia" w:ascii="Times New Roman" w:hAnsi="Times New Roman" w:cs="Times New Roman"/>
                <w:color w:val="000000"/>
                <w:w w:val="97"/>
                <w:szCs w:val="21"/>
                <w:lang w:eastAsia="zh-CN"/>
              </w:rPr>
              <w:t>与</w:t>
            </w:r>
            <w:r>
              <w:rPr>
                <w:rFonts w:hint="default" w:ascii="Times New Roman" w:hAnsi="Times New Roman" w:cs="Times New Roman"/>
                <w:color w:val="000000"/>
                <w:w w:val="97"/>
                <w:szCs w:val="21"/>
              </w:rPr>
              <w:t>复习课的知识点是相似的，但是复习课主要以串联复习为主，更倾向于知识的激活与运用。考虑到此篇文章素材较旧，所以结合本单元话题，笔者找到与袁隆平院士相关的近期素材，把本单元重点单词与短语串联起来复习，然后再整合内化再运用到完型/阅读/写作中，引导学生在学习词汇短语时，要下意识地学会释义，想到更多的同义表达，更换不同的表达形式，丰富语言形式。这节课</w:t>
            </w:r>
            <w:r>
              <w:rPr>
                <w:rFonts w:hint="eastAsia" w:ascii="Times New Roman" w:hAnsi="Times New Roman" w:cs="Times New Roman"/>
                <w:color w:val="000000"/>
                <w:w w:val="97"/>
                <w:szCs w:val="21"/>
                <w:lang w:eastAsia="zh-CN"/>
              </w:rPr>
              <w:t>意义深远</w:t>
            </w:r>
            <w:r>
              <w:rPr>
                <w:rFonts w:hint="default" w:ascii="Times New Roman" w:hAnsi="Times New Roman" w:cs="Times New Roman"/>
                <w:color w:val="000000"/>
                <w:w w:val="97"/>
                <w:szCs w:val="21"/>
              </w:rPr>
              <w:t>，</w:t>
            </w:r>
            <w:r>
              <w:rPr>
                <w:rFonts w:hint="eastAsia" w:ascii="Times New Roman" w:hAnsi="Times New Roman" w:cs="Times New Roman"/>
                <w:color w:val="000000"/>
                <w:w w:val="97"/>
                <w:szCs w:val="21"/>
                <w:lang w:eastAsia="zh-CN"/>
              </w:rPr>
              <w:t>不仅</w:t>
            </w:r>
            <w:r>
              <w:rPr>
                <w:rFonts w:hint="default" w:ascii="Times New Roman" w:hAnsi="Times New Roman" w:cs="Times New Roman"/>
                <w:color w:val="000000"/>
                <w:w w:val="97"/>
                <w:szCs w:val="21"/>
              </w:rPr>
              <w:t>蕴含丰富的人文精神</w:t>
            </w:r>
            <w:r>
              <w:rPr>
                <w:rFonts w:hint="eastAsia" w:ascii="Times New Roman" w:hAnsi="Times New Roman" w:cs="Times New Roman"/>
                <w:color w:val="000000"/>
                <w:w w:val="97"/>
                <w:szCs w:val="21"/>
                <w:lang w:eastAsia="zh-CN"/>
              </w:rPr>
              <w:t>而且引导学生塑造</w:t>
            </w:r>
            <w:r>
              <w:rPr>
                <w:rFonts w:hint="default" w:ascii="Times New Roman" w:hAnsi="Times New Roman" w:cs="Times New Roman"/>
                <w:color w:val="000000"/>
                <w:w w:val="97"/>
                <w:szCs w:val="21"/>
              </w:rPr>
              <w:t>积极的生活态度。本节课让学生更深程度地了解我们中国这样的一位伟人，</w:t>
            </w:r>
            <w:r>
              <w:rPr>
                <w:rFonts w:hint="eastAsia" w:ascii="Times New Roman" w:hAnsi="Times New Roman" w:cs="Times New Roman"/>
                <w:color w:val="000000"/>
                <w:w w:val="97"/>
                <w:szCs w:val="21"/>
                <w:lang w:eastAsia="zh-CN"/>
              </w:rPr>
              <w:t>他</w:t>
            </w:r>
            <w:r>
              <w:rPr>
                <w:rFonts w:hint="default" w:ascii="Times New Roman" w:hAnsi="Times New Roman" w:cs="Times New Roman"/>
                <w:color w:val="000000"/>
                <w:w w:val="97"/>
                <w:szCs w:val="21"/>
              </w:rPr>
              <w:t>一生致力于研究杂交水稻到现在的海水稻，不断突破，造福全世界，为我们青年人树立了积极的榜样：如果学生认真贯彻落实袁院士送给大家的勉励话语，重视知识的力量，认真学习，付出汗水，寻找灵感，等待风口的到来即时起飞，再用自身的知识为社会的发展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54" w:type="dxa"/>
            <w:gridSpan w:val="7"/>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w w:val="97"/>
                <w:kern w:val="0"/>
                <w:szCs w:val="21"/>
                <w:shd w:val="clear" w:color="auto" w:fill="FFFFFF"/>
              </w:rPr>
              <w:t>二、教学目标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254" w:type="dxa"/>
            <w:gridSpan w:val="7"/>
          </w:tcPr>
          <w:p>
            <w:pPr>
              <w:widowControl/>
              <w:numPr>
                <w:ilvl w:val="0"/>
                <w:numId w:val="1"/>
              </w:numPr>
              <w:spacing w:line="380" w:lineRule="exact"/>
              <w:jc w:val="left"/>
              <w:rPr>
                <w:rFonts w:hint="default" w:ascii="Times New Roman" w:hAnsi="Times New Roman" w:cs="Times New Roman"/>
                <w:b/>
                <w:w w:val="97"/>
                <w:szCs w:val="21"/>
              </w:rPr>
            </w:pPr>
            <w:r>
              <w:rPr>
                <w:rFonts w:hint="default" w:ascii="Times New Roman" w:hAnsi="Times New Roman" w:cs="Times New Roman"/>
                <w:bCs/>
                <w:w w:val="97"/>
                <w:szCs w:val="21"/>
              </w:rPr>
              <w:t>To learn more about Dr.Yuan Longping’s deeds based on the video.</w:t>
            </w:r>
            <w:r>
              <w:rPr>
                <w:rFonts w:hint="default" w:ascii="Times New Roman" w:hAnsi="Times New Roman" w:cs="Times New Roman"/>
                <w:b/>
                <w:w w:val="97"/>
                <w:szCs w:val="21"/>
              </w:rPr>
              <w:t xml:space="preserve"> (Appreciation)</w:t>
            </w:r>
          </w:p>
          <w:p>
            <w:pPr>
              <w:widowControl/>
              <w:tabs>
                <w:tab w:val="left" w:pos="312"/>
              </w:tabs>
              <w:spacing w:line="380" w:lineRule="exact"/>
              <w:jc w:val="left"/>
              <w:rPr>
                <w:rFonts w:hint="default" w:ascii="Times New Roman" w:hAnsi="Times New Roman" w:cs="Times New Roman"/>
                <w:bCs/>
                <w:w w:val="97"/>
                <w:szCs w:val="21"/>
              </w:rPr>
            </w:pPr>
            <w:r>
              <w:rPr>
                <w:rFonts w:hint="default" w:ascii="Times New Roman" w:hAnsi="Times New Roman" w:cs="Times New Roman"/>
                <w:b/>
                <w:bCs/>
                <w:w w:val="97"/>
                <w:szCs w:val="21"/>
              </w:rPr>
              <w:t>2.</w:t>
            </w:r>
            <w:r>
              <w:rPr>
                <w:rFonts w:hint="default" w:ascii="Times New Roman" w:hAnsi="Times New Roman" w:cs="Times New Roman"/>
                <w:bCs/>
                <w:w w:val="97"/>
                <w:szCs w:val="21"/>
              </w:rPr>
              <w:t xml:space="preserve">To understand words and expressions in the context and how to use </w:t>
            </w:r>
            <w:r>
              <w:rPr>
                <w:rFonts w:hint="default" w:ascii="Times New Roman" w:hAnsi="Times New Roman" w:cs="Times New Roman"/>
                <w:bCs/>
                <w:w w:val="97"/>
                <w:szCs w:val="21"/>
                <w:lang w:val="en-US" w:eastAsia="zh-CN"/>
              </w:rPr>
              <w:t xml:space="preserve">them </w:t>
            </w:r>
            <w:r>
              <w:rPr>
                <w:rFonts w:hint="default" w:ascii="Times New Roman" w:hAnsi="Times New Roman" w:cs="Times New Roman"/>
                <w:bCs/>
                <w:w w:val="97"/>
                <w:szCs w:val="21"/>
              </w:rPr>
              <w:t>in cloze &amp; readings &amp; writing.</w:t>
            </w:r>
            <w:r>
              <w:rPr>
                <w:rFonts w:hint="default" w:ascii="Times New Roman" w:hAnsi="Times New Roman" w:cs="Times New Roman"/>
                <w:b/>
                <w:w w:val="97"/>
                <w:szCs w:val="21"/>
              </w:rPr>
              <w:t xml:space="preserve"> (Language Skills Building)</w:t>
            </w:r>
          </w:p>
          <w:p>
            <w:pPr>
              <w:widowControl/>
              <w:tabs>
                <w:tab w:val="left" w:pos="312"/>
              </w:tabs>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bCs/>
                <w:w w:val="97"/>
                <w:szCs w:val="21"/>
              </w:rPr>
              <w:t>3.</w:t>
            </w:r>
            <w:r>
              <w:rPr>
                <w:rFonts w:hint="default" w:ascii="Times New Roman" w:hAnsi="Times New Roman" w:cs="Times New Roman"/>
                <w:bCs/>
                <w:w w:val="97"/>
                <w:szCs w:val="21"/>
              </w:rPr>
              <w:t>Learn to connect Dr.Yuan’ deeds &amp; spirits with your study life.. (</w:t>
            </w:r>
            <w:r>
              <w:rPr>
                <w:rFonts w:hint="default" w:ascii="Times New Roman" w:hAnsi="Times New Roman" w:cs="Times New Roman"/>
                <w:b/>
                <w:w w:val="97"/>
                <w:szCs w:val="21"/>
              </w:rPr>
              <w:t>Critical Thinking</w:t>
            </w:r>
            <w:r>
              <w:rPr>
                <w:rFonts w:hint="default" w:ascii="Times New Roman" w:hAnsi="Times New Roman" w:cs="Times New Roman"/>
                <w:bCs/>
                <w:w w:val="97"/>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54" w:type="dxa"/>
            <w:gridSpan w:val="7"/>
          </w:tcPr>
          <w:p>
            <w:pPr>
              <w:widowControl/>
              <w:spacing w:line="380" w:lineRule="exact"/>
              <w:jc w:val="left"/>
              <w:rPr>
                <w:rFonts w:hint="default" w:ascii="Times New Roman" w:hAnsi="Times New Roman" w:cs="Times New Roman"/>
                <w:b/>
                <w:w w:val="97"/>
                <w:kern w:val="0"/>
                <w:szCs w:val="21"/>
                <w:shd w:val="clear" w:color="auto" w:fill="FFFFFF"/>
              </w:rPr>
            </w:pPr>
            <w:r>
              <w:rPr>
                <w:rFonts w:hint="default" w:ascii="Times New Roman" w:hAnsi="Times New Roman" w:cs="Times New Roman"/>
                <w:b/>
                <w:w w:val="97"/>
                <w:kern w:val="0"/>
                <w:szCs w:val="21"/>
                <w:shd w:val="clear" w:color="auto" w:fill="FFFFFF"/>
              </w:rPr>
              <w:t>三、学情分析</w:t>
            </w:r>
          </w:p>
          <w:p>
            <w:pPr>
              <w:widowControl/>
              <w:spacing w:line="380" w:lineRule="exact"/>
              <w:jc w:val="left"/>
              <w:rPr>
                <w:rFonts w:hint="eastAsia" w:ascii="Times New Roman" w:hAnsi="Times New Roman" w:cs="Times New Roman" w:eastAsiaTheme="minorEastAsia"/>
                <w:b/>
                <w:w w:val="97"/>
                <w:kern w:val="0"/>
                <w:szCs w:val="21"/>
                <w:shd w:val="clear" w:color="auto" w:fill="FFFFFF"/>
                <w:lang w:eastAsia="zh-CN"/>
              </w:rPr>
            </w:pPr>
            <w:r>
              <w:rPr>
                <w:rFonts w:hint="default" w:ascii="Times New Roman" w:hAnsi="Times New Roman" w:cs="Times New Roman"/>
                <w:b/>
                <w:w w:val="97"/>
                <w:kern w:val="0"/>
                <w:szCs w:val="21"/>
                <w:shd w:val="clear" w:color="auto" w:fill="FFFFFF"/>
              </w:rPr>
              <w:t xml:space="preserve">   </w:t>
            </w:r>
            <w:r>
              <w:rPr>
                <w:rFonts w:hint="default" w:ascii="Times New Roman" w:hAnsi="Times New Roman" w:cs="Times New Roman"/>
                <w:w w:val="97"/>
                <w:szCs w:val="21"/>
              </w:rPr>
              <w:t>教学对象是肇庆一中的学生，在城市学习的学生英语基础对比山区的学生相对要好一些，思维也更加活跃，学习兴趣更加浓厚，更愿意参与课堂活动;经过高中两年多的学习虽然绝大部分学生在前面的英语学习中已有一定的理解能力，也已深刻了解积累单词的重要性,但是很多学生仍然不知道背的单词怎么用，如何在考试题型（完型/阅读/写作中）体现与运用；所以首要任务是多鼓励学生，让学生明白学习英语单词与短语是有办法的；本节</w:t>
            </w:r>
            <w:r>
              <w:rPr>
                <w:rFonts w:hint="eastAsia" w:ascii="Times New Roman" w:hAnsi="Times New Roman" w:cs="Times New Roman"/>
                <w:w w:val="97"/>
                <w:szCs w:val="21"/>
                <w:lang w:eastAsia="zh-CN"/>
              </w:rPr>
              <w:t>课通过语言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254" w:type="dxa"/>
            <w:gridSpan w:val="7"/>
          </w:tcPr>
          <w:p>
            <w:pPr>
              <w:widowControl/>
              <w:spacing w:line="380" w:lineRule="exact"/>
              <w:jc w:val="left"/>
              <w:rPr>
                <w:rFonts w:hint="default" w:ascii="Times New Roman" w:hAnsi="Times New Roman" w:cs="Times New Roman"/>
                <w:color w:val="000000"/>
                <w:w w:val="97"/>
                <w:szCs w:val="21"/>
              </w:rPr>
            </w:pPr>
            <w:r>
              <w:rPr>
                <w:rFonts w:hint="default" w:ascii="Times New Roman" w:hAnsi="Times New Roman" w:cs="Times New Roman"/>
                <w:w w:val="97"/>
                <w:szCs w:val="21"/>
              </w:rPr>
              <w:t>知识点的输入，引导学生对复习的单词与短语进行适度梳理和操练，实现知识与技能的内化；输出部分，让学生小组合作探究以降低难度和提高他们的自信心，让同学互相发现问题提出修改建议，再挑选典型作品进行展示。本环节致力于</w:t>
            </w:r>
            <w:r>
              <w:rPr>
                <w:rFonts w:hint="eastAsia" w:ascii="Times New Roman" w:hAnsi="Times New Roman" w:cs="Times New Roman"/>
                <w:w w:val="97"/>
                <w:szCs w:val="21"/>
                <w:lang w:eastAsia="zh-CN"/>
              </w:rPr>
              <w:t>提升学生的语言综合运用</w:t>
            </w:r>
            <w:r>
              <w:rPr>
                <w:rFonts w:hint="default" w:ascii="Times New Roman" w:hAnsi="Times New Roman" w:cs="Times New Roman"/>
                <w:w w:val="97"/>
                <w:szCs w:val="21"/>
              </w:rPr>
              <w:t>综</w:t>
            </w:r>
            <w:r>
              <w:rPr>
                <w:rFonts w:hint="eastAsia" w:ascii="Times New Roman" w:hAnsi="Times New Roman" w:cs="Times New Roman"/>
                <w:w w:val="97"/>
                <w:szCs w:val="21"/>
                <w:lang w:eastAsia="zh-CN"/>
              </w:rPr>
              <w:t>合</w:t>
            </w:r>
            <w:r>
              <w:rPr>
                <w:rFonts w:hint="default" w:ascii="Times New Roman" w:hAnsi="Times New Roman" w:cs="Times New Roman"/>
                <w:w w:val="97"/>
                <w:szCs w:val="21"/>
              </w:rPr>
              <w:t>能力</w:t>
            </w:r>
            <w:r>
              <w:rPr>
                <w:rFonts w:hint="eastAsia" w:ascii="Times New Roman" w:hAnsi="Times New Roman" w:cs="Times New Roman"/>
                <w:w w:val="97"/>
                <w:szCs w:val="21"/>
                <w:lang w:eastAsia="zh-CN"/>
              </w:rPr>
              <w:t>和学习能力</w:t>
            </w:r>
            <w:r>
              <w:rPr>
                <w:rFonts w:hint="default" w:ascii="Times New Roman" w:hAnsi="Times New Roman" w:cs="Times New Roman"/>
                <w:w w:val="97"/>
                <w:szCs w:val="21"/>
              </w:rPr>
              <w:t>，</w:t>
            </w:r>
            <w:bookmarkStart w:id="0" w:name="OLE_LINK1"/>
            <w:r>
              <w:rPr>
                <w:rFonts w:hint="default" w:ascii="Times New Roman" w:hAnsi="Times New Roman" w:cs="Times New Roman"/>
                <w:w w:val="97"/>
                <w:szCs w:val="21"/>
              </w:rPr>
              <w:t>重在引导学生把所学词汇</w:t>
            </w:r>
            <w:r>
              <w:rPr>
                <w:rFonts w:hint="eastAsia" w:ascii="Times New Roman" w:hAnsi="Times New Roman" w:cs="Times New Roman"/>
                <w:w w:val="97"/>
                <w:szCs w:val="21"/>
                <w:lang w:eastAsia="zh-CN"/>
              </w:rPr>
              <w:t>运用到实际当中</w:t>
            </w:r>
            <w:r>
              <w:rPr>
                <w:rFonts w:hint="default" w:ascii="Times New Roman" w:hAnsi="Times New Roman" w:cs="Times New Roman"/>
                <w:color w:val="000000"/>
                <w:w w:val="97"/>
                <w:szCs w:val="21"/>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54" w:type="dxa"/>
            <w:gridSpan w:val="7"/>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w w:val="97"/>
                <w:kern w:val="0"/>
                <w:szCs w:val="21"/>
                <w:shd w:val="clear" w:color="auto" w:fill="FFFFFF"/>
              </w:rPr>
              <w:t>四、教学策略选择与设计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254" w:type="dxa"/>
            <w:gridSpan w:val="7"/>
          </w:tcPr>
          <w:p>
            <w:pPr>
              <w:pBdr>
                <w:left w:val="single" w:color="auto" w:sz="4" w:space="4"/>
                <w:right w:val="single" w:color="auto" w:sz="4" w:space="4"/>
              </w:pBdr>
              <w:spacing w:line="380" w:lineRule="exact"/>
              <w:rPr>
                <w:rFonts w:hint="default" w:ascii="Times New Roman" w:hAnsi="Times New Roman" w:cs="Times New Roman"/>
                <w:b/>
                <w:w w:val="97"/>
                <w:kern w:val="0"/>
                <w:szCs w:val="21"/>
                <w:shd w:val="clear" w:color="auto" w:fill="FFFFFF"/>
              </w:rPr>
            </w:pPr>
            <w:r>
              <w:rPr>
                <w:rFonts w:hint="default" w:ascii="Times New Roman" w:hAnsi="Times New Roman" w:cs="Times New Roman"/>
                <w:b/>
                <w:w w:val="97"/>
                <w:kern w:val="0"/>
                <w:szCs w:val="21"/>
                <w:shd w:val="clear" w:color="auto" w:fill="FFFFFF"/>
              </w:rPr>
              <w:t>教学资源:</w:t>
            </w:r>
            <w:r>
              <w:rPr>
                <w:rFonts w:hint="default" w:ascii="Times New Roman" w:hAnsi="Times New Roman" w:cs="Times New Roman"/>
                <w:w w:val="97"/>
                <w:kern w:val="0"/>
                <w:szCs w:val="21"/>
                <w:shd w:val="clear" w:color="auto" w:fill="FFFFFF"/>
              </w:rPr>
              <w:t xml:space="preserve">videos; </w:t>
            </w:r>
            <w:r>
              <w:rPr>
                <w:rFonts w:hint="default" w:ascii="Times New Roman" w:hAnsi="Times New Roman" w:cs="Times New Roman"/>
                <w:bCs/>
                <w:w w:val="97"/>
                <w:kern w:val="0"/>
                <w:szCs w:val="21"/>
              </w:rPr>
              <w:t>pictures; media; cards</w:t>
            </w:r>
          </w:p>
          <w:p>
            <w:pPr>
              <w:widowControl/>
              <w:spacing w:line="380" w:lineRule="exact"/>
              <w:jc w:val="left"/>
              <w:rPr>
                <w:rFonts w:hint="default" w:ascii="Times New Roman" w:hAnsi="Times New Roman" w:cs="Times New Roman"/>
                <w:w w:val="97"/>
                <w:szCs w:val="21"/>
              </w:rPr>
            </w:pPr>
            <w:r>
              <w:rPr>
                <w:rFonts w:hint="default" w:ascii="Times New Roman" w:hAnsi="Times New Roman" w:cs="Times New Roman"/>
                <w:b/>
                <w:w w:val="97"/>
                <w:kern w:val="0"/>
                <w:szCs w:val="21"/>
                <w:shd w:val="clear" w:color="auto" w:fill="FFFFFF"/>
              </w:rPr>
              <w:t>教学策略：</w:t>
            </w:r>
            <w:r>
              <w:rPr>
                <w:rFonts w:hint="default" w:ascii="Times New Roman" w:hAnsi="Times New Roman" w:cs="Times New Roman"/>
                <w:w w:val="97"/>
                <w:kern w:val="0"/>
                <w:szCs w:val="21"/>
                <w:shd w:val="clear" w:color="auto" w:fill="FFFFFF"/>
              </w:rPr>
              <w:t>Task-based Language Teaching；</w:t>
            </w:r>
            <w:r>
              <w:rPr>
                <w:rFonts w:hint="default" w:ascii="Times New Roman" w:hAnsi="Times New Roman" w:cs="Times New Roman"/>
                <w:bCs/>
                <w:w w:val="97"/>
                <w:kern w:val="0"/>
                <w:szCs w:val="21"/>
                <w:shd w:val="clear" w:color="auto" w:fill="FFFFFF"/>
              </w:rPr>
              <w:t>Gr</w:t>
            </w:r>
            <w:r>
              <w:rPr>
                <w:rFonts w:hint="default" w:ascii="Times New Roman" w:hAnsi="Times New Roman" w:cs="Times New Roman"/>
                <w:w w:val="97"/>
                <w:kern w:val="0"/>
                <w:szCs w:val="21"/>
                <w:shd w:val="clear" w:color="auto" w:fill="FFFFFF"/>
              </w:rPr>
              <w:t>oup work；</w:t>
            </w:r>
          </w:p>
          <w:p>
            <w:pPr>
              <w:pBdr>
                <w:left w:val="single" w:color="auto" w:sz="4" w:space="4"/>
                <w:right w:val="single" w:color="auto" w:sz="4" w:space="4"/>
              </w:pBdr>
              <w:spacing w:line="380" w:lineRule="exact"/>
              <w:rPr>
                <w:rFonts w:hint="default" w:ascii="Times New Roman" w:hAnsi="Times New Roman" w:cs="Times New Roman"/>
                <w:color w:val="262626"/>
                <w:w w:val="97"/>
                <w:kern w:val="0"/>
                <w:szCs w:val="21"/>
              </w:rPr>
            </w:pPr>
            <w:r>
              <w:rPr>
                <w:rFonts w:hint="default" w:ascii="Times New Roman" w:hAnsi="Times New Roman" w:cs="Times New Roman"/>
                <w:color w:val="262626"/>
                <w:w w:val="97"/>
                <w:kern w:val="0"/>
                <w:szCs w:val="21"/>
              </w:rPr>
              <w:t xml:space="preserve">a. Individual or group work to finish each task. </w:t>
            </w:r>
          </w:p>
          <w:p>
            <w:pPr>
              <w:pBdr>
                <w:left w:val="single" w:color="auto" w:sz="4" w:space="4"/>
                <w:right w:val="single" w:color="auto" w:sz="4" w:space="4"/>
              </w:pBdr>
              <w:spacing w:line="380" w:lineRule="exact"/>
              <w:rPr>
                <w:rFonts w:hint="default" w:ascii="Times New Roman" w:hAnsi="Times New Roman" w:cs="Times New Roman"/>
                <w:b/>
                <w:bCs/>
                <w:w w:val="97"/>
                <w:kern w:val="0"/>
                <w:szCs w:val="21"/>
              </w:rPr>
            </w:pPr>
            <w:r>
              <w:rPr>
                <w:rFonts w:hint="default" w:ascii="Times New Roman" w:hAnsi="Times New Roman" w:cs="Times New Roman"/>
                <w:color w:val="262626"/>
                <w:w w:val="97"/>
                <w:kern w:val="0"/>
                <w:szCs w:val="21"/>
              </w:rPr>
              <w:t>b. Write an English speech.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54" w:type="dxa"/>
            <w:gridSpan w:val="7"/>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w w:val="97"/>
                <w:kern w:val="0"/>
                <w:szCs w:val="21"/>
                <w:shd w:val="clear" w:color="auto" w:fill="FFFFFF"/>
              </w:rPr>
              <w:t>五、教学重点及难点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254" w:type="dxa"/>
            <w:gridSpan w:val="7"/>
          </w:tcPr>
          <w:p>
            <w:pPr>
              <w:spacing w:line="380" w:lineRule="exact"/>
              <w:rPr>
                <w:rFonts w:hint="default" w:ascii="Times New Roman" w:hAnsi="Times New Roman" w:cs="Times New Roman"/>
                <w:color w:val="262626"/>
                <w:w w:val="97"/>
                <w:kern w:val="0"/>
                <w:szCs w:val="21"/>
              </w:rPr>
            </w:pPr>
            <w:r>
              <w:rPr>
                <w:rFonts w:hint="default" w:ascii="Times New Roman" w:hAnsi="Times New Roman" w:cs="Times New Roman"/>
                <w:b/>
                <w:bCs/>
                <w:w w:val="97"/>
                <w:kern w:val="0"/>
                <w:szCs w:val="21"/>
                <w:shd w:val="clear" w:color="auto" w:fill="FFFFFF"/>
              </w:rPr>
              <w:t>重点：</w:t>
            </w:r>
            <w:r>
              <w:rPr>
                <w:rFonts w:hint="default" w:ascii="Times New Roman" w:hAnsi="Times New Roman" w:cs="Times New Roman"/>
                <w:color w:val="262626"/>
                <w:w w:val="97"/>
                <w:kern w:val="0"/>
                <w:szCs w:val="21"/>
              </w:rPr>
              <w:t>掌握4个重点单词&amp;短语，特别注意其语言知识是如何在具体的上下文和文化背景中表达意义的;</w:t>
            </w:r>
          </w:p>
          <w:p>
            <w:pPr>
              <w:widowControl/>
              <w:spacing w:line="380" w:lineRule="exact"/>
              <w:jc w:val="left"/>
              <w:rPr>
                <w:rFonts w:hint="default" w:ascii="Times New Roman" w:hAnsi="Times New Roman" w:cs="Times New Roman"/>
                <w:color w:val="262626"/>
                <w:w w:val="97"/>
                <w:kern w:val="0"/>
                <w:szCs w:val="21"/>
              </w:rPr>
            </w:pPr>
            <w:r>
              <w:rPr>
                <w:rFonts w:hint="default" w:ascii="Times New Roman" w:hAnsi="Times New Roman" w:cs="Times New Roman"/>
                <w:b/>
                <w:color w:val="262626"/>
                <w:w w:val="97"/>
                <w:kern w:val="0"/>
                <w:szCs w:val="21"/>
              </w:rPr>
              <w:t>难点：</w:t>
            </w:r>
            <w:r>
              <w:rPr>
                <w:rFonts w:hint="default" w:ascii="Times New Roman" w:hAnsi="Times New Roman" w:cs="Times New Roman"/>
                <w:color w:val="262626"/>
                <w:w w:val="97"/>
                <w:kern w:val="0"/>
                <w:szCs w:val="21"/>
              </w:rPr>
              <w:t>引导</w:t>
            </w:r>
            <w:r>
              <w:rPr>
                <w:rFonts w:hint="eastAsia" w:ascii="Times New Roman" w:hAnsi="Times New Roman" w:cs="Times New Roman"/>
                <w:color w:val="262626"/>
                <w:w w:val="97"/>
                <w:kern w:val="0"/>
                <w:szCs w:val="21"/>
                <w:lang w:eastAsia="zh-CN"/>
              </w:rPr>
              <w:t>学生把</w:t>
            </w:r>
            <w:r>
              <w:rPr>
                <w:rFonts w:hint="default" w:ascii="Times New Roman" w:hAnsi="Times New Roman" w:cs="Times New Roman"/>
                <w:color w:val="262626"/>
                <w:w w:val="97"/>
                <w:kern w:val="0"/>
                <w:szCs w:val="21"/>
              </w:rPr>
              <w:t>4个重点单词&amp;短语</w:t>
            </w:r>
            <w:r>
              <w:rPr>
                <w:rFonts w:hint="eastAsia" w:ascii="Times New Roman" w:hAnsi="Times New Roman" w:cs="Times New Roman"/>
                <w:color w:val="262626"/>
                <w:w w:val="97"/>
                <w:kern w:val="0"/>
                <w:szCs w:val="21"/>
                <w:lang w:eastAsia="zh-CN"/>
              </w:rPr>
              <w:t>运用</w:t>
            </w:r>
            <w:r>
              <w:rPr>
                <w:rFonts w:hint="default" w:ascii="Times New Roman" w:hAnsi="Times New Roman" w:cs="Times New Roman"/>
                <w:color w:val="262626"/>
                <w:w w:val="97"/>
                <w:kern w:val="0"/>
                <w:szCs w:val="21"/>
              </w:rPr>
              <w:t>到</w:t>
            </w:r>
            <w:r>
              <w:rPr>
                <w:rFonts w:hint="eastAsia" w:ascii="Times New Roman" w:hAnsi="Times New Roman" w:cs="Times New Roman"/>
                <w:color w:val="262626"/>
                <w:w w:val="97"/>
                <w:kern w:val="0"/>
                <w:szCs w:val="21"/>
                <w:lang w:eastAsia="zh-CN"/>
              </w:rPr>
              <w:t>高考</w:t>
            </w:r>
            <w:r>
              <w:rPr>
                <w:rFonts w:hint="default" w:ascii="Times New Roman" w:hAnsi="Times New Roman" w:cs="Times New Roman"/>
                <w:color w:val="262626"/>
                <w:w w:val="97"/>
                <w:kern w:val="0"/>
                <w:szCs w:val="21"/>
              </w:rPr>
              <w:t>题型</w:t>
            </w:r>
            <w:r>
              <w:rPr>
                <w:rFonts w:hint="eastAsia" w:ascii="Times New Roman" w:hAnsi="Times New Roman" w:cs="Times New Roman"/>
                <w:color w:val="262626"/>
                <w:w w:val="97"/>
                <w:kern w:val="0"/>
                <w:szCs w:val="21"/>
                <w:lang w:eastAsia="zh-CN"/>
              </w:rPr>
              <w:t>（</w:t>
            </w:r>
            <w:r>
              <w:rPr>
                <w:rFonts w:hint="default" w:ascii="Times New Roman" w:hAnsi="Times New Roman" w:cs="Times New Roman"/>
                <w:color w:val="262626"/>
                <w:w w:val="97"/>
                <w:kern w:val="0"/>
                <w:szCs w:val="21"/>
              </w:rPr>
              <w:t>完型、阅读、写作</w:t>
            </w:r>
            <w:r>
              <w:rPr>
                <w:rFonts w:hint="eastAsia" w:ascii="Times New Roman" w:hAnsi="Times New Roman" w:cs="Times New Roman"/>
                <w:color w:val="262626"/>
                <w:w w:val="97"/>
                <w:kern w:val="0"/>
                <w:szCs w:val="21"/>
                <w:lang w:eastAsia="zh-CN"/>
              </w:rPr>
              <w:t>）</w:t>
            </w:r>
            <w:r>
              <w:rPr>
                <w:rFonts w:hint="default" w:ascii="Times New Roman" w:hAnsi="Times New Roman" w:cs="Times New Roman"/>
                <w:color w:val="262626"/>
                <w:w w:val="97"/>
                <w:kern w:val="0"/>
                <w:szCs w:val="21"/>
              </w:rPr>
              <w:t>中，学以致用。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254" w:type="dxa"/>
            <w:gridSpan w:val="7"/>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
                <w:w w:val="97"/>
                <w:kern w:val="0"/>
                <w:szCs w:val="21"/>
                <w:shd w:val="clear" w:color="auto" w:fill="FFFFFF"/>
              </w:rPr>
              <w:t>六、教学过程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41" w:type="dxa"/>
          </w:tcPr>
          <w:p>
            <w:pPr>
              <w:widowControl/>
              <w:spacing w:line="380" w:lineRule="exact"/>
              <w:jc w:val="center"/>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步骤</w:t>
            </w:r>
          </w:p>
        </w:tc>
        <w:tc>
          <w:tcPr>
            <w:tcW w:w="4111" w:type="dxa"/>
            <w:gridSpan w:val="2"/>
          </w:tcPr>
          <w:p>
            <w:pPr>
              <w:widowControl/>
              <w:spacing w:line="380" w:lineRule="exact"/>
              <w:jc w:val="center"/>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教师活动</w:t>
            </w:r>
          </w:p>
        </w:tc>
        <w:tc>
          <w:tcPr>
            <w:tcW w:w="1842" w:type="dxa"/>
            <w:gridSpan w:val="3"/>
          </w:tcPr>
          <w:p>
            <w:pPr>
              <w:widowControl/>
              <w:spacing w:line="380" w:lineRule="exact"/>
              <w:jc w:val="center"/>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学生活动</w:t>
            </w:r>
          </w:p>
        </w:tc>
        <w:tc>
          <w:tcPr>
            <w:tcW w:w="1560" w:type="dxa"/>
          </w:tcPr>
          <w:p>
            <w:pPr>
              <w:widowControl/>
              <w:spacing w:line="380" w:lineRule="exact"/>
              <w:jc w:val="center"/>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741" w:type="dxa"/>
          </w:tcPr>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jc w:val="center"/>
              <w:rPr>
                <w:rFonts w:hint="default" w:ascii="Times New Roman" w:hAnsi="Times New Roman" w:cs="Times New Roman"/>
                <w:b/>
                <w:w w:val="97"/>
                <w:szCs w:val="21"/>
              </w:rPr>
            </w:pPr>
            <w:r>
              <w:rPr>
                <w:rFonts w:hint="default" w:ascii="Times New Roman" w:hAnsi="Times New Roman" w:cs="Times New Roman"/>
                <w:b/>
                <w:w w:val="97"/>
                <w:szCs w:val="21"/>
              </w:rPr>
              <w:t>Step1</w:t>
            </w:r>
          </w:p>
          <w:p>
            <w:pPr>
              <w:tabs>
                <w:tab w:val="center" w:pos="4479"/>
              </w:tabs>
              <w:spacing w:line="380" w:lineRule="exact"/>
              <w:jc w:val="center"/>
              <w:rPr>
                <w:rFonts w:hint="default" w:ascii="Times New Roman" w:hAnsi="Times New Roman" w:cs="Times New Roman"/>
                <w:b/>
                <w:w w:val="97"/>
                <w:szCs w:val="21"/>
              </w:rPr>
            </w:pPr>
            <w:r>
              <w:rPr>
                <w:rFonts w:hint="default" w:ascii="Times New Roman" w:hAnsi="Times New Roman" w:cs="Times New Roman"/>
                <w:b/>
                <w:w w:val="97"/>
                <w:szCs w:val="21"/>
              </w:rPr>
              <w:t>词汇串联导入</w:t>
            </w: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b/>
                <w:w w:val="97"/>
                <w:szCs w:val="21"/>
              </w:rPr>
            </w:pPr>
            <w:r>
              <w:rPr>
                <w:rFonts w:hint="default" w:ascii="Times New Roman" w:hAnsi="Times New Roman" w:cs="Times New Roman"/>
                <w:b/>
                <w:w w:val="97"/>
                <w:szCs w:val="21"/>
              </w:rPr>
              <w:t>Step2</w:t>
            </w:r>
          </w:p>
          <w:p>
            <w:pPr>
              <w:tabs>
                <w:tab w:val="center" w:pos="4479"/>
              </w:tabs>
              <w:spacing w:line="380" w:lineRule="exact"/>
              <w:jc w:val="center"/>
              <w:rPr>
                <w:rFonts w:hint="default" w:ascii="Times New Roman" w:hAnsi="Times New Roman" w:cs="Times New Roman"/>
                <w:b/>
                <w:w w:val="97"/>
                <w:szCs w:val="21"/>
              </w:rPr>
            </w:pPr>
            <w:r>
              <w:rPr>
                <w:rFonts w:hint="default" w:ascii="Times New Roman" w:hAnsi="Times New Roman" w:cs="Times New Roman"/>
                <w:b/>
                <w:w w:val="97"/>
                <w:szCs w:val="21"/>
              </w:rPr>
              <w:t>实践</w:t>
            </w:r>
          </w:p>
          <w:p>
            <w:pPr>
              <w:tabs>
                <w:tab w:val="center" w:pos="4479"/>
              </w:tabs>
              <w:spacing w:line="380" w:lineRule="exact"/>
              <w:jc w:val="center"/>
              <w:rPr>
                <w:rFonts w:hint="default" w:ascii="Times New Roman" w:hAnsi="Times New Roman" w:cs="Times New Roman"/>
                <w:b/>
                <w:w w:val="97"/>
                <w:szCs w:val="21"/>
              </w:rPr>
            </w:pPr>
            <w:r>
              <w:rPr>
                <w:rFonts w:hint="default" w:ascii="Times New Roman" w:hAnsi="Times New Roman" w:cs="Times New Roman"/>
                <w:b/>
                <w:w w:val="97"/>
                <w:szCs w:val="21"/>
              </w:rPr>
              <w:t>内化</w:t>
            </w: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jc w:val="center"/>
              <w:rPr>
                <w:rFonts w:hint="default" w:ascii="Times New Roman" w:hAnsi="Times New Roman" w:cs="Times New Roman"/>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r>
              <w:rPr>
                <w:rFonts w:hint="default" w:ascii="Times New Roman" w:hAnsi="Times New Roman" w:cs="Times New Roman"/>
                <w:b/>
                <w:szCs w:val="21"/>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59055</wp:posOffset>
                      </wp:positionV>
                      <wp:extent cx="5249545" cy="20955"/>
                      <wp:effectExtent l="0" t="4445" r="8255" b="5080"/>
                      <wp:wrapNone/>
                      <wp:docPr id="3" name="直接连接符 3"/>
                      <wp:cNvGraphicFramePr/>
                      <a:graphic xmlns:a="http://schemas.openxmlformats.org/drawingml/2006/main">
                        <a:graphicData uri="http://schemas.microsoft.com/office/word/2010/wordprocessingShape">
                          <wps:wsp>
                            <wps:cNvCnPr/>
                            <wps:spPr>
                              <a:xfrm>
                                <a:off x="0" y="0"/>
                                <a:ext cx="5249545" cy="209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pt;margin-top:4.65pt;height:1.65pt;width:413.35pt;z-index:251669504;mso-width-relative:page;mso-height-relative:page;" filled="f" stroked="t" coordsize="21600,21600" o:gfxdata="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51Y21gAAAAgBAAAPAAAA&#10;AAAAAAEAIAAAACIAAABkcnMvZG93bnJldi54bWxQSwECFAAUAAAACACHTuJAt//yrd4BAACJAwAA&#10;DgAAAAAAAAABACAAAAAlAQAAZHJzL2Uyb0RvYy54bWxQSwUGAAAAAAYABgBZAQAAdQUAAAAA&#10;">
                      <v:fill on="f" focussize="0,0"/>
                      <v:stroke weight="0.5pt" color="#000000" miterlimit="8" joinstyle="miter"/>
                      <v:imagedata o:title=""/>
                      <o:lock v:ext="edit" aspectratio="f"/>
                    </v:line>
                  </w:pict>
                </mc:Fallback>
              </mc:AlternateContent>
            </w: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r>
              <w:rPr>
                <w:rFonts w:hint="default" w:ascii="Times New Roman" w:hAnsi="Times New Roman" w:cs="Times New Roman"/>
                <w:b/>
                <w:w w:val="97"/>
                <w:szCs w:val="21"/>
              </w:rPr>
              <w:t>Step3迁移</w:t>
            </w:r>
          </w:p>
          <w:p>
            <w:pPr>
              <w:tabs>
                <w:tab w:val="center" w:pos="4479"/>
              </w:tabs>
              <w:spacing w:line="380" w:lineRule="exact"/>
              <w:rPr>
                <w:rFonts w:hint="default" w:ascii="Times New Roman" w:hAnsi="Times New Roman" w:cs="Times New Roman"/>
                <w:b/>
                <w:w w:val="97"/>
                <w:szCs w:val="21"/>
              </w:rPr>
            </w:pPr>
            <w:r>
              <w:rPr>
                <w:rFonts w:hint="default" w:ascii="Times New Roman" w:hAnsi="Times New Roman" w:cs="Times New Roman"/>
                <w:b/>
                <w:w w:val="97"/>
                <w:szCs w:val="21"/>
              </w:rPr>
              <w:t>创新</w:t>
            </w: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r>
              <w:rPr>
                <w:rFonts w:hint="default" w:ascii="Times New Roman" w:hAnsi="Times New Roman" w:cs="Times New Roman"/>
                <w:b/>
                <w:szCs w:val="21"/>
              </w:rPr>
              <mc:AlternateContent>
                <mc:Choice Requires="wps">
                  <w:drawing>
                    <wp:anchor distT="0" distB="0" distL="114300" distR="114300" simplePos="0" relativeHeight="251663360" behindDoc="0" locked="0" layoutInCell="1" allowOverlap="1">
                      <wp:simplePos x="0" y="0"/>
                      <wp:positionH relativeFrom="column">
                        <wp:posOffset>-73025</wp:posOffset>
                      </wp:positionH>
                      <wp:positionV relativeFrom="paragraph">
                        <wp:posOffset>224790</wp:posOffset>
                      </wp:positionV>
                      <wp:extent cx="52368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36845"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75pt;margin-top:17.7pt;height:0.6pt;width:412.35pt;z-index:251663360;mso-width-relative:page;mso-height-relative:page;" filled="f" stroked="t" coordsize="21600,21600" o:gfxdata="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aRWdtgAAAAJAQAADwAA&#10;AAAAAAABACAAAAAiAAAAZHJzL2Rvd25yZXYueG1sUEsBAhQAFAAAAAgAh07iQApzANndAQAAiAMA&#10;AA4AAAAAAAAAAQAgAAAAJwEAAGRycy9lMm9Eb2MueG1sUEsFBgAAAAAGAAYAWQEAAHYFAAAAAA==&#10;">
                      <v:fill on="f" focussize="0,0"/>
                      <v:stroke weight="0.5pt" color="#000000" miterlimit="8" joinstyle="miter"/>
                      <v:imagedata o:title=""/>
                      <o:lock v:ext="edit" aspectratio="f"/>
                    </v:line>
                  </w:pict>
                </mc:Fallback>
              </mc:AlternateContent>
            </w:r>
          </w:p>
          <w:p>
            <w:pPr>
              <w:tabs>
                <w:tab w:val="center" w:pos="4479"/>
              </w:tabs>
              <w:spacing w:line="380" w:lineRule="exact"/>
              <w:rPr>
                <w:rFonts w:hint="default" w:ascii="Times New Roman" w:hAnsi="Times New Roman" w:cs="Times New Roman"/>
                <w:b/>
                <w:w w:val="97"/>
                <w:szCs w:val="21"/>
              </w:rPr>
            </w:pPr>
          </w:p>
          <w:p>
            <w:pPr>
              <w:tabs>
                <w:tab w:val="center" w:pos="4479"/>
              </w:tabs>
              <w:spacing w:line="380" w:lineRule="exact"/>
              <w:rPr>
                <w:rFonts w:hint="default" w:ascii="Times New Roman" w:hAnsi="Times New Roman" w:cs="Times New Roman"/>
                <w:b/>
                <w:w w:val="97"/>
                <w:szCs w:val="21"/>
              </w:rPr>
            </w:pPr>
            <w:r>
              <w:rPr>
                <w:rFonts w:hint="default" w:ascii="Times New Roman" w:hAnsi="Times New Roman" w:cs="Times New Roman"/>
                <w:b/>
                <w:w w:val="97"/>
                <w:szCs w:val="21"/>
              </w:rPr>
              <w:t>Step4作业</w:t>
            </w:r>
          </w:p>
          <w:p>
            <w:pPr>
              <w:spacing w:line="380" w:lineRule="exact"/>
              <w:ind w:firstLine="611" w:firstLineChars="300"/>
              <w:rPr>
                <w:rFonts w:hint="default" w:ascii="Times New Roman" w:hAnsi="Times New Roman" w:cs="Times New Roman"/>
                <w:b/>
                <w:bCs/>
                <w:w w:val="97"/>
                <w:kern w:val="0"/>
                <w:szCs w:val="21"/>
              </w:rPr>
            </w:pPr>
          </w:p>
        </w:tc>
        <w:tc>
          <w:tcPr>
            <w:tcW w:w="4111" w:type="dxa"/>
            <w:gridSpan w:val="2"/>
          </w:tcPr>
          <w:p>
            <w:pPr>
              <w:tabs>
                <w:tab w:val="left" w:pos="1980"/>
              </w:tabs>
              <w:spacing w:line="380" w:lineRule="exact"/>
              <w:rPr>
                <w:rFonts w:hint="default" w:ascii="Times New Roman" w:hAnsi="Times New Roman" w:cs="Times New Roman"/>
                <w:b/>
                <w:bCs/>
                <w:w w:val="97"/>
                <w:kern w:val="0"/>
                <w:szCs w:val="21"/>
              </w:rPr>
            </w:pPr>
          </w:p>
          <w:p>
            <w:pPr>
              <w:tabs>
                <w:tab w:val="left" w:pos="1980"/>
              </w:tabs>
              <w:spacing w:line="380" w:lineRule="exact"/>
              <w:rPr>
                <w:rFonts w:hint="default" w:ascii="Times New Roman" w:hAnsi="Times New Roman" w:cs="Times New Roman"/>
                <w:color w:val="000000"/>
                <w:w w:val="97"/>
                <w:kern w:val="0"/>
                <w:szCs w:val="21"/>
              </w:rPr>
            </w:pPr>
            <w:r>
              <w:rPr>
                <w:rFonts w:hint="default" w:ascii="Times New Roman" w:hAnsi="Times New Roman" w:cs="Times New Roman"/>
                <w:b/>
                <w:bCs/>
                <w:w w:val="97"/>
                <w:kern w:val="0"/>
                <w:szCs w:val="21"/>
              </w:rPr>
              <w:t xml:space="preserve">Lead-in: </w:t>
            </w:r>
            <w:r>
              <w:rPr>
                <w:rFonts w:hint="default" w:ascii="Times New Roman" w:hAnsi="Times New Roman" w:cs="Times New Roman"/>
                <w:b/>
                <w:w w:val="97"/>
                <w:szCs w:val="21"/>
              </w:rPr>
              <w:t>Activate the knowledge (about 4mins).</w:t>
            </w:r>
            <w:r>
              <w:rPr>
                <w:rFonts w:hint="default" w:ascii="Times New Roman" w:hAnsi="Times New Roman" w:cs="Times New Roman"/>
                <w:color w:val="000000"/>
                <w:w w:val="97"/>
                <w:kern w:val="0"/>
                <w:szCs w:val="21"/>
              </w:rPr>
              <w:t xml:space="preserve"> </w:t>
            </w:r>
          </w:p>
          <w:p>
            <w:pPr>
              <w:tabs>
                <w:tab w:val="left" w:pos="1980"/>
              </w:tabs>
              <w:spacing w:line="380" w:lineRule="exact"/>
              <w:rPr>
                <w:rFonts w:hint="default" w:ascii="Times New Roman" w:hAnsi="Times New Roman" w:cs="Times New Roman"/>
                <w:color w:val="000000"/>
                <w:w w:val="97"/>
                <w:kern w:val="0"/>
                <w:szCs w:val="21"/>
              </w:rPr>
            </w:pPr>
          </w:p>
          <w:p>
            <w:pPr>
              <w:widowControl/>
              <w:ind w:firstLine="304" w:firstLineChars="150"/>
              <w:jc w:val="left"/>
              <w:rPr>
                <w:rFonts w:hint="default" w:ascii="Times New Roman" w:hAnsi="Times New Roman" w:cs="Times New Roman"/>
                <w:w w:val="97"/>
                <w:szCs w:val="21"/>
              </w:rPr>
            </w:pPr>
            <w:r>
              <w:rPr>
                <w:rFonts w:hint="default" w:ascii="Times New Roman" w:hAnsi="Times New Roman" w:cs="Times New Roman"/>
                <w:bCs/>
                <w:w w:val="97"/>
                <w:kern w:val="0"/>
                <w:szCs w:val="21"/>
              </w:rPr>
              <w:t xml:space="preserve">The teacher asks the students(Ss): “Is Dr. Yuan a national hero in your mind?” and </w:t>
            </w:r>
            <w:r>
              <w:rPr>
                <w:rFonts w:hint="default" w:ascii="Times New Roman" w:hAnsi="Times New Roman" w:cs="Times New Roman"/>
                <w:w w:val="97"/>
                <w:szCs w:val="21"/>
              </w:rPr>
              <w:t>plays a video clip about Dr.Yuan’ work and life connected with the words and expressions in book4 unit2.</w:t>
            </w:r>
          </w:p>
          <w:p>
            <w:pPr>
              <w:widowControl/>
              <w:ind w:firstLine="304" w:firstLineChars="150"/>
              <w:jc w:val="left"/>
              <w:rPr>
                <w:rFonts w:hint="default" w:ascii="Times New Roman" w:hAnsi="Times New Roman" w:cs="Times New Roman"/>
                <w:bCs/>
                <w:w w:val="97"/>
                <w:kern w:val="0"/>
                <w:szCs w:val="21"/>
              </w:rPr>
            </w:pPr>
            <w:r>
              <w:rPr>
                <w:rFonts w:hint="default" w:ascii="Times New Roman" w:hAnsi="Times New Roman" w:cs="Times New Roman"/>
                <w:w w:val="97"/>
                <w:szCs w:val="21"/>
              </w:rPr>
              <w:t>Ask the students to underline the key words and expressions.</w:t>
            </w:r>
          </w:p>
          <w:p>
            <w:pPr>
              <w:ind w:firstLine="203" w:firstLineChars="100"/>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Pose 4key words &amp; phrases which will talk about in this class.</w:t>
            </w:r>
          </w:p>
          <w:p>
            <w:pPr>
              <w:spacing w:line="380" w:lineRule="exact"/>
              <w:ind w:firstLine="611" w:firstLineChars="300"/>
              <w:rPr>
                <w:rFonts w:hint="default" w:ascii="Times New Roman" w:hAnsi="Times New Roman" w:cs="Times New Roman"/>
                <w:b/>
                <w:bCs/>
                <w:w w:val="97"/>
                <w:kern w:val="0"/>
                <w:szCs w:val="21"/>
              </w:rPr>
            </w:pPr>
          </w:p>
          <w:p>
            <w:pPr>
              <w:spacing w:line="380" w:lineRule="exact"/>
              <w:ind w:firstLine="611" w:firstLineChars="300"/>
              <w:rPr>
                <w:rFonts w:hint="default" w:ascii="Times New Roman" w:hAnsi="Times New Roman" w:cs="Times New Roman"/>
                <w:b/>
                <w:bCs/>
                <w:w w:val="97"/>
                <w:kern w:val="0"/>
                <w:szCs w:val="21"/>
              </w:rPr>
            </w:pPr>
          </w:p>
          <w:p>
            <w:pPr>
              <w:spacing w:line="380" w:lineRule="exac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Words and Expressions Application（16mins）</w:t>
            </w:r>
          </w:p>
          <w:p>
            <w:pPr>
              <w:spacing w:line="380" w:lineRule="exact"/>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fldChar w:fldCharType="begin"/>
            </w:r>
            <w:r>
              <w:rPr>
                <w:rFonts w:hint="default" w:ascii="Times New Roman" w:hAnsi="Times New Roman" w:cs="Times New Roman"/>
                <w:b/>
                <w:bCs/>
                <w:w w:val="97"/>
                <w:kern w:val="0"/>
                <w:szCs w:val="21"/>
              </w:rPr>
              <w:instrText xml:space="preserve"> = 1 \* GB3 </w:instrText>
            </w:r>
            <w:r>
              <w:rPr>
                <w:rFonts w:hint="default" w:ascii="Times New Roman" w:hAnsi="Times New Roman" w:cs="Times New Roman"/>
                <w:b/>
                <w:bCs/>
                <w:w w:val="97"/>
                <w:kern w:val="0"/>
                <w:szCs w:val="21"/>
              </w:rPr>
              <w:fldChar w:fldCharType="separate"/>
            </w:r>
            <w:r>
              <w:rPr>
                <w:rFonts w:hint="default" w:ascii="Times New Roman" w:hAnsi="Times New Roman" w:cs="Times New Roman"/>
                <w:b/>
                <w:bCs/>
                <w:w w:val="97"/>
                <w:kern w:val="0"/>
                <w:szCs w:val="21"/>
              </w:rPr>
              <w:t>①</w:t>
            </w:r>
            <w:r>
              <w:rPr>
                <w:rFonts w:hint="default" w:ascii="Times New Roman" w:hAnsi="Times New Roman" w:cs="Times New Roman"/>
                <w:b/>
                <w:bCs/>
                <w:w w:val="97"/>
                <w:kern w:val="0"/>
                <w:szCs w:val="21"/>
              </w:rPr>
              <w:fldChar w:fldCharType="end"/>
            </w:r>
            <w:r>
              <w:rPr>
                <w:rFonts w:hint="default" w:ascii="Times New Roman" w:hAnsi="Times New Roman" w:cs="Times New Roman"/>
                <w:b/>
                <w:bCs/>
                <w:w w:val="97"/>
                <w:kern w:val="0"/>
                <w:szCs w:val="21"/>
              </w:rPr>
              <w:t xml:space="preserve"> The analysis of “struggle”: </w:t>
            </w:r>
            <w:r>
              <w:rPr>
                <w:rFonts w:hint="default" w:ascii="Times New Roman" w:hAnsi="Times New Roman" w:cs="Times New Roman"/>
                <w:bCs/>
                <w:w w:val="97"/>
                <w:kern w:val="0"/>
                <w:szCs w:val="21"/>
              </w:rPr>
              <w:t>The teacher asks Ss to read a paragraph, choose the right answer; The teacher guides Ss to conclude the usage of “struggle” and put “struggle” into writing.</w:t>
            </w: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fldChar w:fldCharType="begin"/>
            </w:r>
            <w:r>
              <w:rPr>
                <w:rFonts w:hint="default" w:ascii="Times New Roman" w:hAnsi="Times New Roman" w:cs="Times New Roman"/>
                <w:b/>
                <w:bCs/>
                <w:w w:val="97"/>
                <w:kern w:val="0"/>
                <w:szCs w:val="21"/>
              </w:rPr>
              <w:instrText xml:space="preserve"> = 2 \* GB3 </w:instrText>
            </w:r>
            <w:r>
              <w:rPr>
                <w:rFonts w:hint="default" w:ascii="Times New Roman" w:hAnsi="Times New Roman" w:cs="Times New Roman"/>
                <w:b/>
                <w:bCs/>
                <w:w w:val="97"/>
                <w:kern w:val="0"/>
                <w:szCs w:val="21"/>
              </w:rPr>
              <w:fldChar w:fldCharType="separate"/>
            </w:r>
            <w:r>
              <w:rPr>
                <w:rFonts w:hint="default" w:ascii="Times New Roman" w:hAnsi="Times New Roman" w:cs="Times New Roman"/>
                <w:b/>
                <w:bCs/>
                <w:w w:val="97"/>
                <w:kern w:val="0"/>
                <w:szCs w:val="21"/>
              </w:rPr>
              <w:t>②</w:t>
            </w:r>
            <w:r>
              <w:rPr>
                <w:rFonts w:hint="default" w:ascii="Times New Roman" w:hAnsi="Times New Roman" w:cs="Times New Roman"/>
                <w:b/>
                <w:bCs/>
                <w:w w:val="97"/>
                <w:kern w:val="0"/>
                <w:szCs w:val="21"/>
              </w:rPr>
              <w:fldChar w:fldCharType="end"/>
            </w:r>
            <w:r>
              <w:rPr>
                <w:rFonts w:hint="default" w:ascii="Times New Roman" w:hAnsi="Times New Roman" w:cs="Times New Roman"/>
                <w:b/>
                <w:w w:val="97"/>
                <w:szCs w:val="21"/>
              </w:rPr>
              <w:t xml:space="preserve"> </w:t>
            </w:r>
            <w:r>
              <w:rPr>
                <w:rFonts w:hint="default" w:ascii="Times New Roman" w:hAnsi="Times New Roman" w:cs="Times New Roman"/>
                <w:b/>
                <w:bCs/>
                <w:w w:val="97"/>
                <w:kern w:val="0"/>
                <w:szCs w:val="21"/>
              </w:rPr>
              <w:t>The analysis of “build up”：</w:t>
            </w:r>
            <w:r>
              <w:rPr>
                <w:rFonts w:hint="default" w:ascii="Times New Roman" w:hAnsi="Times New Roman" w:cs="Times New Roman"/>
                <w:bCs/>
                <w:w w:val="97"/>
                <w:kern w:val="0"/>
                <w:szCs w:val="21"/>
              </w:rPr>
              <w:t>The teacher guides Ss to put “build up” into writing, conclude the relevant phrases about “up” and complete the cloze exercise. After finishing the exercise, guide Ss to paraphrase “build up”.</w:t>
            </w: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fldChar w:fldCharType="begin"/>
            </w:r>
            <w:r>
              <w:rPr>
                <w:rFonts w:hint="default" w:ascii="Times New Roman" w:hAnsi="Times New Roman" w:cs="Times New Roman"/>
                <w:b/>
                <w:bCs/>
                <w:w w:val="97"/>
                <w:kern w:val="0"/>
                <w:szCs w:val="21"/>
              </w:rPr>
              <w:instrText xml:space="preserve"> = 3 \* GB3 </w:instrText>
            </w:r>
            <w:r>
              <w:rPr>
                <w:rFonts w:hint="default" w:ascii="Times New Roman" w:hAnsi="Times New Roman" w:cs="Times New Roman"/>
                <w:b/>
                <w:bCs/>
                <w:w w:val="97"/>
                <w:kern w:val="0"/>
                <w:szCs w:val="21"/>
              </w:rPr>
              <w:fldChar w:fldCharType="separate"/>
            </w:r>
            <w:r>
              <w:rPr>
                <w:rFonts w:hint="default" w:ascii="Times New Roman" w:hAnsi="Times New Roman" w:cs="Times New Roman"/>
                <w:b/>
                <w:bCs/>
                <w:w w:val="97"/>
                <w:kern w:val="0"/>
                <w:szCs w:val="21"/>
              </w:rPr>
              <w:t>③</w:t>
            </w:r>
            <w:r>
              <w:rPr>
                <w:rFonts w:hint="default" w:ascii="Times New Roman" w:hAnsi="Times New Roman" w:cs="Times New Roman"/>
                <w:b/>
                <w:bCs/>
                <w:w w:val="97"/>
                <w:kern w:val="0"/>
                <w:szCs w:val="21"/>
              </w:rPr>
              <w:fldChar w:fldCharType="end"/>
            </w:r>
            <w:r>
              <w:rPr>
                <w:rFonts w:hint="default" w:ascii="Times New Roman" w:hAnsi="Times New Roman" w:cs="Times New Roman"/>
                <w:b/>
                <w:bCs/>
                <w:w w:val="97"/>
                <w:kern w:val="0"/>
                <w:szCs w:val="21"/>
              </w:rPr>
              <w:t xml:space="preserve"> The analysis of “V+it+adj./n. for sb to do ”：</w:t>
            </w:r>
            <w:r>
              <w:rPr>
                <w:rFonts w:hint="default" w:ascii="Times New Roman" w:hAnsi="Times New Roman" w:cs="Times New Roman"/>
                <w:bCs/>
                <w:w w:val="97"/>
                <w:kern w:val="0"/>
                <w:szCs w:val="21"/>
              </w:rPr>
              <w:t>The teacher asks Ss to finish cloze, conclude the function of it, extend the structure of “make it possible to do” and guide the Ss to polish the writing sentence with the above structure.</w:t>
            </w: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r>
              <w:rPr>
                <w:rFonts w:hint="default" w:ascii="Times New Roman" w:hAnsi="Times New Roman" w:cs="Times New Roman"/>
                <w:bCs/>
                <w:w w:val="97"/>
                <w:kern w:val="0"/>
                <w:szCs w:val="21"/>
              </w:rPr>
              <w:fldChar w:fldCharType="begin"/>
            </w:r>
            <w:r>
              <w:rPr>
                <w:rFonts w:hint="default" w:ascii="Times New Roman" w:hAnsi="Times New Roman" w:cs="Times New Roman"/>
                <w:bCs/>
                <w:w w:val="97"/>
                <w:kern w:val="0"/>
                <w:szCs w:val="21"/>
              </w:rPr>
              <w:instrText xml:space="preserve"> = 4 \* GB3 </w:instrText>
            </w:r>
            <w:r>
              <w:rPr>
                <w:rFonts w:hint="default" w:ascii="Times New Roman" w:hAnsi="Times New Roman" w:cs="Times New Roman"/>
                <w:bCs/>
                <w:w w:val="97"/>
                <w:kern w:val="0"/>
                <w:szCs w:val="21"/>
              </w:rPr>
              <w:fldChar w:fldCharType="separate"/>
            </w:r>
            <w:r>
              <w:rPr>
                <w:rFonts w:hint="default" w:ascii="Times New Roman" w:hAnsi="Times New Roman" w:cs="Times New Roman"/>
                <w:bCs/>
                <w:w w:val="97"/>
                <w:kern w:val="0"/>
                <w:szCs w:val="21"/>
              </w:rPr>
              <w:t>④</w:t>
            </w:r>
            <w:r>
              <w:rPr>
                <w:rFonts w:hint="default" w:ascii="Times New Roman" w:hAnsi="Times New Roman" w:cs="Times New Roman"/>
                <w:bCs/>
                <w:w w:val="97"/>
                <w:kern w:val="0"/>
                <w:szCs w:val="21"/>
              </w:rPr>
              <w:fldChar w:fldCharType="end"/>
            </w:r>
            <w:r>
              <w:rPr>
                <w:rFonts w:hint="default" w:ascii="Times New Roman" w:hAnsi="Times New Roman" w:cs="Times New Roman"/>
                <w:b/>
                <w:bCs/>
                <w:w w:val="97"/>
                <w:kern w:val="0"/>
                <w:szCs w:val="21"/>
              </w:rPr>
              <w:t xml:space="preserve"> The analysis of “lead to”:</w:t>
            </w:r>
            <w:r>
              <w:rPr>
                <w:rFonts w:hint="default" w:ascii="Times New Roman" w:hAnsi="Times New Roman" w:cs="Times New Roman"/>
                <w:w w:val="97"/>
                <w:szCs w:val="21"/>
              </w:rPr>
              <w:t xml:space="preserve"> </w:t>
            </w:r>
            <w:r>
              <w:rPr>
                <w:rFonts w:hint="default" w:ascii="Times New Roman" w:hAnsi="Times New Roman" w:cs="Times New Roman"/>
                <w:bCs/>
                <w:w w:val="97"/>
                <w:kern w:val="0"/>
                <w:szCs w:val="21"/>
              </w:rPr>
              <w:t>The teacher asks Ss to read a paragraph, choose the right answer and guide Ss to paraphrase “lead to”.</w:t>
            </w: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 xml:space="preserve">Consolidation in Writing(about </w:t>
            </w:r>
            <w:r>
              <w:rPr>
                <w:rFonts w:hint="eastAsia" w:ascii="Times New Roman" w:hAnsi="Times New Roman" w:cs="Times New Roman"/>
                <w:b/>
                <w:bCs/>
                <w:w w:val="97"/>
                <w:kern w:val="0"/>
                <w:szCs w:val="21"/>
                <w:lang w:val="en-US" w:eastAsia="zh-CN"/>
              </w:rPr>
              <w:t>19</w:t>
            </w:r>
            <w:r>
              <w:rPr>
                <w:rFonts w:hint="default" w:ascii="Times New Roman" w:hAnsi="Times New Roman" w:cs="Times New Roman"/>
                <w:b/>
                <w:bCs/>
                <w:w w:val="97"/>
                <w:kern w:val="0"/>
                <w:szCs w:val="21"/>
              </w:rPr>
              <w:t>mins)</w:t>
            </w:r>
          </w:p>
          <w:p>
            <w:pPr>
              <w:spacing w:line="380" w:lineRule="exac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Write an English speech</w:t>
            </w:r>
          </w:p>
          <w:p>
            <w:pPr>
              <w:spacing w:line="380" w:lineRule="exact"/>
              <w:rPr>
                <w:rFonts w:hint="default" w:ascii="Times New Roman" w:hAnsi="Times New Roman" w:cs="Times New Roman"/>
                <w:bCs/>
                <w:w w:val="97"/>
                <w:szCs w:val="21"/>
              </w:rPr>
            </w:pPr>
            <w:r>
              <w:rPr>
                <w:rFonts w:hint="default" w:ascii="Times New Roman" w:hAnsi="Times New Roman" w:cs="Times New Roman"/>
                <w:b/>
                <w:bCs/>
                <w:w w:val="97"/>
                <w:kern w:val="0"/>
                <w:szCs w:val="21"/>
              </w:rPr>
              <w:fldChar w:fldCharType="begin"/>
            </w:r>
            <w:r>
              <w:rPr>
                <w:rFonts w:hint="default" w:ascii="Times New Roman" w:hAnsi="Times New Roman" w:cs="Times New Roman"/>
                <w:b/>
                <w:bCs/>
                <w:w w:val="97"/>
                <w:kern w:val="0"/>
                <w:szCs w:val="21"/>
              </w:rPr>
              <w:instrText xml:space="preserve"> = 1 \* GB3 </w:instrText>
            </w:r>
            <w:r>
              <w:rPr>
                <w:rFonts w:hint="default" w:ascii="Times New Roman" w:hAnsi="Times New Roman" w:cs="Times New Roman"/>
                <w:b/>
                <w:bCs/>
                <w:w w:val="97"/>
                <w:kern w:val="0"/>
                <w:szCs w:val="21"/>
              </w:rPr>
              <w:fldChar w:fldCharType="separate"/>
            </w:r>
            <w:r>
              <w:rPr>
                <w:rFonts w:hint="default" w:ascii="Times New Roman" w:hAnsi="Times New Roman" w:cs="Times New Roman"/>
                <w:b/>
                <w:bCs/>
                <w:w w:val="97"/>
                <w:kern w:val="0"/>
                <w:szCs w:val="21"/>
              </w:rPr>
              <w:t>①</w:t>
            </w:r>
            <w:r>
              <w:rPr>
                <w:rFonts w:hint="default" w:ascii="Times New Roman" w:hAnsi="Times New Roman" w:cs="Times New Roman"/>
                <w:b/>
                <w:bCs/>
                <w:w w:val="97"/>
                <w:kern w:val="0"/>
                <w:szCs w:val="21"/>
              </w:rPr>
              <w:fldChar w:fldCharType="end"/>
            </w:r>
            <w:r>
              <w:rPr>
                <w:rFonts w:hint="default" w:ascii="Times New Roman" w:hAnsi="Times New Roman" w:cs="Times New Roman"/>
                <w:b/>
                <w:bCs/>
                <w:w w:val="97"/>
                <w:kern w:val="0"/>
                <w:szCs w:val="21"/>
              </w:rPr>
              <w:t xml:space="preserve"> </w:t>
            </w:r>
            <w:r>
              <w:rPr>
                <w:rFonts w:hint="default" w:ascii="Times New Roman" w:hAnsi="Times New Roman" w:cs="Times New Roman"/>
                <w:b/>
                <w:bCs/>
                <w:w w:val="97"/>
                <w:szCs w:val="21"/>
              </w:rPr>
              <w:t xml:space="preserve">Reveal the surprise 1: </w:t>
            </w:r>
            <w:r>
              <w:rPr>
                <w:rFonts w:hint="default" w:ascii="Times New Roman" w:hAnsi="Times New Roman" w:cs="Times New Roman"/>
                <w:bCs/>
                <w:w w:val="97"/>
                <w:szCs w:val="21"/>
              </w:rPr>
              <w:t>Watch a video clip about Dr.Yuan encouraging the youth.</w:t>
            </w:r>
          </w:p>
          <w:p>
            <w:pPr>
              <w:spacing w:line="380" w:lineRule="exac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fldChar w:fldCharType="begin"/>
            </w:r>
            <w:r>
              <w:rPr>
                <w:rFonts w:hint="default" w:ascii="Times New Roman" w:hAnsi="Times New Roman" w:cs="Times New Roman"/>
                <w:b/>
                <w:bCs/>
                <w:w w:val="97"/>
                <w:kern w:val="0"/>
                <w:szCs w:val="21"/>
              </w:rPr>
              <w:instrText xml:space="preserve"> = 2 \* GB3 </w:instrText>
            </w:r>
            <w:r>
              <w:rPr>
                <w:rFonts w:hint="default" w:ascii="Times New Roman" w:hAnsi="Times New Roman" w:cs="Times New Roman"/>
                <w:b/>
                <w:bCs/>
                <w:w w:val="97"/>
                <w:kern w:val="0"/>
                <w:szCs w:val="21"/>
              </w:rPr>
              <w:fldChar w:fldCharType="separate"/>
            </w:r>
            <w:r>
              <w:rPr>
                <w:rFonts w:hint="default" w:ascii="Times New Roman" w:hAnsi="Times New Roman" w:cs="Times New Roman"/>
                <w:b/>
                <w:bCs/>
                <w:w w:val="97"/>
                <w:kern w:val="0"/>
                <w:szCs w:val="21"/>
              </w:rPr>
              <w:t>②</w:t>
            </w:r>
            <w:r>
              <w:rPr>
                <w:rFonts w:hint="default" w:ascii="Times New Roman" w:hAnsi="Times New Roman" w:cs="Times New Roman"/>
                <w:b/>
                <w:bCs/>
                <w:w w:val="97"/>
                <w:kern w:val="0"/>
                <w:szCs w:val="21"/>
              </w:rPr>
              <w:fldChar w:fldCharType="end"/>
            </w:r>
            <w:r>
              <w:rPr>
                <w:rFonts w:hint="default" w:ascii="Times New Roman" w:hAnsi="Times New Roman" w:cs="Times New Roman"/>
                <w:b/>
                <w:bCs/>
                <w:w w:val="97"/>
                <w:kern w:val="0"/>
                <w:szCs w:val="21"/>
              </w:rPr>
              <w:t xml:space="preserve"> Pose two questions to Ss:</w:t>
            </w:r>
          </w:p>
          <w:p>
            <w:pPr>
              <w:spacing w:line="380" w:lineRule="exac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Q1: What inspirations can you obtain from Dr.Yuan’s deeds and spirits?</w:t>
            </w:r>
          </w:p>
          <w:p>
            <w:pPr>
              <w:spacing w:line="380" w:lineRule="exac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Q2: Based on Dr.Yuan’s deeds and spirits, how can you put them into your study life to conquer the difficulties?</w:t>
            </w:r>
          </w:p>
          <w:p>
            <w:pPr>
              <w:spacing w:line="380" w:lineRule="exact"/>
              <w:rPr>
                <w:rFonts w:hint="default" w:ascii="Times New Roman" w:hAnsi="Times New Roman" w:cs="Times New Roman"/>
                <w:bCs/>
                <w:w w:val="97"/>
                <w:szCs w:val="21"/>
              </w:rPr>
            </w:pPr>
            <w:r>
              <w:rPr>
                <w:rFonts w:hint="default" w:ascii="Times New Roman" w:hAnsi="Times New Roman" w:cs="Times New Roman"/>
                <w:b/>
                <w:bCs/>
                <w:w w:val="97"/>
                <w:kern w:val="0"/>
                <w:szCs w:val="21"/>
              </w:rPr>
              <w:fldChar w:fldCharType="begin"/>
            </w:r>
            <w:r>
              <w:rPr>
                <w:rFonts w:hint="default" w:ascii="Times New Roman" w:hAnsi="Times New Roman" w:cs="Times New Roman"/>
                <w:b/>
                <w:bCs/>
                <w:w w:val="97"/>
                <w:kern w:val="0"/>
                <w:szCs w:val="21"/>
              </w:rPr>
              <w:instrText xml:space="preserve"> = 3 \* GB3 </w:instrText>
            </w:r>
            <w:r>
              <w:rPr>
                <w:rFonts w:hint="default" w:ascii="Times New Roman" w:hAnsi="Times New Roman" w:cs="Times New Roman"/>
                <w:b/>
                <w:bCs/>
                <w:w w:val="97"/>
                <w:kern w:val="0"/>
                <w:szCs w:val="21"/>
              </w:rPr>
              <w:fldChar w:fldCharType="separate"/>
            </w:r>
            <w:r>
              <w:rPr>
                <w:rFonts w:hint="default" w:ascii="Times New Roman" w:hAnsi="Times New Roman" w:cs="Times New Roman"/>
                <w:b/>
                <w:bCs/>
                <w:w w:val="97"/>
                <w:kern w:val="0"/>
                <w:szCs w:val="21"/>
              </w:rPr>
              <w:t>③</w:t>
            </w:r>
            <w:r>
              <w:rPr>
                <w:rFonts w:hint="default" w:ascii="Times New Roman" w:hAnsi="Times New Roman" w:cs="Times New Roman"/>
                <w:b/>
                <w:bCs/>
                <w:w w:val="97"/>
                <w:kern w:val="0"/>
                <w:szCs w:val="21"/>
              </w:rPr>
              <w:fldChar w:fldCharType="end"/>
            </w:r>
            <w:r>
              <w:rPr>
                <w:rFonts w:hint="default" w:ascii="Times New Roman" w:hAnsi="Times New Roman" w:cs="Times New Roman"/>
                <w:b/>
                <w:bCs/>
                <w:w w:val="97"/>
                <w:kern w:val="0"/>
                <w:szCs w:val="21"/>
              </w:rPr>
              <w:t xml:space="preserve"> </w:t>
            </w:r>
            <w:r>
              <w:rPr>
                <w:rFonts w:hint="default" w:ascii="Times New Roman" w:hAnsi="Times New Roman" w:cs="Times New Roman"/>
                <w:b/>
                <w:bCs/>
                <w:w w:val="97"/>
                <w:szCs w:val="21"/>
              </w:rPr>
              <w:t xml:space="preserve">Reveal the surprise 2: </w:t>
            </w:r>
            <w:r>
              <w:rPr>
                <w:rFonts w:hint="default" w:ascii="Times New Roman" w:hAnsi="Times New Roman" w:cs="Times New Roman"/>
                <w:bCs/>
                <w:w w:val="97"/>
                <w:szCs w:val="21"/>
              </w:rPr>
              <w:t xml:space="preserve">The speech competition </w:t>
            </w:r>
            <w:r>
              <w:rPr>
                <w:rFonts w:hint="eastAsia" w:ascii="Times New Roman" w:hAnsi="Times New Roman" w:cs="Times New Roman"/>
                <w:bCs/>
                <w:w w:val="97"/>
                <w:szCs w:val="21"/>
                <w:lang w:val="en-US" w:eastAsia="zh-CN"/>
              </w:rPr>
              <w:t xml:space="preserve">will be </w:t>
            </w:r>
            <w:r>
              <w:rPr>
                <w:rFonts w:hint="default" w:ascii="Times New Roman" w:hAnsi="Times New Roman" w:cs="Times New Roman"/>
                <w:bCs/>
                <w:w w:val="97"/>
                <w:szCs w:val="21"/>
              </w:rPr>
              <w:t>held in the school to send ode to Dr.Yuan.</w:t>
            </w:r>
          </w:p>
          <w:p>
            <w:pPr>
              <w:spacing w:line="380" w:lineRule="exact"/>
              <w:rPr>
                <w:rFonts w:hint="default" w:ascii="Times New Roman" w:hAnsi="Times New Roman" w:cs="Times New Roman"/>
                <w:bCs/>
                <w:w w:val="97"/>
                <w:szCs w:val="21"/>
              </w:rPr>
            </w:pPr>
            <w:r>
              <w:rPr>
                <w:rFonts w:hint="default" w:ascii="Times New Roman" w:hAnsi="Times New Roman" w:cs="Times New Roman"/>
                <w:b/>
                <w:bCs/>
                <w:w w:val="97"/>
                <w:szCs w:val="21"/>
              </w:rPr>
              <w:fldChar w:fldCharType="begin"/>
            </w:r>
            <w:r>
              <w:rPr>
                <w:rFonts w:hint="default" w:ascii="Times New Roman" w:hAnsi="Times New Roman" w:cs="Times New Roman"/>
                <w:b/>
                <w:bCs/>
                <w:w w:val="97"/>
                <w:szCs w:val="21"/>
              </w:rPr>
              <w:instrText xml:space="preserve"> = 4 \* GB3 </w:instrText>
            </w:r>
            <w:r>
              <w:rPr>
                <w:rFonts w:hint="default" w:ascii="Times New Roman" w:hAnsi="Times New Roman" w:cs="Times New Roman"/>
                <w:b/>
                <w:bCs/>
                <w:w w:val="97"/>
                <w:szCs w:val="21"/>
              </w:rPr>
              <w:fldChar w:fldCharType="separate"/>
            </w:r>
            <w:r>
              <w:rPr>
                <w:rFonts w:hint="default" w:ascii="Times New Roman" w:hAnsi="Times New Roman" w:cs="Times New Roman"/>
                <w:b/>
                <w:bCs/>
                <w:w w:val="97"/>
                <w:szCs w:val="21"/>
              </w:rPr>
              <w:t>④</w:t>
            </w:r>
            <w:r>
              <w:rPr>
                <w:rFonts w:hint="default" w:ascii="Times New Roman" w:hAnsi="Times New Roman" w:cs="Times New Roman"/>
                <w:b/>
                <w:bCs/>
                <w:w w:val="97"/>
                <w:szCs w:val="21"/>
              </w:rPr>
              <w:fldChar w:fldCharType="end"/>
            </w:r>
            <w:r>
              <w:rPr>
                <w:rFonts w:hint="default" w:ascii="Times New Roman" w:hAnsi="Times New Roman" w:cs="Times New Roman"/>
                <w:bCs/>
                <w:w w:val="97"/>
                <w:szCs w:val="21"/>
              </w:rPr>
              <w:t>The teacher gives each group a card to write down the speech, guide Ss to put the key words &amp; phrases into writing task and asks Ss to give comments to the other groups’ work.</w:t>
            </w: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Students’ presentation</w:t>
            </w:r>
          </w:p>
          <w:p>
            <w:pPr>
              <w:spacing w:line="380" w:lineRule="exac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Invite each group to give a comment to the other group’s work, including the handwriting(2 points), grammar &amp; spelling &amp; coherence(3 points), specific contents(5 points) and key words and phrases application(5points)</w:t>
            </w:r>
          </w:p>
          <w:p>
            <w:pPr>
              <w:spacing w:line="380" w:lineRule="exac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Teacher makes a conclusion about the works from different groups.</w:t>
            </w:r>
          </w:p>
          <w:p>
            <w:pPr>
              <w:spacing w:line="380" w:lineRule="exact"/>
              <w:rPr>
                <w:rFonts w:hint="default" w:ascii="Times New Roman" w:hAnsi="Times New Roman" w:cs="Times New Roman" w:eastAsiaTheme="minorEastAsia"/>
                <w:bCs/>
                <w:w w:val="97"/>
                <w:kern w:val="0"/>
                <w:szCs w:val="21"/>
                <w:lang w:val="en-US" w:eastAsia="zh-CN"/>
              </w:rPr>
            </w:pPr>
            <w:r>
              <w:rPr>
                <w:rFonts w:hint="eastAsia" w:ascii="Times New Roman" w:hAnsi="Times New Roman" w:cs="Times New Roman"/>
                <w:bCs/>
                <w:w w:val="97"/>
                <w:kern w:val="0"/>
                <w:szCs w:val="21"/>
                <w:lang w:val="en-US" w:eastAsia="zh-CN"/>
              </w:rPr>
              <w:t>Conclude students</w:t>
            </w:r>
            <w:r>
              <w:rPr>
                <w:rFonts w:hint="default" w:ascii="Times New Roman" w:hAnsi="Times New Roman" w:cs="Times New Roman"/>
                <w:bCs/>
                <w:w w:val="97"/>
                <w:kern w:val="0"/>
                <w:szCs w:val="21"/>
                <w:lang w:val="en-US" w:eastAsia="zh-CN"/>
              </w:rPr>
              <w:t>’</w:t>
            </w:r>
            <w:r>
              <w:rPr>
                <w:rFonts w:hint="eastAsia" w:ascii="Times New Roman" w:hAnsi="Times New Roman" w:cs="Times New Roman"/>
                <w:bCs/>
                <w:w w:val="97"/>
                <w:kern w:val="0"/>
                <w:szCs w:val="21"/>
                <w:lang w:val="en-US" w:eastAsia="zh-CN"/>
              </w:rPr>
              <w:t xml:space="preserve"> presentation and give prizes to the excellent groups</w:t>
            </w: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bCs/>
                <w:w w:val="97"/>
                <w:kern w:val="0"/>
                <w:szCs w:val="21"/>
              </w:rPr>
            </w:pPr>
          </w:p>
          <w:p>
            <w:pPr>
              <w:spacing w:line="380" w:lineRule="exact"/>
              <w:rPr>
                <w:rFonts w:hint="default" w:ascii="Times New Roman" w:hAnsi="Times New Roman" w:cs="Times New Roman" w:eastAsiaTheme="minorEastAsia"/>
                <w:b/>
                <w:bCs w:val="0"/>
                <w:w w:val="97"/>
                <w:kern w:val="0"/>
                <w:szCs w:val="21"/>
                <w:lang w:val="en-US" w:eastAsia="zh-CN"/>
              </w:rPr>
            </w:pPr>
            <w:r>
              <w:rPr>
                <w:rFonts w:hint="eastAsia" w:ascii="Times New Roman" w:hAnsi="Times New Roman" w:cs="Times New Roman"/>
                <w:b/>
                <w:bCs w:val="0"/>
                <w:w w:val="97"/>
                <w:kern w:val="0"/>
                <w:szCs w:val="21"/>
                <w:lang w:val="en-US" w:eastAsia="zh-CN"/>
              </w:rPr>
              <w:t>Homework(1min)</w:t>
            </w:r>
          </w:p>
          <w:p>
            <w:pPr>
              <w:spacing w:line="380" w:lineRule="exac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1.learn them by heart &amp; feel their connections with cloze(完型)&amp;reading.</w:t>
            </w:r>
          </w:p>
          <w:p>
            <w:pPr>
              <w:spacing w:line="380" w:lineRule="exact"/>
              <w:rPr>
                <w:rFonts w:hint="default" w:ascii="Times New Roman" w:hAnsi="Times New Roman" w:cs="Times New Roman"/>
                <w:bCs/>
                <w:w w:val="97"/>
                <w:szCs w:val="21"/>
              </w:rPr>
            </w:pPr>
            <w:r>
              <w:rPr>
                <w:rFonts w:hint="default" w:ascii="Times New Roman" w:hAnsi="Times New Roman" w:cs="Times New Roman"/>
                <w:bCs/>
                <w:w w:val="97"/>
                <w:kern w:val="0"/>
                <w:szCs w:val="21"/>
              </w:rPr>
              <w:t>2.</w:t>
            </w:r>
            <w:r>
              <w:rPr>
                <w:rFonts w:hint="default" w:ascii="Times New Roman" w:hAnsi="Times New Roman" w:cs="Times New Roman"/>
                <w:bCs/>
                <w:w w:val="97"/>
                <w:szCs w:val="21"/>
              </w:rPr>
              <w:t xml:space="preserve">Finish the writing independently &amp; Top 5 will </w:t>
            </w:r>
            <w:r>
              <w:rPr>
                <w:rFonts w:hint="default" w:ascii="Times New Roman" w:hAnsi="Times New Roman" w:cs="Times New Roman"/>
                <w:bCs/>
                <w:w w:val="97"/>
                <w:kern w:val="0"/>
                <w:szCs w:val="21"/>
              </w:rPr>
              <w:t xml:space="preserve">make a speech sent to the school website; </w:t>
            </w:r>
            <w:r>
              <w:rPr>
                <w:rFonts w:hint="default" w:ascii="Times New Roman" w:hAnsi="Times New Roman" w:cs="Times New Roman"/>
                <w:bCs/>
                <w:w w:val="97"/>
                <w:szCs w:val="21"/>
              </w:rPr>
              <w:t>Search the Internet to know more about Dr.Yuan.</w:t>
            </w:r>
          </w:p>
          <w:p>
            <w:pPr>
              <w:spacing w:line="380" w:lineRule="exact"/>
              <w:rPr>
                <w:rFonts w:hint="default" w:ascii="Times New Roman" w:hAnsi="Times New Roman" w:cs="Times New Roman"/>
                <w:bCs/>
                <w:w w:val="97"/>
                <w:szCs w:val="21"/>
              </w:rPr>
            </w:pPr>
          </w:p>
          <w:p>
            <w:pPr>
              <w:spacing w:line="380" w:lineRule="exact"/>
              <w:rPr>
                <w:rFonts w:hint="default" w:ascii="Times New Roman" w:hAnsi="Times New Roman" w:cs="Times New Roman"/>
                <w:bCs/>
                <w:w w:val="97"/>
                <w:kern w:val="0"/>
                <w:szCs w:val="21"/>
              </w:rPr>
            </w:pPr>
          </w:p>
        </w:tc>
        <w:tc>
          <w:tcPr>
            <w:tcW w:w="1842" w:type="dxa"/>
            <w:gridSpan w:val="3"/>
          </w:tcPr>
          <w:p>
            <w:pPr>
              <w:widowControl/>
              <w:spacing w:line="380" w:lineRule="exact"/>
              <w:rPr>
                <w:rFonts w:hint="default" w:ascii="Times New Roman" w:hAnsi="Times New Roman" w:cs="Times New Roman"/>
                <w:bCs/>
                <w:color w:val="262626"/>
                <w:w w:val="97"/>
                <w:kern w:val="0"/>
                <w:szCs w:val="21"/>
              </w:rPr>
            </w:pPr>
            <w:r>
              <w:rPr>
                <w:rFonts w:hint="default" w:ascii="Times New Roman" w:hAnsi="Times New Roman" w:cs="Times New Roman"/>
                <w:bCs/>
                <w:color w:val="262626"/>
                <w:w w:val="97"/>
                <w:kern w:val="0"/>
                <w:szCs w:val="21"/>
              </w:rPr>
              <w:t>The students are divided into 6 groups.</w:t>
            </w:r>
          </w:p>
          <w:p>
            <w:pPr>
              <w:widowControl/>
              <w:spacing w:line="380" w:lineRule="exact"/>
              <w:rPr>
                <w:rFonts w:hint="default" w:ascii="Times New Roman" w:hAnsi="Times New Roman" w:cs="Times New Roman"/>
                <w:bCs/>
                <w:color w:val="262626"/>
                <w:w w:val="97"/>
                <w:kern w:val="0"/>
                <w:szCs w:val="21"/>
              </w:rPr>
            </w:pPr>
          </w:p>
          <w:p>
            <w:pPr>
              <w:widowControl/>
              <w:spacing w:line="380" w:lineRule="exact"/>
              <w:rPr>
                <w:rFonts w:hint="default" w:ascii="Times New Roman" w:hAnsi="Times New Roman" w:cs="Times New Roman"/>
                <w:bCs/>
                <w:color w:val="262626"/>
                <w:w w:val="97"/>
                <w:kern w:val="0"/>
                <w:szCs w:val="21"/>
              </w:rPr>
            </w:pPr>
          </w:p>
          <w:p>
            <w:pPr>
              <w:widowControl/>
              <w:spacing w:line="380" w:lineRule="exact"/>
              <w:rPr>
                <w:rFonts w:hint="default" w:ascii="Times New Roman" w:hAnsi="Times New Roman" w:cs="Times New Roman"/>
                <w:bCs/>
                <w:color w:val="262626"/>
                <w:w w:val="97"/>
                <w:kern w:val="0"/>
                <w:szCs w:val="21"/>
              </w:rPr>
            </w:pPr>
            <w:r>
              <w:rPr>
                <w:rFonts w:hint="default" w:ascii="Times New Roman" w:hAnsi="Times New Roman" w:cs="Times New Roman"/>
                <w:bCs/>
                <w:color w:val="262626"/>
                <w:w w:val="97"/>
                <w:kern w:val="0"/>
                <w:szCs w:val="21"/>
              </w:rPr>
              <w:t>1)While watching the video, S</w:t>
            </w:r>
            <w:r>
              <w:rPr>
                <w:rFonts w:hint="default" w:ascii="Times New Roman" w:hAnsi="Times New Roman" w:cs="Times New Roman"/>
                <w:w w:val="97"/>
                <w:szCs w:val="21"/>
              </w:rPr>
              <w:t xml:space="preserve">s should underline the key words &amp; expressions based on B4U2.  </w:t>
            </w:r>
          </w:p>
          <w:p>
            <w:pPr>
              <w:spacing w:line="380" w:lineRule="exact"/>
              <w:jc w:val="left"/>
              <w:rPr>
                <w:rFonts w:hint="default" w:ascii="Times New Roman" w:hAnsi="Times New Roman" w:cs="Times New Roman"/>
                <w:b/>
                <w:bCs/>
                <w:w w:val="97"/>
                <w:kern w:val="0"/>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1) Choose the right answer in the reading, complete the given sentence in the writing material and try to conclude the usage of “struggle”.</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2) Complete the given sentence in the writing material and conclude phrases about “up”and   finish the cloze.</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3) Finish the cloze,and extend the structure. Try to replace the normal sentence with a better one.</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4) Choose the right answer and</w:t>
            </w:r>
            <w:r>
              <w:rPr>
                <w:rFonts w:hint="eastAsia" w:ascii="Times New Roman" w:hAnsi="Times New Roman" w:cs="Times New Roman"/>
                <w:w w:val="97"/>
                <w:szCs w:val="21"/>
                <w:lang w:val="en-US" w:eastAsia="zh-CN"/>
              </w:rPr>
              <w:t xml:space="preserve"> learn to</w:t>
            </w:r>
            <w:r>
              <w:rPr>
                <w:rFonts w:hint="default" w:ascii="Times New Roman" w:hAnsi="Times New Roman" w:cs="Times New Roman"/>
                <w:w w:val="97"/>
                <w:szCs w:val="21"/>
              </w:rPr>
              <w:t xml:space="preserve"> paraphrase “lead to”</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5) Group work: to discuss with group members and finish the writing task in given time;    After the output, correct the other group’s work with the given standard.</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6)Appreciate the work from other groups and give comments to their speech based on the standards.</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1)Review the key words and expressions regularly;</w:t>
            </w:r>
          </w:p>
          <w:p>
            <w:pPr>
              <w:spacing w:line="380" w:lineRule="exact"/>
              <w:rPr>
                <w:rFonts w:hint="default" w:ascii="Times New Roman" w:hAnsi="Times New Roman" w:cs="Times New Roman"/>
                <w:w w:val="97"/>
                <w:szCs w:val="21"/>
              </w:rPr>
            </w:pPr>
            <w:r>
              <w:rPr>
                <w:rFonts w:hint="default" w:ascii="Times New Roman" w:hAnsi="Times New Roman" w:cs="Times New Roman"/>
                <w:w w:val="97"/>
                <w:szCs w:val="21"/>
              </w:rPr>
              <w:t>2)complete the writing.</w:t>
            </w:r>
          </w:p>
          <w:p>
            <w:pPr>
              <w:spacing w:line="380" w:lineRule="exact"/>
              <w:rPr>
                <w:rFonts w:hint="default" w:ascii="Times New Roman" w:hAnsi="Times New Roman" w:cs="Times New Roman"/>
                <w:w w:val="97"/>
                <w:szCs w:val="21"/>
              </w:rPr>
            </w:pPr>
          </w:p>
          <w:p>
            <w:pPr>
              <w:spacing w:line="380" w:lineRule="exact"/>
              <w:rPr>
                <w:rFonts w:hint="default" w:ascii="Times New Roman" w:hAnsi="Times New Roman" w:cs="Times New Roman"/>
                <w:w w:val="97"/>
                <w:szCs w:val="21"/>
              </w:rPr>
            </w:pPr>
          </w:p>
        </w:tc>
        <w:tc>
          <w:tcPr>
            <w:tcW w:w="1560" w:type="dxa"/>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小组合作与竞争，抢答题目激发学生参与活动的主动性</w:t>
            </w: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1.导入，通过视频听说激活学生的认知图式,加深对袁院士的了解并引出学习话题与</w:t>
            </w:r>
            <w:r>
              <w:rPr>
                <w:rFonts w:hint="eastAsia" w:ascii="Times New Roman" w:hAnsi="Times New Roman" w:cs="Times New Roman"/>
                <w:bCs/>
                <w:w w:val="97"/>
                <w:kern w:val="0"/>
                <w:szCs w:val="21"/>
                <w:lang w:eastAsia="zh-CN"/>
              </w:rPr>
              <w:t>重点单词与短语</w:t>
            </w:r>
            <w:r>
              <w:rPr>
                <w:rFonts w:hint="default" w:ascii="Times New Roman" w:hAnsi="Times New Roman" w:cs="Times New Roman"/>
                <w:bCs/>
                <w:w w:val="97"/>
                <w:kern w:val="0"/>
                <w:szCs w:val="21"/>
              </w:rPr>
              <w:t>。</w:t>
            </w: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1.帮助学生从语境中提取出重点词汇，分析词汇的内涵意义；2.重在引导学生内化所学词汇与高考题型中的阅读与写作练习。</w:t>
            </w: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1.引导学生感知重点词汇是如何贯穿到考试题型(完型&amp;写作)；2.引导学生做题时学会释义，用不同的词语表达同个意思。</w:t>
            </w:r>
          </w:p>
          <w:p>
            <w:pPr>
              <w:widowControl/>
              <w:spacing w:line="380" w:lineRule="exact"/>
              <w:jc w:val="left"/>
              <w:rPr>
                <w:rFonts w:hint="default" w:ascii="Times New Roman" w:hAnsi="Times New Roman" w:cs="Times New Roman"/>
                <w:bCs/>
                <w:w w:val="97"/>
                <w:kern w:val="0"/>
                <w:szCs w:val="21"/>
              </w:rPr>
            </w:pPr>
          </w:p>
          <w:p>
            <w:pPr>
              <w:widowControl/>
              <w:numPr>
                <w:ilvl w:val="0"/>
                <w:numId w:val="2"/>
              </w:num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提出导向性的问题引发学生思考2.引导学生记词组时学会拓展与类推法；3.引导学生写作时要下意识地润色美化句子表达。</w:t>
            </w:r>
          </w:p>
          <w:p>
            <w:pPr>
              <w:widowControl/>
              <w:numPr>
                <w:numId w:val="0"/>
              </w:numPr>
              <w:spacing w:line="380" w:lineRule="exact"/>
              <w:jc w:val="left"/>
              <w:rPr>
                <w:rFonts w:hint="default" w:ascii="Times New Roman" w:hAnsi="Times New Roman" w:cs="Times New Roman"/>
                <w:bCs/>
                <w:w w:val="97"/>
                <w:kern w:val="0"/>
                <w:szCs w:val="21"/>
              </w:rPr>
            </w:pPr>
          </w:p>
          <w:p>
            <w:pPr>
              <w:widowControl/>
              <w:numPr>
                <w:numId w:val="0"/>
              </w:numPr>
              <w:spacing w:line="380" w:lineRule="exact"/>
              <w:jc w:val="left"/>
              <w:rPr>
                <w:rFonts w:hint="default" w:ascii="Times New Roman" w:hAnsi="Times New Roman" w:cs="Times New Roman"/>
                <w:bCs/>
                <w:w w:val="97"/>
                <w:kern w:val="0"/>
                <w:szCs w:val="21"/>
              </w:rPr>
            </w:pPr>
          </w:p>
          <w:p>
            <w:pPr>
              <w:widowControl/>
              <w:numPr>
                <w:ilvl w:val="0"/>
                <w:numId w:val="3"/>
              </w:num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引导学生以出题者的思维去做题，理会出题者是如何在阅读中考查重点词组的。</w:t>
            </w:r>
          </w:p>
          <w:p>
            <w:pPr>
              <w:widowControl/>
              <w:numPr>
                <w:numId w:val="0"/>
              </w:numPr>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1.这两个视频首尾连接，贯穿整个课堂。</w:t>
            </w: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2.引导学生带着问题去进行写作，培养学生的问题意识</w:t>
            </w: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p>
            <w:pPr>
              <w:widowControl/>
              <w:tabs>
                <w:tab w:val="left" w:pos="312"/>
              </w:tabs>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3.通过对已学知识的内化，将本节课重点讲解的单词词组运用到语篇(知识迁移运用)。</w:t>
            </w:r>
          </w:p>
          <w:p>
            <w:pPr>
              <w:pStyle w:val="11"/>
              <w:widowControl/>
              <w:tabs>
                <w:tab w:val="left" w:pos="312"/>
              </w:tabs>
              <w:spacing w:line="380" w:lineRule="exact"/>
              <w:ind w:left="420" w:firstLine="0" w:firstLineChars="0"/>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4. 培养学生团队合作的整体意识，学会互帮互助,降低难度。</w:t>
            </w: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根据本节课所学，检测输出；学生小组讨论和小组展示，进一步巩固和整合本节课所学知识；进一步培养学生对重点词汇运用到完型/阅读/写作当中的出题者思维。</w:t>
            </w:r>
          </w:p>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1.引导学生学以致用，将今日所学（输入）独立完成一篇演讲稿（输出），让老师检测每个学生的学习成效。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80" w:type="dxa"/>
            <w:gridSpan w:val="5"/>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t>七、教学评价设计(</w:t>
            </w:r>
            <w:r>
              <w:rPr>
                <w:rFonts w:hint="default" w:ascii="Times New Roman" w:hAnsi="Times New Roman" w:cs="Times New Roman"/>
                <w:bCs/>
                <w:w w:val="97"/>
                <w:kern w:val="0"/>
                <w:szCs w:val="21"/>
              </w:rPr>
              <w:t>self-assessment)</w:t>
            </w:r>
          </w:p>
          <w:tbl>
            <w:tblPr>
              <w:tblStyle w:val="7"/>
              <w:tblW w:w="6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64"/>
              <w:gridCol w:w="472"/>
              <w:gridCol w:w="559"/>
              <w:gridCol w:w="490"/>
              <w:gridCol w:w="425"/>
              <w:gridCol w:w="283"/>
              <w:gridCol w:w="142"/>
              <w:gridCol w:w="425"/>
              <w:gridCol w:w="426"/>
              <w:gridCol w:w="425"/>
              <w:gridCol w:w="291"/>
              <w:gridCol w:w="134"/>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3" w:type="dxa"/>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w w:val="97"/>
                      <w:kern w:val="0"/>
                      <w:szCs w:val="21"/>
                    </w:rPr>
                    <w:t>评价内容</w:t>
                  </w:r>
                </w:p>
              </w:tc>
              <w:tc>
                <w:tcPr>
                  <w:tcW w:w="1985" w:type="dxa"/>
                  <w:gridSpan w:val="4"/>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t xml:space="preserve">Working the Land </w:t>
                  </w:r>
                </w:p>
              </w:tc>
              <w:tc>
                <w:tcPr>
                  <w:tcW w:w="708" w:type="dxa"/>
                  <w:gridSpan w:val="2"/>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姓名</w:t>
                  </w:r>
                </w:p>
              </w:tc>
              <w:tc>
                <w:tcPr>
                  <w:tcW w:w="993" w:type="dxa"/>
                  <w:gridSpan w:val="3"/>
                </w:tcPr>
                <w:p>
                  <w:pPr>
                    <w:widowControl/>
                    <w:spacing w:line="380" w:lineRule="exact"/>
                    <w:jc w:val="left"/>
                    <w:rPr>
                      <w:rFonts w:hint="default" w:ascii="Times New Roman" w:hAnsi="Times New Roman" w:cs="Times New Roman"/>
                      <w:bCs/>
                      <w:w w:val="97"/>
                      <w:kern w:val="0"/>
                      <w:szCs w:val="21"/>
                    </w:rPr>
                  </w:pPr>
                </w:p>
              </w:tc>
              <w:tc>
                <w:tcPr>
                  <w:tcW w:w="716" w:type="dxa"/>
                  <w:gridSpan w:val="2"/>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日期</w:t>
                  </w:r>
                </w:p>
              </w:tc>
              <w:tc>
                <w:tcPr>
                  <w:tcW w:w="985" w:type="dxa"/>
                  <w:gridSpan w:val="3"/>
                </w:tcPr>
                <w:p>
                  <w:pPr>
                    <w:widowControl/>
                    <w:spacing w:line="380" w:lineRule="exact"/>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63" w:type="dxa"/>
                  <w:vMerge w:val="restart"/>
                </w:tcPr>
                <w:p>
                  <w:pPr>
                    <w:widowControl/>
                    <w:spacing w:line="380" w:lineRule="exact"/>
                    <w:jc w:val="left"/>
                    <w:rPr>
                      <w:rFonts w:hint="default" w:ascii="Times New Roman" w:hAnsi="Times New Roman" w:cs="Times New Roman"/>
                      <w:w w:val="97"/>
                      <w:kern w:val="0"/>
                      <w:szCs w:val="21"/>
                    </w:rPr>
                  </w:pPr>
                  <w:r>
                    <w:rPr>
                      <w:rFonts w:hint="default" w:ascii="Times New Roman" w:hAnsi="Times New Roman" w:cs="Times New Roman"/>
                      <w:w w:val="97"/>
                      <w:kern w:val="0"/>
                      <w:szCs w:val="21"/>
                    </w:rPr>
                    <w:t>评价项目</w:t>
                  </w:r>
                </w:p>
              </w:tc>
              <w:tc>
                <w:tcPr>
                  <w:tcW w:w="1985" w:type="dxa"/>
                  <w:gridSpan w:val="4"/>
                </w:tcPr>
                <w:p>
                  <w:pPr>
                    <w:widowControl/>
                    <w:spacing w:line="380" w:lineRule="exact"/>
                    <w:jc w:val="center"/>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学生自评</w:t>
                  </w:r>
                </w:p>
              </w:tc>
              <w:tc>
                <w:tcPr>
                  <w:tcW w:w="1701" w:type="dxa"/>
                  <w:gridSpan w:val="5"/>
                </w:tcPr>
                <w:p>
                  <w:pPr>
                    <w:widowControl/>
                    <w:spacing w:line="380" w:lineRule="exact"/>
                    <w:jc w:val="center"/>
                    <w:rPr>
                      <w:rFonts w:hint="default" w:ascii="Times New Roman" w:hAnsi="Times New Roman" w:cs="Times New Roman"/>
                      <w:bCs/>
                      <w:w w:val="97"/>
                      <w:kern w:val="0"/>
                      <w:szCs w:val="21"/>
                    </w:rPr>
                  </w:pPr>
                  <w:r>
                    <w:rPr>
                      <w:rFonts w:hint="default" w:ascii="Times New Roman" w:hAnsi="Times New Roman" w:cs="Times New Roman"/>
                      <w:bCs/>
                      <w:w w:val="97"/>
                      <w:kern w:val="0"/>
                      <w:szCs w:val="21"/>
                    </w:rPr>
                    <w:t>生生互评</w:t>
                  </w:r>
                </w:p>
              </w:tc>
              <w:tc>
                <w:tcPr>
                  <w:tcW w:w="1701" w:type="dxa"/>
                  <w:gridSpan w:val="5"/>
                </w:tcPr>
                <w:p>
                  <w:pPr>
                    <w:widowControl/>
                    <w:spacing w:line="380" w:lineRule="exact"/>
                    <w:jc w:val="center"/>
                    <w:rPr>
                      <w:rFonts w:hint="default" w:ascii="Times New Roman" w:hAnsi="Times New Roman" w:cs="Times New Roman"/>
                      <w:bCs/>
                      <w:w w:val="97"/>
                      <w:kern w:val="0"/>
                      <w:szCs w:val="21"/>
                    </w:rPr>
                  </w:pPr>
                  <w:r>
                    <w:rPr>
                      <w:rFonts w:hint="default" w:ascii="Times New Roman" w:hAnsi="Times New Roman" w:cs="Times New Roman"/>
                      <w:bCs/>
                      <w:w w:val="97"/>
                      <w:kern w:val="0"/>
                      <w:szCs w:val="21"/>
                    </w:rPr>
                    <w:t>教师评价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63" w:type="dxa"/>
                  <w:vMerge w:val="continue"/>
                </w:tcPr>
                <w:p>
                  <w:pPr>
                    <w:widowControl/>
                    <w:spacing w:line="380" w:lineRule="exact"/>
                    <w:jc w:val="left"/>
                    <w:rPr>
                      <w:rFonts w:hint="default" w:ascii="Times New Roman" w:hAnsi="Times New Roman" w:cs="Times New Roman"/>
                      <w:w w:val="97"/>
                      <w:kern w:val="0"/>
                      <w:szCs w:val="21"/>
                    </w:rPr>
                  </w:pPr>
                </w:p>
              </w:tc>
              <w:tc>
                <w:tcPr>
                  <w:tcW w:w="464"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优</w:t>
                  </w:r>
                </w:p>
              </w:tc>
              <w:tc>
                <w:tcPr>
                  <w:tcW w:w="472"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良</w:t>
                  </w:r>
                </w:p>
              </w:tc>
              <w:tc>
                <w:tcPr>
                  <w:tcW w:w="559"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中</w:t>
                  </w:r>
                </w:p>
              </w:tc>
              <w:tc>
                <w:tcPr>
                  <w:tcW w:w="490"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差</w:t>
                  </w:r>
                </w:p>
              </w:tc>
              <w:tc>
                <w:tcPr>
                  <w:tcW w:w="425"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优</w:t>
                  </w:r>
                </w:p>
              </w:tc>
              <w:tc>
                <w:tcPr>
                  <w:tcW w:w="425" w:type="dxa"/>
                  <w:gridSpan w:val="2"/>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良</w:t>
                  </w:r>
                </w:p>
              </w:tc>
              <w:tc>
                <w:tcPr>
                  <w:tcW w:w="425"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中</w:t>
                  </w:r>
                </w:p>
              </w:tc>
              <w:tc>
                <w:tcPr>
                  <w:tcW w:w="426"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差</w:t>
                  </w:r>
                </w:p>
              </w:tc>
              <w:tc>
                <w:tcPr>
                  <w:tcW w:w="425"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优</w:t>
                  </w:r>
                </w:p>
              </w:tc>
              <w:tc>
                <w:tcPr>
                  <w:tcW w:w="425" w:type="dxa"/>
                  <w:gridSpan w:val="2"/>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良</w:t>
                  </w:r>
                </w:p>
              </w:tc>
              <w:tc>
                <w:tcPr>
                  <w:tcW w:w="425"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中</w:t>
                  </w:r>
                </w:p>
              </w:tc>
              <w:tc>
                <w:tcPr>
                  <w:tcW w:w="426" w:type="dxa"/>
                </w:tcPr>
                <w:p>
                  <w:p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63" w:type="dxa"/>
                </w:tcPr>
                <w:p>
                  <w:pPr>
                    <w:widowControl/>
                    <w:spacing w:line="380" w:lineRule="exact"/>
                    <w:jc w:val="left"/>
                    <w:rPr>
                      <w:rFonts w:hint="default" w:ascii="Times New Roman" w:hAnsi="Times New Roman" w:cs="Times New Roman"/>
                      <w:w w:val="97"/>
                      <w:kern w:val="0"/>
                      <w:szCs w:val="21"/>
                    </w:rPr>
                  </w:pPr>
                  <w:r>
                    <w:rPr>
                      <w:rFonts w:hint="default" w:ascii="Times New Roman" w:hAnsi="Times New Roman" w:cs="Times New Roman"/>
                      <w:w w:val="97"/>
                      <w:kern w:val="0"/>
                      <w:szCs w:val="21"/>
                    </w:rPr>
                    <w:t>课堂表现</w:t>
                  </w:r>
                </w:p>
              </w:tc>
              <w:tc>
                <w:tcPr>
                  <w:tcW w:w="464" w:type="dxa"/>
                </w:tcPr>
                <w:p>
                  <w:pPr>
                    <w:widowControl/>
                    <w:spacing w:line="380" w:lineRule="exact"/>
                    <w:jc w:val="left"/>
                    <w:rPr>
                      <w:rFonts w:hint="default" w:ascii="Times New Roman" w:hAnsi="Times New Roman" w:cs="Times New Roman"/>
                      <w:bCs/>
                      <w:w w:val="97"/>
                      <w:kern w:val="0"/>
                      <w:szCs w:val="21"/>
                    </w:rPr>
                  </w:pPr>
                </w:p>
              </w:tc>
              <w:tc>
                <w:tcPr>
                  <w:tcW w:w="472" w:type="dxa"/>
                </w:tcPr>
                <w:p>
                  <w:pPr>
                    <w:widowControl/>
                    <w:spacing w:line="380" w:lineRule="exact"/>
                    <w:jc w:val="left"/>
                    <w:rPr>
                      <w:rFonts w:hint="default" w:ascii="Times New Roman" w:hAnsi="Times New Roman" w:cs="Times New Roman"/>
                      <w:bCs/>
                      <w:w w:val="97"/>
                      <w:kern w:val="0"/>
                      <w:szCs w:val="21"/>
                    </w:rPr>
                  </w:pPr>
                </w:p>
              </w:tc>
              <w:tc>
                <w:tcPr>
                  <w:tcW w:w="559" w:type="dxa"/>
                </w:tcPr>
                <w:p>
                  <w:pPr>
                    <w:widowControl/>
                    <w:spacing w:line="380" w:lineRule="exact"/>
                    <w:jc w:val="left"/>
                    <w:rPr>
                      <w:rFonts w:hint="default" w:ascii="Times New Roman" w:hAnsi="Times New Roman" w:cs="Times New Roman"/>
                      <w:bCs/>
                      <w:w w:val="97"/>
                      <w:kern w:val="0"/>
                      <w:szCs w:val="21"/>
                    </w:rPr>
                  </w:pPr>
                </w:p>
              </w:tc>
              <w:tc>
                <w:tcPr>
                  <w:tcW w:w="490"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63" w:type="dxa"/>
                </w:tcPr>
                <w:p>
                  <w:pPr>
                    <w:widowControl/>
                    <w:spacing w:line="380" w:lineRule="exact"/>
                    <w:jc w:val="left"/>
                    <w:rPr>
                      <w:rFonts w:hint="default" w:ascii="Times New Roman" w:hAnsi="Times New Roman" w:cs="Times New Roman"/>
                      <w:w w:val="97"/>
                      <w:kern w:val="0"/>
                      <w:szCs w:val="21"/>
                    </w:rPr>
                  </w:pPr>
                  <w:r>
                    <w:rPr>
                      <w:rFonts w:hint="default" w:ascii="Times New Roman" w:hAnsi="Times New Roman" w:cs="Times New Roman"/>
                      <w:w w:val="97"/>
                      <w:kern w:val="0"/>
                      <w:szCs w:val="21"/>
                    </w:rPr>
                    <w:t>回答问题</w:t>
                  </w:r>
                </w:p>
              </w:tc>
              <w:tc>
                <w:tcPr>
                  <w:tcW w:w="464" w:type="dxa"/>
                </w:tcPr>
                <w:p>
                  <w:pPr>
                    <w:widowControl/>
                    <w:spacing w:line="380" w:lineRule="exact"/>
                    <w:jc w:val="left"/>
                    <w:rPr>
                      <w:rFonts w:hint="default" w:ascii="Times New Roman" w:hAnsi="Times New Roman" w:cs="Times New Roman"/>
                      <w:bCs/>
                      <w:w w:val="97"/>
                      <w:kern w:val="0"/>
                      <w:szCs w:val="21"/>
                    </w:rPr>
                  </w:pPr>
                </w:p>
              </w:tc>
              <w:tc>
                <w:tcPr>
                  <w:tcW w:w="472" w:type="dxa"/>
                </w:tcPr>
                <w:p>
                  <w:pPr>
                    <w:widowControl/>
                    <w:spacing w:line="380" w:lineRule="exact"/>
                    <w:jc w:val="left"/>
                    <w:rPr>
                      <w:rFonts w:hint="default" w:ascii="Times New Roman" w:hAnsi="Times New Roman" w:cs="Times New Roman"/>
                      <w:bCs/>
                      <w:w w:val="97"/>
                      <w:kern w:val="0"/>
                      <w:szCs w:val="21"/>
                    </w:rPr>
                  </w:pPr>
                </w:p>
              </w:tc>
              <w:tc>
                <w:tcPr>
                  <w:tcW w:w="559" w:type="dxa"/>
                </w:tcPr>
                <w:p>
                  <w:pPr>
                    <w:widowControl/>
                    <w:spacing w:line="380" w:lineRule="exact"/>
                    <w:jc w:val="left"/>
                    <w:rPr>
                      <w:rFonts w:hint="default" w:ascii="Times New Roman" w:hAnsi="Times New Roman" w:cs="Times New Roman"/>
                      <w:bCs/>
                      <w:w w:val="97"/>
                      <w:kern w:val="0"/>
                      <w:szCs w:val="21"/>
                    </w:rPr>
                  </w:pPr>
                </w:p>
              </w:tc>
              <w:tc>
                <w:tcPr>
                  <w:tcW w:w="490"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63" w:type="dxa"/>
                </w:tcPr>
                <w:p>
                  <w:pPr>
                    <w:widowControl/>
                    <w:spacing w:line="380" w:lineRule="exact"/>
                    <w:jc w:val="left"/>
                    <w:rPr>
                      <w:rFonts w:hint="default" w:ascii="Times New Roman" w:hAnsi="Times New Roman" w:cs="Times New Roman"/>
                      <w:w w:val="97"/>
                      <w:kern w:val="0"/>
                      <w:szCs w:val="21"/>
                    </w:rPr>
                  </w:pPr>
                  <w:r>
                    <w:rPr>
                      <w:rFonts w:hint="default" w:ascii="Times New Roman" w:hAnsi="Times New Roman" w:cs="Times New Roman"/>
                      <w:w w:val="97"/>
                      <w:kern w:val="0"/>
                      <w:szCs w:val="21"/>
                    </w:rPr>
                    <w:t>练习效果</w:t>
                  </w:r>
                </w:p>
              </w:tc>
              <w:tc>
                <w:tcPr>
                  <w:tcW w:w="464" w:type="dxa"/>
                </w:tcPr>
                <w:p>
                  <w:pPr>
                    <w:widowControl/>
                    <w:spacing w:line="380" w:lineRule="exact"/>
                    <w:jc w:val="left"/>
                    <w:rPr>
                      <w:rFonts w:hint="default" w:ascii="Times New Roman" w:hAnsi="Times New Roman" w:cs="Times New Roman"/>
                      <w:bCs/>
                      <w:w w:val="97"/>
                      <w:kern w:val="0"/>
                      <w:szCs w:val="21"/>
                    </w:rPr>
                  </w:pPr>
                </w:p>
              </w:tc>
              <w:tc>
                <w:tcPr>
                  <w:tcW w:w="472" w:type="dxa"/>
                </w:tcPr>
                <w:p>
                  <w:pPr>
                    <w:widowControl/>
                    <w:spacing w:line="380" w:lineRule="exact"/>
                    <w:jc w:val="left"/>
                    <w:rPr>
                      <w:rFonts w:hint="default" w:ascii="Times New Roman" w:hAnsi="Times New Roman" w:cs="Times New Roman"/>
                      <w:bCs/>
                      <w:w w:val="97"/>
                      <w:kern w:val="0"/>
                      <w:szCs w:val="21"/>
                    </w:rPr>
                  </w:pPr>
                </w:p>
              </w:tc>
              <w:tc>
                <w:tcPr>
                  <w:tcW w:w="559" w:type="dxa"/>
                </w:tcPr>
                <w:p>
                  <w:pPr>
                    <w:widowControl/>
                    <w:spacing w:line="380" w:lineRule="exact"/>
                    <w:jc w:val="left"/>
                    <w:rPr>
                      <w:rFonts w:hint="default" w:ascii="Times New Roman" w:hAnsi="Times New Roman" w:cs="Times New Roman"/>
                      <w:bCs/>
                      <w:w w:val="97"/>
                      <w:kern w:val="0"/>
                      <w:szCs w:val="21"/>
                    </w:rPr>
                  </w:pPr>
                </w:p>
              </w:tc>
              <w:tc>
                <w:tcPr>
                  <w:tcW w:w="490"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63" w:type="dxa"/>
                </w:tcPr>
                <w:p>
                  <w:pPr>
                    <w:widowControl/>
                    <w:spacing w:line="380" w:lineRule="exact"/>
                    <w:jc w:val="left"/>
                    <w:rPr>
                      <w:rFonts w:hint="default" w:ascii="Times New Roman" w:hAnsi="Times New Roman" w:cs="Times New Roman"/>
                      <w:w w:val="97"/>
                      <w:kern w:val="0"/>
                      <w:szCs w:val="21"/>
                    </w:rPr>
                  </w:pPr>
                  <w:r>
                    <w:rPr>
                      <w:rFonts w:hint="default" w:ascii="Times New Roman" w:hAnsi="Times New Roman" w:cs="Times New Roman"/>
                      <w:w w:val="97"/>
                      <w:kern w:val="0"/>
                      <w:szCs w:val="21"/>
                    </w:rPr>
                    <w:t>知识掌握</w:t>
                  </w:r>
                </w:p>
              </w:tc>
              <w:tc>
                <w:tcPr>
                  <w:tcW w:w="464" w:type="dxa"/>
                </w:tcPr>
                <w:p>
                  <w:pPr>
                    <w:widowControl/>
                    <w:spacing w:line="380" w:lineRule="exact"/>
                    <w:jc w:val="left"/>
                    <w:rPr>
                      <w:rFonts w:hint="default" w:ascii="Times New Roman" w:hAnsi="Times New Roman" w:cs="Times New Roman"/>
                      <w:bCs/>
                      <w:w w:val="97"/>
                      <w:kern w:val="0"/>
                      <w:szCs w:val="21"/>
                    </w:rPr>
                  </w:pPr>
                </w:p>
              </w:tc>
              <w:tc>
                <w:tcPr>
                  <w:tcW w:w="472" w:type="dxa"/>
                </w:tcPr>
                <w:p>
                  <w:pPr>
                    <w:widowControl/>
                    <w:spacing w:line="380" w:lineRule="exact"/>
                    <w:jc w:val="left"/>
                    <w:rPr>
                      <w:rFonts w:hint="default" w:ascii="Times New Roman" w:hAnsi="Times New Roman" w:cs="Times New Roman"/>
                      <w:bCs/>
                      <w:w w:val="97"/>
                      <w:kern w:val="0"/>
                      <w:szCs w:val="21"/>
                    </w:rPr>
                  </w:pPr>
                </w:p>
              </w:tc>
              <w:tc>
                <w:tcPr>
                  <w:tcW w:w="559" w:type="dxa"/>
                </w:tcPr>
                <w:p>
                  <w:pPr>
                    <w:widowControl/>
                    <w:spacing w:line="380" w:lineRule="exact"/>
                    <w:jc w:val="left"/>
                    <w:rPr>
                      <w:rFonts w:hint="default" w:ascii="Times New Roman" w:hAnsi="Times New Roman" w:cs="Times New Roman"/>
                      <w:bCs/>
                      <w:w w:val="97"/>
                      <w:kern w:val="0"/>
                      <w:szCs w:val="21"/>
                    </w:rPr>
                  </w:pPr>
                </w:p>
              </w:tc>
              <w:tc>
                <w:tcPr>
                  <w:tcW w:w="490"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5" w:type="dxa"/>
                  <w:gridSpan w:val="2"/>
                </w:tcPr>
                <w:p>
                  <w:pPr>
                    <w:widowControl/>
                    <w:spacing w:line="380" w:lineRule="exact"/>
                    <w:jc w:val="left"/>
                    <w:rPr>
                      <w:rFonts w:hint="default" w:ascii="Times New Roman" w:hAnsi="Times New Roman" w:cs="Times New Roman"/>
                      <w:bCs/>
                      <w:w w:val="97"/>
                      <w:kern w:val="0"/>
                      <w:szCs w:val="21"/>
                    </w:rPr>
                  </w:pPr>
                </w:p>
              </w:tc>
              <w:tc>
                <w:tcPr>
                  <w:tcW w:w="425" w:type="dxa"/>
                </w:tcPr>
                <w:p>
                  <w:pPr>
                    <w:widowControl/>
                    <w:spacing w:line="380" w:lineRule="exact"/>
                    <w:jc w:val="left"/>
                    <w:rPr>
                      <w:rFonts w:hint="default" w:ascii="Times New Roman" w:hAnsi="Times New Roman" w:cs="Times New Roman"/>
                      <w:bCs/>
                      <w:w w:val="97"/>
                      <w:kern w:val="0"/>
                      <w:szCs w:val="21"/>
                    </w:rPr>
                  </w:pPr>
                </w:p>
              </w:tc>
              <w:tc>
                <w:tcPr>
                  <w:tcW w:w="426" w:type="dxa"/>
                </w:tcPr>
                <w:p>
                  <w:pPr>
                    <w:widowControl/>
                    <w:spacing w:line="380" w:lineRule="exact"/>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63" w:type="dxa"/>
                </w:tcPr>
                <w:p>
                  <w:pPr>
                    <w:widowControl/>
                    <w:spacing w:line="380" w:lineRule="exact"/>
                    <w:jc w:val="left"/>
                    <w:rPr>
                      <w:rFonts w:hint="default" w:ascii="Times New Roman" w:hAnsi="Times New Roman" w:cs="Times New Roman"/>
                      <w:w w:val="97"/>
                      <w:kern w:val="0"/>
                      <w:szCs w:val="21"/>
                    </w:rPr>
                  </w:pPr>
                  <w:r>
                    <w:rPr>
                      <w:rFonts w:hint="default" w:ascii="Times New Roman" w:hAnsi="Times New Roman" w:cs="Times New Roman"/>
                      <w:w w:val="97"/>
                      <w:kern w:val="0"/>
                      <w:szCs w:val="21"/>
                    </w:rPr>
                    <w:t>综合评价</w:t>
                  </w:r>
                </w:p>
              </w:tc>
              <w:tc>
                <w:tcPr>
                  <w:tcW w:w="1495" w:type="dxa"/>
                  <w:gridSpan w:val="3"/>
                </w:tcPr>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tc>
              <w:tc>
                <w:tcPr>
                  <w:tcW w:w="490" w:type="dxa"/>
                </w:tcPr>
                <w:p>
                  <w:pPr>
                    <w:widowControl/>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建议</w:t>
                  </w:r>
                </w:p>
              </w:tc>
              <w:tc>
                <w:tcPr>
                  <w:tcW w:w="3402" w:type="dxa"/>
                  <w:gridSpan w:val="10"/>
                </w:tcPr>
                <w:p>
                  <w:pPr>
                    <w:widowControl/>
                    <w:spacing w:line="380" w:lineRule="exact"/>
                    <w:jc w:val="left"/>
                    <w:rPr>
                      <w:rFonts w:hint="default" w:ascii="Times New Roman" w:hAnsi="Times New Roman" w:cs="Times New Roman"/>
                      <w:bCs/>
                      <w:w w:val="97"/>
                      <w:kern w:val="0"/>
                      <w:szCs w:val="21"/>
                    </w:rPr>
                  </w:pPr>
                </w:p>
              </w:tc>
            </w:tr>
          </w:tbl>
          <w:p>
            <w:pPr>
              <w:widowControl/>
              <w:spacing w:line="380" w:lineRule="exact"/>
              <w:jc w:val="left"/>
              <w:rPr>
                <w:rFonts w:hint="default" w:ascii="Times New Roman" w:hAnsi="Times New Roman" w:cs="Times New Roman"/>
                <w:b/>
                <w:bCs/>
                <w:w w:val="97"/>
                <w:kern w:val="0"/>
                <w:szCs w:val="21"/>
              </w:rPr>
            </w:pPr>
          </w:p>
        </w:tc>
        <w:tc>
          <w:tcPr>
            <w:tcW w:w="1574" w:type="dxa"/>
            <w:gridSpan w:val="2"/>
          </w:tcPr>
          <w:p>
            <w:pPr>
              <w:widowControl/>
              <w:jc w:val="left"/>
              <w:rPr>
                <w:rFonts w:hint="default" w:ascii="Times New Roman" w:hAnsi="Times New Roman" w:cs="Times New Roman"/>
                <w:bCs/>
                <w:w w:val="97"/>
                <w:kern w:val="0"/>
                <w:szCs w:val="21"/>
              </w:rPr>
            </w:pPr>
            <w:r>
              <w:rPr>
                <w:rFonts w:hint="default" w:ascii="Times New Roman" w:hAnsi="Times New Roman" w:cs="Times New Roman"/>
                <w:bCs/>
                <w:w w:val="97"/>
                <w:kern w:val="0"/>
                <w:szCs w:val="21"/>
              </w:rPr>
              <w:t>1.引导学生课后要对自己本节课的学习与表现进行反思；</w:t>
            </w:r>
          </w:p>
          <w:p>
            <w:pPr>
              <w:widowControl/>
              <w:jc w:val="left"/>
              <w:rPr>
                <w:rFonts w:hint="default" w:ascii="Times New Roman" w:hAnsi="Times New Roman" w:cs="Times New Roman"/>
                <w:b/>
                <w:bCs/>
                <w:w w:val="97"/>
                <w:kern w:val="0"/>
                <w:szCs w:val="21"/>
              </w:rPr>
            </w:pPr>
            <w:r>
              <w:rPr>
                <w:rFonts w:hint="default" w:ascii="Times New Roman" w:hAnsi="Times New Roman" w:cs="Times New Roman"/>
                <w:bCs/>
                <w:w w:val="97"/>
                <w:kern w:val="0"/>
                <w:szCs w:val="21"/>
              </w:rPr>
              <w:t>2.让学生为老师写上教学评价与建议，也能促进老师的反思。</w:t>
            </w:r>
          </w:p>
          <w:p>
            <w:pPr>
              <w:widowControl/>
              <w:spacing w:line="380" w:lineRule="exact"/>
              <w:jc w:val="left"/>
              <w:rPr>
                <w:rFonts w:hint="default" w:ascii="Times New Roman" w:hAnsi="Times New Roman" w:cs="Times New Roman"/>
                <w:b/>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54" w:type="dxa"/>
            <w:gridSpan w:val="7"/>
          </w:tcPr>
          <w:p>
            <w:pPr>
              <w:widowControl/>
              <w:numPr>
                <w:ilvl w:val="0"/>
                <w:numId w:val="4"/>
              </w:numPr>
              <w:spacing w:line="380" w:lineRule="exact"/>
              <w:jc w:val="left"/>
              <w:rPr>
                <w:rFonts w:hint="default" w:ascii="Times New Roman" w:hAnsi="Times New Roman" w:cs="Times New Roman"/>
                <w:bCs/>
                <w:w w:val="97"/>
                <w:kern w:val="0"/>
                <w:szCs w:val="21"/>
              </w:rPr>
            </w:pPr>
            <w:r>
              <w:rPr>
                <w:rFonts w:hint="default" w:ascii="Times New Roman" w:hAnsi="Times New Roman" w:cs="Times New Roman"/>
                <w:b/>
                <w:bCs/>
                <w:w w:val="97"/>
                <w:kern w:val="0"/>
                <w:szCs w:val="21"/>
              </w:rPr>
              <w:t>板书设计</w:t>
            </w:r>
            <w:r>
              <w:rPr>
                <w:rFonts w:hint="default" w:ascii="Times New Roman" w:hAnsi="Times New Roman" w:cs="Times New Roman"/>
                <w:bCs/>
                <w:w w:val="97"/>
                <w:kern w:val="0"/>
                <w:szCs w:val="21"/>
              </w:rPr>
              <w:t>（本节课的主板书）</w:t>
            </w:r>
          </w:p>
          <w:p>
            <w:pPr>
              <w:widowControl/>
              <w:spacing w:line="380" w:lineRule="exact"/>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8254" w:type="dxa"/>
            <w:gridSpan w:val="7"/>
          </w:tcPr>
          <w:p>
            <w:pPr>
              <w:widowControl/>
              <w:spacing w:line="380" w:lineRule="exact"/>
              <w:jc w:val="left"/>
              <w:rPr>
                <w:rFonts w:hint="default" w:ascii="Times New Roman" w:hAnsi="Times New Roman" w:cs="Times New Roman"/>
                <w:bCs/>
                <w:w w:val="97"/>
                <w:kern w:val="0"/>
                <w:szCs w:val="21"/>
              </w:rPr>
            </w:pPr>
          </w:p>
          <w:p>
            <w:pPr>
              <w:widowControl/>
              <w:spacing w:line="380" w:lineRule="exact"/>
              <w:ind w:firstLine="2842" w:firstLineChars="1400"/>
              <w:jc w:val="left"/>
              <w:rPr>
                <w:rFonts w:hint="eastAsia" w:ascii="Times New Roman" w:hAnsi="Times New Roman" w:cs="Times New Roman"/>
                <w:bCs/>
                <w:w w:val="97"/>
                <w:kern w:val="0"/>
                <w:szCs w:val="21"/>
                <w:lang w:val="en-US" w:eastAsia="zh-CN"/>
              </w:rPr>
            </w:pPr>
            <w:r>
              <w:rPr>
                <w:rFonts w:hint="eastAsia" w:ascii="Times New Roman" w:hAnsi="Times New Roman" w:cs="Times New Roman"/>
                <w:bCs/>
                <w:w w:val="97"/>
                <w:kern w:val="0"/>
                <w:szCs w:val="21"/>
                <w:lang w:val="en-US" w:eastAsia="zh-CN"/>
              </w:rPr>
              <w:t>B4U2: Working the Land</w:t>
            </w:r>
          </w:p>
          <w:p>
            <w:pPr>
              <w:widowControl/>
              <w:spacing w:line="380" w:lineRule="exact"/>
              <w:ind w:firstLine="3451" w:firstLineChars="1700"/>
              <w:jc w:val="left"/>
              <w:rPr>
                <w:rFonts w:hint="eastAsia" w:ascii="Times New Roman" w:hAnsi="Times New Roman" w:cs="Times New Roman"/>
                <w:bCs/>
                <w:w w:val="97"/>
                <w:kern w:val="0"/>
                <w:szCs w:val="21"/>
                <w:lang w:val="en-US" w:eastAsia="zh-CN"/>
              </w:rPr>
            </w:pPr>
            <w:r>
              <w:rPr>
                <w:rFonts w:hint="eastAsia" w:ascii="Times New Roman" w:hAnsi="Times New Roman" w:cs="Times New Roman"/>
                <w:bCs/>
                <w:w w:val="97"/>
                <w:kern w:val="0"/>
                <w:szCs w:val="21"/>
                <w:lang w:val="en-US" w:eastAsia="zh-CN"/>
              </w:rPr>
              <w:t>Language Points</w:t>
            </w:r>
          </w:p>
          <w:p>
            <w:pPr>
              <w:widowControl/>
              <w:spacing w:line="380" w:lineRule="exact"/>
              <w:ind w:firstLine="3451" w:firstLineChars="1700"/>
              <w:jc w:val="left"/>
              <w:rPr>
                <w:rFonts w:hint="eastAsia" w:ascii="Times New Roman" w:hAnsi="Times New Roman" w:cs="Times New Roman"/>
                <w:bCs/>
                <w:w w:val="97"/>
                <w:kern w:val="0"/>
                <w:szCs w:val="21"/>
                <w:lang w:val="en-US" w:eastAsia="zh-CN"/>
              </w:rPr>
            </w:pPr>
            <w:bookmarkStart w:id="1" w:name="_GoBack"/>
            <w:bookmarkEnd w:id="1"/>
          </w:p>
          <w:p>
            <w:pPr>
              <w:widowControl/>
              <w:spacing w:line="380" w:lineRule="exact"/>
              <w:jc w:val="left"/>
              <w:rPr>
                <w:rFonts w:hint="default" w:ascii="Times New Roman" w:hAnsi="Times New Roman" w:cs="Times New Roman"/>
                <w:bCs/>
                <w:w w:val="97"/>
                <w:kern w:val="0"/>
                <w:szCs w:val="21"/>
                <w:lang w:val="en-US" w:eastAsia="zh-CN"/>
              </w:rPr>
            </w:pPr>
            <w:r>
              <w:rPr>
                <w:rFonts w:hint="eastAsia" w:ascii="Times New Roman" w:hAnsi="Times New Roman" w:cs="Times New Roman"/>
                <w:bCs/>
                <w:w w:val="97"/>
                <w:kern w:val="0"/>
                <w:szCs w:val="21"/>
                <w:lang w:val="en-US" w:eastAsia="zh-CN"/>
              </w:rPr>
              <w:t>Group Competition:</w:t>
            </w:r>
          </w:p>
          <w:p>
            <w:pPr>
              <w:widowControl/>
              <w:spacing w:line="380" w:lineRule="exact"/>
              <w:ind w:firstLine="2436" w:firstLineChars="1200"/>
              <w:jc w:val="left"/>
              <w:rPr>
                <w:rFonts w:hint="default" w:ascii="Times New Roman" w:hAnsi="Times New Roman" w:cs="Times New Roman"/>
                <w:bCs/>
                <w:w w:val="97"/>
                <w:kern w:val="0"/>
                <w:szCs w:val="21"/>
              </w:rPr>
            </w:pPr>
          </w:p>
          <w:p>
            <w:pPr>
              <w:widowControl/>
              <w:spacing w:line="380" w:lineRule="exact"/>
              <w:ind w:firstLine="2520" w:firstLineChars="1200"/>
              <w:jc w:val="left"/>
              <w:rPr>
                <w:rFonts w:hint="default" w:ascii="Times New Roman" w:hAnsi="Times New Roman" w:cs="Times New Roman"/>
                <w:bCs/>
                <w:w w:val="97"/>
                <w:kern w:val="0"/>
                <w:szCs w:val="21"/>
              </w:rPr>
            </w:pPr>
            <w:r>
              <w:rPr>
                <w:sz w:val="21"/>
              </w:rPr>
              <mc:AlternateContent>
                <mc:Choice Requires="wps">
                  <w:drawing>
                    <wp:anchor distT="0" distB="0" distL="114300" distR="114300" simplePos="0" relativeHeight="251739136" behindDoc="0" locked="0" layoutInCell="1" allowOverlap="1">
                      <wp:simplePos x="0" y="0"/>
                      <wp:positionH relativeFrom="column">
                        <wp:posOffset>2550160</wp:posOffset>
                      </wp:positionH>
                      <wp:positionV relativeFrom="paragraph">
                        <wp:posOffset>106045</wp:posOffset>
                      </wp:positionV>
                      <wp:extent cx="7620" cy="373380"/>
                      <wp:effectExtent l="4445" t="0" r="18415" b="7620"/>
                      <wp:wrapNone/>
                      <wp:docPr id="11" name="直接连接符 11"/>
                      <wp:cNvGraphicFramePr/>
                      <a:graphic xmlns:a="http://schemas.openxmlformats.org/drawingml/2006/main">
                        <a:graphicData uri="http://schemas.microsoft.com/office/word/2010/wordprocessingShape">
                          <wps:wsp>
                            <wps:cNvCnPr/>
                            <wps:spPr>
                              <a:xfrm>
                                <a:off x="3336925" y="2777490"/>
                                <a:ext cx="7620" cy="373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0.8pt;margin-top:8.35pt;height:29.4pt;width:0.6pt;z-index:251739136;mso-width-relative:page;mso-height-relative:page;" filled="f" stroked="t" coordsize="21600,21600" o:gfxdata="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fjYR2AAAAAkBAAAP&#10;AAAAAAAAAAEAIAAAACIAAABkcnMvZG93bnJldi54bWxQSwECFAAUAAAACACHTuJAqcUMft8BAABz&#10;AwAADgAAAAAAAAABACAAAAAnAQAAZHJzL2Uyb0RvYy54bWxQSwUGAAAAAAYABgBZAQAAeA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1833880</wp:posOffset>
                      </wp:positionH>
                      <wp:positionV relativeFrom="paragraph">
                        <wp:posOffset>90805</wp:posOffset>
                      </wp:positionV>
                      <wp:extent cx="71628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4.4pt;margin-top:7.15pt;height:0pt;width:56.4pt;z-index:251711488;mso-width-relative:page;mso-height-relative:page;" filled="f" stroked="t" coordsize="21600,21600" o:gfxdata="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XcNrNgAAAAJAQAADwAAAAAAAAABACAAAAAiAAAAZHJz&#10;L2Rvd25yZXYueG1sUEsBAhQAFAAAAAgAh07iQETgdq7LAQAAYgMAAA4AAAAAAAAAAQAgAAAAJwEA&#10;AGRycy9lMm9Eb2MueG1sUEsFBgAAAAAGAAYAWQEAAGQ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1826260</wp:posOffset>
                      </wp:positionH>
                      <wp:positionV relativeFrom="paragraph">
                        <wp:posOffset>98425</wp:posOffset>
                      </wp:positionV>
                      <wp:extent cx="0" cy="403860"/>
                      <wp:effectExtent l="5080" t="0" r="10160" b="7620"/>
                      <wp:wrapNone/>
                      <wp:docPr id="7" name="直接连接符 7"/>
                      <wp:cNvGraphicFramePr/>
                      <a:graphic xmlns:a="http://schemas.openxmlformats.org/drawingml/2006/main">
                        <a:graphicData uri="http://schemas.microsoft.com/office/word/2010/wordprocessingShape">
                          <wps:wsp>
                            <wps:cNvCnPr/>
                            <wps:spPr>
                              <a:xfrm>
                                <a:off x="2613025" y="2769870"/>
                                <a:ext cx="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8pt;margin-top:7.75pt;height:31.8pt;width:0pt;z-index:251698176;mso-width-relative:page;mso-height-relative:page;" filled="f" stroked="t" coordsize="21600,21600" o:gfxdata="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MPhRdcAAAAJAQAADwAAAAAA&#10;AAABACAAAAAiAAAAZHJzL2Rvd25yZXYueG1sUEsBAhQAFAAAAAgAh07iQKzuK0vbAQAAbgMAAA4A&#10;AAAAAAAAAQAgAAAAJgEAAGRycy9lMm9Eb2MueG1sUEsFBgAAAAAGAAYAWQEAAHMFAAAAAA==&#10;">
                      <v:fill on="f" focussize="0,0"/>
                      <v:stroke weight="0.5pt" color="#5B9BD5 [3204]" miterlimit="8" joinstyle="miter"/>
                      <v:imagedata o:title=""/>
                      <o:lock v:ext="edit" aspectratio="f"/>
                    </v:line>
                  </w:pict>
                </mc:Fallback>
              </mc:AlternateContent>
            </w:r>
          </w:p>
          <w:p>
            <w:pPr>
              <w:widowControl/>
              <w:spacing w:line="380" w:lineRule="exact"/>
              <w:ind w:firstLine="2520" w:firstLineChars="1200"/>
              <w:jc w:val="left"/>
              <w:rPr>
                <w:rFonts w:hint="default" w:ascii="Times New Roman" w:hAnsi="Times New Roman" w:cs="Times New Roman"/>
                <w:bCs/>
                <w:w w:val="97"/>
                <w:kern w:val="0"/>
                <w:szCs w:val="21"/>
              </w:rPr>
            </w:pPr>
            <w:r>
              <w:rPr>
                <w:sz w:val="21"/>
              </w:rPr>
              <mc:AlternateContent>
                <mc:Choice Requires="wps">
                  <w:drawing>
                    <wp:anchor distT="0" distB="0" distL="114300" distR="114300" simplePos="0" relativeHeight="251724800" behindDoc="0" locked="0" layoutInCell="1" allowOverlap="1">
                      <wp:simplePos x="0" y="0"/>
                      <wp:positionH relativeFrom="column">
                        <wp:posOffset>2565400</wp:posOffset>
                      </wp:positionH>
                      <wp:positionV relativeFrom="paragraph">
                        <wp:posOffset>240665</wp:posOffset>
                      </wp:positionV>
                      <wp:extent cx="7162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2pt;margin-top:18.95pt;height:0pt;width:56.4pt;z-index:251724800;mso-width-relative:page;mso-height-relative:page;" filled="f" stroked="t" coordsize="21600,21600" o:gfxdata="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sJTXZAAAACQEAAA8AAAAAAAAAAQAgAAAAIgAAAGRy&#10;cy9kb3ducmV2LnhtbFBLAQIUABQAAAAIAIdO4kAjYW1mywEAAGIDAAAOAAAAAAAAAAEAIAAAACgB&#10;AABkcnMvZTJvRG9jLnhtbFBLBQYAAAAABgAGAFkBAABlBQ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1117600</wp:posOffset>
                      </wp:positionH>
                      <wp:positionV relativeFrom="paragraph">
                        <wp:posOffset>238125</wp:posOffset>
                      </wp:positionV>
                      <wp:extent cx="7162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pt;margin-top:18.75pt;height:0pt;width:56.4pt;z-index:251697152;mso-width-relative:page;mso-height-relative:page;" filled="f" stroked="t" coordsize="21600,21600" o:gfxdata="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3RKwtgAAAAJAQAADwAAAAAAAAABACAAAAAiAAAAZHJz&#10;L2Rvd25yZXYueG1sUEsBAhQAFAAAAAgAh07iQKj51YXLAQAAYgMAAA4AAAAAAAAAAQAgAAAAJwEA&#10;AGRycy9lMm9Eb2MueG1sUEsFBgAAAAAGAAYAWQEAAGQ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1125220</wp:posOffset>
                      </wp:positionH>
                      <wp:positionV relativeFrom="paragraph">
                        <wp:posOffset>238125</wp:posOffset>
                      </wp:positionV>
                      <wp:extent cx="0" cy="457200"/>
                      <wp:effectExtent l="4445" t="0" r="10795" b="0"/>
                      <wp:wrapNone/>
                      <wp:docPr id="5" name="直接连接符 5"/>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8.6pt;margin-top:18.75pt;height:36pt;width:0pt;z-index:251683840;mso-width-relative:page;mso-height-relative:page;" filled="f" stroked="t" coordsize="21600,21600" o:gfxdata="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PdsA2AAAAAoBAAAPAAAAAAAAAAEAIAAA&#10;ACIAAABkcnMvZG93bnJldi54bWxQSwECFAAUAAAACACHTuJAi1nXXtMBAABsAwAADgAAAAAAAAAB&#10;ACAAAAAnAQAAZHJzL2Uyb0RvYy54bWxQSwUGAAAAAAYABgBZAQAAbAUAAAAA&#10;">
                      <v:fill on="f" focussize="0,0"/>
                      <v:stroke weight="0.5pt" color="#5B9BD5 [3204]" miterlimit="8" joinstyle="miter"/>
                      <v:imagedata o:title=""/>
                      <o:lock v:ext="edit" aspectratio="f"/>
                    </v:line>
                  </w:pict>
                </mc:Fallback>
              </mc:AlternateContent>
            </w:r>
          </w:p>
          <w:p>
            <w:pPr>
              <w:widowControl/>
              <w:spacing w:line="380" w:lineRule="exact"/>
              <w:ind w:firstLine="2520" w:firstLineChars="1200"/>
              <w:jc w:val="left"/>
              <w:rPr>
                <w:rFonts w:hint="default" w:ascii="Times New Roman" w:hAnsi="Times New Roman" w:cs="Times New Roman"/>
                <w:bCs/>
                <w:w w:val="97"/>
                <w:kern w:val="0"/>
                <w:szCs w:val="21"/>
              </w:rPr>
            </w:pPr>
            <w:r>
              <w:rPr>
                <w:sz w:val="21"/>
              </w:rPr>
              <mc:AlternateContent>
                <mc:Choice Requires="wps">
                  <w:drawing>
                    <wp:anchor distT="0" distB="0" distL="114300" distR="114300" simplePos="0" relativeHeight="251825152" behindDoc="0" locked="0" layoutInCell="1" allowOverlap="1">
                      <wp:simplePos x="0" y="0"/>
                      <wp:positionH relativeFrom="column">
                        <wp:posOffset>3319780</wp:posOffset>
                      </wp:positionH>
                      <wp:positionV relativeFrom="paragraph">
                        <wp:posOffset>169545</wp:posOffset>
                      </wp:positionV>
                      <wp:extent cx="800100" cy="312420"/>
                      <wp:effectExtent l="4445" t="4445" r="18415" b="18415"/>
                      <wp:wrapNone/>
                      <wp:docPr id="14" name="文本框 14"/>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G4 G5 G6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4pt;margin-top:13.35pt;height:24.6pt;width:63pt;z-index:251825152;mso-width-relative:page;mso-height-relative:page;" fillcolor="#FFFFFF [3201]" filled="t" stroked="t" coordsize="21600,21600" o:gfxdata="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YS6C1wAAAAkBAAAPAAAAAAAAAAEAIAAAACIAAABkcnMv&#10;ZG93bnJldi54bWxQSwECFAAUAAAACACHTuJAtUfffT0CAABqBAAADgAAAAAAAAABACAAAAAm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G4 G5 G6</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287020</wp:posOffset>
                      </wp:positionH>
                      <wp:positionV relativeFrom="paragraph">
                        <wp:posOffset>85725</wp:posOffset>
                      </wp:positionV>
                      <wp:extent cx="800100" cy="312420"/>
                      <wp:effectExtent l="4445" t="4445" r="18415" b="18415"/>
                      <wp:wrapNone/>
                      <wp:docPr id="13" name="文本框 13"/>
                      <wp:cNvGraphicFramePr/>
                      <a:graphic xmlns:a="http://schemas.openxmlformats.org/drawingml/2006/main">
                        <a:graphicData uri="http://schemas.microsoft.com/office/word/2010/wordprocessingShape">
                          <wps:wsp>
                            <wps:cNvSpPr txBox="1"/>
                            <wps:spPr>
                              <a:xfrm>
                                <a:off x="1028065" y="3255010"/>
                                <a:ext cx="800100" cy="312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G1 G2 G2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pt;margin-top:6.75pt;height:24.6pt;width:63pt;z-index:251741184;mso-width-relative:page;mso-height-relative:page;" fillcolor="#FFFFFF [3201]" filled="t" stroked="t" coordsize="21600,21600" o:gfxdata="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Tn5F1QAAAAgBAAAPAAAAAAAAAAEAIAAA&#10;ACIAAABkcnMvZG93bnJldi54bWxQSwECFAAUAAAACACHTuJAxBd2P0gCAAB2BAAADgAAAAAAAAAB&#10;ACAAAAAkAQAAZHJzL2Uyb0RvYy54bWxQSwUGAAAAAAYABgBZAQAA3g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G1 G2 G2</w:t>
                            </w:r>
                          </w:p>
                        </w:txbxContent>
                      </v:textbox>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3281680</wp:posOffset>
                      </wp:positionH>
                      <wp:positionV relativeFrom="paragraph">
                        <wp:posOffset>17145</wp:posOffset>
                      </wp:positionV>
                      <wp:extent cx="7620" cy="510540"/>
                      <wp:effectExtent l="0" t="0" r="0" b="0"/>
                      <wp:wrapNone/>
                      <wp:docPr id="12" name="直接连接符 12"/>
                      <wp:cNvGraphicFramePr/>
                      <a:graphic xmlns:a="http://schemas.openxmlformats.org/drawingml/2006/main">
                        <a:graphicData uri="http://schemas.microsoft.com/office/word/2010/wordprocessingShape">
                          <wps:wsp>
                            <wps:cNvCnPr/>
                            <wps:spPr>
                              <a:xfrm flipH="1">
                                <a:off x="4076065" y="3171190"/>
                                <a:ext cx="762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58.4pt;margin-top:1.35pt;height:40.2pt;width:0.6pt;z-index:251740160;mso-width-relative:page;mso-height-relative:page;" filled="f" stroked="t" coordsize="21600,21600" o:gfxdata="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rHPvHY&#10;AAAACAEAAA8AAAAAAAAAAQAgAAAAIgAAAGRycy9kb3ducmV2LnhtbFBLAQIUABQAAAAIAIdO4kDg&#10;Cxm95wEAAH0DAAAOAAAAAAAAAAEAIAAAACcBAABkcnMvZTJvRG9jLnhtbFBLBQYAAAAABgAGAFkB&#10;AACABQAAAAA=&#10;">
                      <v:fill on="f" focussize="0,0"/>
                      <v:stroke weight="0.5pt" color="#5B9BD5 [3204]" miterlimit="8" joinstyle="miter"/>
                      <v:imagedata o:title=""/>
                      <o:lock v:ext="edit" aspectratio="f"/>
                    </v:line>
                  </w:pict>
                </mc:Fallback>
              </mc:AlternateContent>
            </w:r>
          </w:p>
          <w:p>
            <w:pPr>
              <w:widowControl/>
              <w:spacing w:line="380" w:lineRule="exact"/>
              <w:ind w:firstLine="2520" w:firstLineChars="1200"/>
              <w:jc w:val="left"/>
              <w:rPr>
                <w:rFonts w:hint="default" w:ascii="Times New Roman" w:hAnsi="Times New Roman" w:cs="Times New Roman"/>
                <w:bCs/>
                <w:w w:val="97"/>
                <w:kern w:val="0"/>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416560</wp:posOffset>
                      </wp:positionH>
                      <wp:positionV relativeFrom="paragraph">
                        <wp:posOffset>189865</wp:posOffset>
                      </wp:positionV>
                      <wp:extent cx="716280" cy="0"/>
                      <wp:effectExtent l="0" t="0" r="0" b="0"/>
                      <wp:wrapNone/>
                      <wp:docPr id="4" name="直接连接符 4"/>
                      <wp:cNvGraphicFramePr/>
                      <a:graphic xmlns:a="http://schemas.openxmlformats.org/drawingml/2006/main">
                        <a:graphicData uri="http://schemas.microsoft.com/office/word/2010/wordprocessingShape">
                          <wps:wsp>
                            <wps:cNvCnPr/>
                            <wps:spPr>
                              <a:xfrm>
                                <a:off x="1660525" y="2922270"/>
                                <a:ext cx="71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pt;margin-top:14.95pt;height:0pt;width:56.4pt;z-index:251670528;mso-width-relative:page;mso-height-relative:page;" filled="f" stroked="t" coordsize="21600,21600" o:gfxdata="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nRQc2AAAAAgBAAAPAAAA&#10;AAAAAAEAIAAAACIAAABkcnMvZG93bnJldi54bWxQSwECFAAUAAAACACHTuJAKF8r1dwBAABuAwAA&#10;DgAAAAAAAAABACAAAAAnAQAAZHJzL2Uyb0RvYy54bWxQSwUGAAAAAAYABgBZAQAAdQUAAAAA&#10;">
                      <v:fill on="f" focussize="0,0"/>
                      <v:stroke weight="0.5pt" color="#5B9BD5 [3204]" miterlimit="8" joinstyle="miter"/>
                      <v:imagedata o:title=""/>
                      <o:lock v:ext="edit" aspectratio="f"/>
                    </v:line>
                  </w:pict>
                </mc:Fallback>
              </mc:AlternateContent>
            </w:r>
          </w:p>
          <w:p>
            <w:pPr>
              <w:widowControl/>
              <w:spacing w:line="380" w:lineRule="exact"/>
              <w:ind w:firstLine="2520" w:firstLineChars="1200"/>
              <w:jc w:val="left"/>
              <w:rPr>
                <w:rFonts w:hint="default" w:ascii="Times New Roman" w:hAnsi="Times New Roman" w:cs="Times New Roman"/>
                <w:bCs/>
                <w:w w:val="97"/>
                <w:kern w:val="0"/>
                <w:szCs w:val="21"/>
              </w:rPr>
            </w:pPr>
            <w:r>
              <w:rPr>
                <w:sz w:val="21"/>
              </w:rPr>
              <mc:AlternateContent>
                <mc:Choice Requires="wps">
                  <w:drawing>
                    <wp:anchor distT="0" distB="0" distL="114300" distR="114300" simplePos="0" relativeHeight="251738112" behindDoc="0" locked="0" layoutInCell="1" allowOverlap="1">
                      <wp:simplePos x="0" y="0"/>
                      <wp:positionH relativeFrom="column">
                        <wp:posOffset>3296920</wp:posOffset>
                      </wp:positionH>
                      <wp:positionV relativeFrom="paragraph">
                        <wp:posOffset>32385</wp:posOffset>
                      </wp:positionV>
                      <wp:extent cx="71628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9.6pt;margin-top:2.55pt;height:0pt;width:56.4pt;z-index:251738112;mso-width-relative:page;mso-height-relative:page;" filled="f" stroked="t" coordsize="21600,21600" o:gfxdata="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2D1gAAAAcBAAAPAAAAAAAAAAEAIAAAACIAAABkcnMv&#10;ZG93bnJldi54bWxQSwECFAAUAAAACACHTuJABoEF6MwBAABkAwAADgAAAAAAAAABACAAAAAlAQAA&#10;ZHJzL2Uyb0RvYy54bWxQSwUGAAAAAAYABgBZAQAAYwUAAAAA&#10;">
                      <v:fill on="f" focussize="0,0"/>
                      <v:stroke weight="0.5pt" color="#5B9BD5 [3204]" miterlimit="8" joinstyle="miter"/>
                      <v:imagedata o:title=""/>
                      <o:lock v:ext="edit" aspectratio="f"/>
                    </v:line>
                  </w:pict>
                </mc:Fallback>
              </mc:AlternateContent>
            </w:r>
          </w:p>
          <w:p>
            <w:pPr>
              <w:widowControl/>
              <w:spacing w:line="380" w:lineRule="exact"/>
              <w:ind w:firstLine="2436" w:firstLineChars="1200"/>
              <w:jc w:val="left"/>
              <w:rPr>
                <w:rFonts w:hint="default" w:ascii="Times New Roman" w:hAnsi="Times New Roman" w:cs="Times New Roman"/>
                <w:bCs/>
                <w:w w:val="97"/>
                <w:kern w:val="0"/>
                <w:szCs w:val="21"/>
              </w:rPr>
            </w:pPr>
          </w:p>
          <w:p>
            <w:pPr>
              <w:widowControl/>
              <w:spacing w:line="380" w:lineRule="exact"/>
              <w:ind w:firstLine="2436" w:firstLineChars="1200"/>
              <w:jc w:val="left"/>
              <w:rPr>
                <w:rFonts w:hint="default" w:ascii="Times New Roman" w:hAnsi="Times New Roman" w:cs="Times New Roman"/>
                <w:bCs/>
                <w:w w:val="97"/>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54" w:type="dxa"/>
            <w:gridSpan w:val="7"/>
          </w:tcPr>
          <w:p>
            <w:pPr>
              <w:widowControl/>
              <w:spacing w:line="380" w:lineRule="exact"/>
              <w:jc w:val="left"/>
              <w:rPr>
                <w:rFonts w:hint="default" w:ascii="Times New Roman" w:hAnsi="Times New Roman" w:cs="Times New Roman"/>
                <w:b/>
                <w:bCs/>
                <w:w w:val="97"/>
                <w:kern w:val="0"/>
                <w:szCs w:val="21"/>
              </w:rPr>
            </w:pPr>
            <w:r>
              <w:rPr>
                <w:rFonts w:hint="default" w:ascii="Times New Roman" w:hAnsi="Times New Roman" w:cs="Times New Roman"/>
                <w:b/>
                <w:bCs/>
                <w:w w:val="97"/>
                <w:kern w:val="0"/>
                <w:szCs w:val="21"/>
              </w:rPr>
              <w:t>九、教学反思 (After the lesson)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8254" w:type="dxa"/>
            <w:gridSpan w:val="7"/>
          </w:tcPr>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r>
              <w:rPr>
                <w:rFonts w:hint="default" w:ascii="Times New Roman" w:hAnsi="Times New Roman" w:cs="Times New Roman"/>
                <w:color w:val="000000" w:themeColor="text1"/>
                <w:w w:val="97"/>
                <w:szCs w:val="21"/>
                <w14:textFill>
                  <w14:solidFill>
                    <w14:schemeClr w14:val="tx1"/>
                  </w14:solidFill>
                </w14:textFill>
              </w:rPr>
              <w:t>1.</w:t>
            </w: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r>
              <w:rPr>
                <w:rFonts w:hint="default" w:ascii="Times New Roman" w:hAnsi="Times New Roman" w:cs="Times New Roman"/>
                <w:color w:val="000000" w:themeColor="text1"/>
                <w:w w:val="97"/>
                <w:szCs w:val="21"/>
                <w14:textFill>
                  <w14:solidFill>
                    <w14:schemeClr w14:val="tx1"/>
                  </w14:solidFill>
                </w14:textFill>
              </w:rPr>
              <w:t>2.</w:t>
            </w: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r>
              <w:rPr>
                <w:rFonts w:hint="default" w:ascii="Times New Roman" w:hAnsi="Times New Roman" w:cs="Times New Roman"/>
                <w:color w:val="000000" w:themeColor="text1"/>
                <w:w w:val="97"/>
                <w:szCs w:val="21"/>
                <w14:textFill>
                  <w14:solidFill>
                    <w14:schemeClr w14:val="tx1"/>
                  </w14:solidFill>
                </w14:textFill>
              </w:rPr>
              <w:t>3.</w:t>
            </w: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p>
          <w:p>
            <w:pPr>
              <w:pStyle w:val="10"/>
              <w:spacing w:line="380" w:lineRule="exact"/>
              <w:ind w:left="420" w:firstLine="0" w:firstLineChars="0"/>
              <w:jc w:val="left"/>
              <w:rPr>
                <w:rFonts w:hint="default" w:ascii="Times New Roman" w:hAnsi="Times New Roman" w:cs="Times New Roman"/>
                <w:color w:val="000000" w:themeColor="text1"/>
                <w:w w:val="97"/>
                <w:szCs w:val="21"/>
                <w14:textFill>
                  <w14:solidFill>
                    <w14:schemeClr w14:val="tx1"/>
                  </w14:solidFill>
                </w14:textFill>
              </w:rPr>
            </w:pP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p>
            <w:pPr>
              <w:widowControl/>
              <w:spacing w:line="380" w:lineRule="exact"/>
              <w:jc w:val="left"/>
              <w:rPr>
                <w:rFonts w:hint="default" w:ascii="Times New Roman" w:hAnsi="Times New Roman" w:cs="Times New Roman"/>
                <w:bCs/>
                <w:w w:val="97"/>
                <w:kern w:val="0"/>
                <w:szCs w:val="21"/>
              </w:rPr>
            </w:pPr>
          </w:p>
        </w:tc>
      </w:tr>
    </w:tbl>
    <w:p>
      <w:pPr>
        <w:spacing w:line="380" w:lineRule="exact"/>
        <w:rPr>
          <w:rFonts w:ascii="Times New Roman" w:hAnsi="Times New Roman" w:cs="Times New Roman"/>
          <w:w w:val="97"/>
        </w:rPr>
      </w:pPr>
    </w:p>
    <w:sectPr>
      <w:footerReference r:id="rId3" w:type="default"/>
      <w:pgSz w:w="10376" w:h="14685"/>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492262"/>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806B5"/>
    <w:multiLevelType w:val="singleLevel"/>
    <w:tmpl w:val="903806B5"/>
    <w:lvl w:ilvl="0" w:tentative="0">
      <w:start w:val="1"/>
      <w:numFmt w:val="decimal"/>
      <w:lvlText w:val="%1."/>
      <w:lvlJc w:val="left"/>
      <w:pPr>
        <w:tabs>
          <w:tab w:val="left" w:pos="312"/>
        </w:tabs>
      </w:pPr>
    </w:lvl>
  </w:abstractNum>
  <w:abstractNum w:abstractNumId="1">
    <w:nsid w:val="4FCDB2EB"/>
    <w:multiLevelType w:val="singleLevel"/>
    <w:tmpl w:val="4FCDB2EB"/>
    <w:lvl w:ilvl="0" w:tentative="0">
      <w:start w:val="1"/>
      <w:numFmt w:val="decimal"/>
      <w:lvlText w:val="%1."/>
      <w:lvlJc w:val="left"/>
      <w:pPr>
        <w:tabs>
          <w:tab w:val="left" w:pos="312"/>
        </w:tabs>
      </w:pPr>
    </w:lvl>
  </w:abstractNum>
  <w:abstractNum w:abstractNumId="2">
    <w:nsid w:val="57EA388E"/>
    <w:multiLevelType w:val="singleLevel"/>
    <w:tmpl w:val="57EA388E"/>
    <w:lvl w:ilvl="0" w:tentative="0">
      <w:start w:val="8"/>
      <w:numFmt w:val="chineseCounting"/>
      <w:suff w:val="nothing"/>
      <w:lvlText w:val="%1、"/>
      <w:lvlJc w:val="left"/>
      <w:rPr>
        <w:b/>
        <w:sz w:val="28"/>
        <w:szCs w:val="28"/>
      </w:rPr>
    </w:lvl>
  </w:abstractNum>
  <w:abstractNum w:abstractNumId="3">
    <w:nsid w:val="640B33E9"/>
    <w:multiLevelType w:val="singleLevel"/>
    <w:tmpl w:val="640B33E9"/>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52"/>
    <w:rsid w:val="00053993"/>
    <w:rsid w:val="000775BE"/>
    <w:rsid w:val="000A44D1"/>
    <w:rsid w:val="000B29F3"/>
    <w:rsid w:val="000F5927"/>
    <w:rsid w:val="00134E87"/>
    <w:rsid w:val="001365D4"/>
    <w:rsid w:val="0019187F"/>
    <w:rsid w:val="001A5C61"/>
    <w:rsid w:val="001C1B41"/>
    <w:rsid w:val="00201381"/>
    <w:rsid w:val="002255AB"/>
    <w:rsid w:val="00271C01"/>
    <w:rsid w:val="00282653"/>
    <w:rsid w:val="002A14C5"/>
    <w:rsid w:val="002A7E21"/>
    <w:rsid w:val="002C613E"/>
    <w:rsid w:val="002C7DC1"/>
    <w:rsid w:val="002D6380"/>
    <w:rsid w:val="0033412C"/>
    <w:rsid w:val="003554EA"/>
    <w:rsid w:val="00377C23"/>
    <w:rsid w:val="00381E95"/>
    <w:rsid w:val="0039127A"/>
    <w:rsid w:val="003C0E25"/>
    <w:rsid w:val="003F1DAD"/>
    <w:rsid w:val="00495CBC"/>
    <w:rsid w:val="004B27FB"/>
    <w:rsid w:val="004D7859"/>
    <w:rsid w:val="004E653E"/>
    <w:rsid w:val="004F174A"/>
    <w:rsid w:val="005520F2"/>
    <w:rsid w:val="0056347A"/>
    <w:rsid w:val="0058562D"/>
    <w:rsid w:val="00592A52"/>
    <w:rsid w:val="00615D2B"/>
    <w:rsid w:val="00620192"/>
    <w:rsid w:val="00684B38"/>
    <w:rsid w:val="00711876"/>
    <w:rsid w:val="00723119"/>
    <w:rsid w:val="00785676"/>
    <w:rsid w:val="007A0C91"/>
    <w:rsid w:val="007B4A52"/>
    <w:rsid w:val="007B7FF0"/>
    <w:rsid w:val="007D15D2"/>
    <w:rsid w:val="007F0608"/>
    <w:rsid w:val="007F11A0"/>
    <w:rsid w:val="00832A4D"/>
    <w:rsid w:val="00835840"/>
    <w:rsid w:val="00843654"/>
    <w:rsid w:val="00846BF1"/>
    <w:rsid w:val="008534AD"/>
    <w:rsid w:val="008644D5"/>
    <w:rsid w:val="00881FAC"/>
    <w:rsid w:val="008A0DEB"/>
    <w:rsid w:val="008A5CFE"/>
    <w:rsid w:val="008A7B70"/>
    <w:rsid w:val="008D08D8"/>
    <w:rsid w:val="008D34FC"/>
    <w:rsid w:val="00904BC2"/>
    <w:rsid w:val="009169E1"/>
    <w:rsid w:val="009431AE"/>
    <w:rsid w:val="0097252D"/>
    <w:rsid w:val="00985ECC"/>
    <w:rsid w:val="009A171F"/>
    <w:rsid w:val="009A3701"/>
    <w:rsid w:val="009B5289"/>
    <w:rsid w:val="009D44E4"/>
    <w:rsid w:val="009E2BF4"/>
    <w:rsid w:val="009E329F"/>
    <w:rsid w:val="00A1093D"/>
    <w:rsid w:val="00A248FF"/>
    <w:rsid w:val="00A24E9B"/>
    <w:rsid w:val="00A308CB"/>
    <w:rsid w:val="00A341D5"/>
    <w:rsid w:val="00A64197"/>
    <w:rsid w:val="00A84F2C"/>
    <w:rsid w:val="00AB4172"/>
    <w:rsid w:val="00AB6037"/>
    <w:rsid w:val="00B07002"/>
    <w:rsid w:val="00B17127"/>
    <w:rsid w:val="00B4286E"/>
    <w:rsid w:val="00B83884"/>
    <w:rsid w:val="00B90411"/>
    <w:rsid w:val="00BB5C72"/>
    <w:rsid w:val="00C22AD3"/>
    <w:rsid w:val="00C54616"/>
    <w:rsid w:val="00C87A78"/>
    <w:rsid w:val="00CE06DE"/>
    <w:rsid w:val="00CF78C1"/>
    <w:rsid w:val="00D01D40"/>
    <w:rsid w:val="00D424B6"/>
    <w:rsid w:val="00D56BF8"/>
    <w:rsid w:val="00D714EA"/>
    <w:rsid w:val="00D73FAC"/>
    <w:rsid w:val="00DB5CBD"/>
    <w:rsid w:val="00E02183"/>
    <w:rsid w:val="00E03324"/>
    <w:rsid w:val="00E07813"/>
    <w:rsid w:val="00E2704D"/>
    <w:rsid w:val="00E3665B"/>
    <w:rsid w:val="00E45AA3"/>
    <w:rsid w:val="00E67D1B"/>
    <w:rsid w:val="00ED1B64"/>
    <w:rsid w:val="00EE6697"/>
    <w:rsid w:val="00EF4DFA"/>
    <w:rsid w:val="00EF6CDE"/>
    <w:rsid w:val="00F20D0D"/>
    <w:rsid w:val="00F77B6D"/>
    <w:rsid w:val="00FA4FE7"/>
    <w:rsid w:val="00FA5596"/>
    <w:rsid w:val="00FB0085"/>
    <w:rsid w:val="00FB0EA4"/>
    <w:rsid w:val="00FC5719"/>
    <w:rsid w:val="00FF168E"/>
    <w:rsid w:val="064B228E"/>
    <w:rsid w:val="0D7C35AF"/>
    <w:rsid w:val="10E04C65"/>
    <w:rsid w:val="14841354"/>
    <w:rsid w:val="173E0CC9"/>
    <w:rsid w:val="19EB5916"/>
    <w:rsid w:val="1B753A35"/>
    <w:rsid w:val="1BBD6728"/>
    <w:rsid w:val="1E923697"/>
    <w:rsid w:val="27D52D73"/>
    <w:rsid w:val="291472DB"/>
    <w:rsid w:val="29400A65"/>
    <w:rsid w:val="29DD2C95"/>
    <w:rsid w:val="2B1145A1"/>
    <w:rsid w:val="2C3011D9"/>
    <w:rsid w:val="2FF22B0D"/>
    <w:rsid w:val="301561EE"/>
    <w:rsid w:val="307F30FF"/>
    <w:rsid w:val="3282052C"/>
    <w:rsid w:val="32E72324"/>
    <w:rsid w:val="334443D2"/>
    <w:rsid w:val="33547B8A"/>
    <w:rsid w:val="3F9466A9"/>
    <w:rsid w:val="42B841BB"/>
    <w:rsid w:val="481D097E"/>
    <w:rsid w:val="487568B6"/>
    <w:rsid w:val="51992BA1"/>
    <w:rsid w:val="522433F8"/>
    <w:rsid w:val="53FC0DE2"/>
    <w:rsid w:val="5CAF034D"/>
    <w:rsid w:val="676764C7"/>
    <w:rsid w:val="6BC5104F"/>
    <w:rsid w:val="75DE25F4"/>
    <w:rsid w:val="769C227C"/>
    <w:rsid w:val="7ACB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 w:type="paragraph" w:customStyle="1" w:styleId="10">
    <w:name w:val="列出段落1"/>
    <w:basedOn w:val="1"/>
    <w:qFormat/>
    <w:uiPriority w:val="34"/>
    <w:pPr>
      <w:ind w:firstLine="420" w:firstLineChars="200"/>
    </w:pPr>
  </w:style>
  <w:style w:type="paragraph" w:styleId="11">
    <w:name w:val="List Paragraph"/>
    <w:basedOn w:val="1"/>
    <w:unhideWhenUsed/>
    <w:qFormat/>
    <w:uiPriority w:val="34"/>
    <w:pPr>
      <w:ind w:firstLine="420" w:firstLineChars="200"/>
    </w:pPr>
  </w:style>
  <w:style w:type="paragraph"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8"/>
    <w:link w:val="12"/>
    <w:qFormat/>
    <w:uiPriority w:val="1"/>
    <w:rPr>
      <w:rFonts w:asciiTheme="minorHAnsi" w:hAnsiTheme="minorHAnsi" w:eastAsiaTheme="minorEastAsia" w:cstheme="minorBidi"/>
      <w:sz w:val="22"/>
      <w:szCs w:val="22"/>
    </w:rPr>
  </w:style>
  <w:style w:type="character" w:customStyle="1" w:styleId="14">
    <w:name w:val="页眉 Char"/>
    <w:basedOn w:val="8"/>
    <w:link w:val="4"/>
    <w:qFormat/>
    <w:uiPriority w:val="99"/>
    <w:rPr>
      <w:rFonts w:asciiTheme="minorHAnsi" w:hAnsiTheme="minorHAnsi" w:eastAsiaTheme="minorEastAsia" w:cstheme="minorBidi"/>
      <w:kern w:val="2"/>
      <w:sz w:val="18"/>
      <w:szCs w:val="24"/>
    </w:rPr>
  </w:style>
  <w:style w:type="character" w:customStyle="1" w:styleId="15">
    <w:name w:val="页脚 Char"/>
    <w:basedOn w:val="8"/>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F0C73-A568-42EE-8E0D-29AAE5F8681D}">
  <ds:schemaRefs/>
</ds:datastoreItem>
</file>

<file path=docProps/app.xml><?xml version="1.0" encoding="utf-8"?>
<Properties xmlns="http://schemas.openxmlformats.org/officeDocument/2006/extended-properties" xmlns:vt="http://schemas.openxmlformats.org/officeDocument/2006/docPropsVTypes">
  <Template>Normal</Template>
  <Pages>7</Pages>
  <Words>877</Words>
  <Characters>5000</Characters>
  <Lines>41</Lines>
  <Paragraphs>11</Paragraphs>
  <TotalTime>1</TotalTime>
  <ScaleCrop>false</ScaleCrop>
  <LinksUpToDate>false</LinksUpToDate>
  <CharactersWithSpaces>5866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2019-12-05T00:50:00Z</dcterms:created>
  <dc:creator>L</dc:creator>
  <cp:lastModifiedBy>Administrator</cp:lastModifiedBy>
  <cp:lastPrinted>2019-12-05T10:53:45Z</cp:lastPrinted>
  <dcterms:modified xsi:type="dcterms:W3CDTF">2019-12-05T12:02:21Z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