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215"/>
          <w:tab w:val="left" w:pos="7329"/>
        </w:tabs>
        <w:kinsoku/>
        <w:wordWrap/>
        <w:overflowPunct/>
        <w:topLinePunct w:val="0"/>
        <w:autoSpaceDE/>
        <w:autoSpaceDN/>
        <w:bidi w:val="0"/>
        <w:adjustRightInd/>
        <w:snapToGrid/>
        <w:spacing w:after="0"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rPr>
        <w:drawing>
          <wp:anchor distT="0" distB="0" distL="114300" distR="114300" simplePos="0" relativeHeight="251658240" behindDoc="0" locked="0" layoutInCell="1" allowOverlap="1">
            <wp:simplePos x="0" y="0"/>
            <wp:positionH relativeFrom="page">
              <wp:posOffset>12090400</wp:posOffset>
            </wp:positionH>
            <wp:positionV relativeFrom="topMargin">
              <wp:posOffset>11874500</wp:posOffset>
            </wp:positionV>
            <wp:extent cx="444500" cy="419100"/>
            <wp:effectExtent l="0" t="0" r="1270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444500" cy="419100"/>
                    </a:xfrm>
                    <a:prstGeom prst="rect">
                      <a:avLst/>
                    </a:prstGeom>
                    <a:noFill/>
                    <a:ln>
                      <a:noFill/>
                    </a:ln>
                  </pic:spPr>
                </pic:pic>
              </a:graphicData>
            </a:graphic>
          </wp:anchor>
        </w:drawing>
      </w:r>
      <w:r>
        <w:rPr>
          <w:rFonts w:hint="eastAsia" w:asciiTheme="minorEastAsia" w:hAnsiTheme="minorEastAsia" w:eastAsiaTheme="minorEastAsia" w:cstheme="minorEastAsia"/>
          <w:b/>
          <w:color w:val="auto"/>
          <w:sz w:val="32"/>
          <w:szCs w:val="32"/>
          <w:lang w:eastAsia="zh-CN"/>
        </w:rPr>
        <w:t>嵊州市高级中学</w:t>
      </w:r>
      <w:r>
        <w:rPr>
          <w:rFonts w:hint="eastAsia" w:asciiTheme="minorEastAsia" w:hAnsiTheme="minorEastAsia" w:eastAsiaTheme="minorEastAsia" w:cstheme="minorEastAsia"/>
          <w:b/>
          <w:color w:val="auto"/>
          <w:sz w:val="32"/>
          <w:szCs w:val="32"/>
        </w:rPr>
        <w:t>高</w:t>
      </w:r>
      <w:r>
        <w:rPr>
          <w:rFonts w:hint="eastAsia" w:asciiTheme="minorEastAsia" w:hAnsiTheme="minorEastAsia" w:eastAsiaTheme="minorEastAsia" w:cstheme="minorEastAsia"/>
          <w:b/>
          <w:color w:val="auto"/>
          <w:sz w:val="32"/>
          <w:szCs w:val="32"/>
          <w:lang w:eastAsia="zh-CN"/>
        </w:rPr>
        <w:t>二期末复习英语书面表达</w:t>
      </w:r>
    </w:p>
    <w:tbl>
      <w:tblPr>
        <w:tblStyle w:val="5"/>
        <w:tblpPr w:leftFromText="180" w:rightFromText="180" w:vertAnchor="text" w:horzAnchor="page" w:tblpX="1260" w:tblpY="909"/>
        <w:tblOverlap w:val="never"/>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190"/>
        <w:gridCol w:w="250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770"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cs="Times New Roman" w:eastAsiaTheme="minorEastAsia"/>
                <w:b/>
                <w:bCs/>
                <w:color w:val="auto"/>
                <w:kern w:val="2"/>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eastAsia="zh-CN"/>
              </w:rPr>
              <w:t>单元</w:t>
            </w:r>
          </w:p>
        </w:tc>
        <w:tc>
          <w:tcPr>
            <w:tcW w:w="2190"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cs="Times New Roman" w:eastAsiaTheme="minorEastAsia"/>
                <w:b/>
                <w:bCs/>
                <w:color w:val="auto"/>
                <w:kern w:val="2"/>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eastAsia="zh-CN"/>
              </w:rPr>
              <w:t>作文</w:t>
            </w:r>
          </w:p>
        </w:tc>
        <w:tc>
          <w:tcPr>
            <w:tcW w:w="2505"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cs="Times New Roman" w:eastAsiaTheme="minorEastAsia"/>
                <w:b/>
                <w:bCs/>
                <w:color w:val="auto"/>
                <w:kern w:val="2"/>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eastAsia="zh-CN"/>
              </w:rPr>
              <w:t>单元</w:t>
            </w:r>
          </w:p>
        </w:tc>
        <w:tc>
          <w:tcPr>
            <w:tcW w:w="2445"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center"/>
              <w:textAlignment w:val="auto"/>
              <w:rPr>
                <w:rFonts w:hint="default" w:ascii="Times New Roman" w:hAnsi="Times New Roman" w:cs="Times New Roman" w:eastAsiaTheme="minorEastAsia"/>
                <w:b/>
                <w:bCs/>
                <w:color w:val="auto"/>
                <w:kern w:val="2"/>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eastAsia="zh-CN"/>
              </w:rPr>
              <w:t>作文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770"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default" w:ascii="Times New Roman" w:hAnsi="Times New Roman" w:cs="Times New Roman" w:eastAsiaTheme="minorEastAsia"/>
                <w:color w:val="auto"/>
                <w:kern w:val="2"/>
                <w:sz w:val="21"/>
                <w:szCs w:val="21"/>
                <w:lang w:val="en-US" w:eastAsia="zh-CN"/>
              </w:rPr>
            </w:pPr>
            <w:r>
              <w:rPr>
                <w:rFonts w:hint="eastAsia" w:ascii="Times New Roman" w:hAnsi="Times New Roman" w:cs="Times New Roman" w:eastAsiaTheme="minorEastAsia"/>
                <w:color w:val="auto"/>
                <w:sz w:val="21"/>
                <w:szCs w:val="21"/>
                <w:lang w:val="en-US" w:eastAsia="zh-CN"/>
              </w:rPr>
              <w:t>M4</w:t>
            </w:r>
            <w:r>
              <w:rPr>
                <w:rFonts w:hint="default" w:ascii="Times New Roman" w:hAnsi="Times New Roman" w:cs="Times New Roman" w:eastAsiaTheme="minorEastAsia"/>
                <w:color w:val="auto"/>
                <w:sz w:val="21"/>
                <w:szCs w:val="21"/>
              </w:rPr>
              <w:t xml:space="preserve">U2 </w:t>
            </w:r>
            <w:r>
              <w:rPr>
                <w:rFonts w:hint="eastAsia" w:ascii="Times New Roman" w:hAnsi="Times New Roman" w:cs="Times New Roman" w:eastAsiaTheme="minorEastAsia"/>
                <w:color w:val="auto"/>
                <w:sz w:val="21"/>
                <w:szCs w:val="21"/>
                <w:lang w:val="en-US" w:eastAsia="zh-CN"/>
              </w:rPr>
              <w:t xml:space="preserve">Working the land </w:t>
            </w:r>
          </w:p>
        </w:tc>
        <w:tc>
          <w:tcPr>
            <w:tcW w:w="2190" w:type="dxa"/>
          </w:tcPr>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写海报</w:t>
            </w:r>
          </w:p>
        </w:tc>
        <w:tc>
          <w:tcPr>
            <w:tcW w:w="2505"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default" w:ascii="Times New Roman" w:hAnsi="Times New Roman" w:cs="Times New Roman" w:eastAsiaTheme="minorEastAsia"/>
                <w:color w:val="auto"/>
                <w:kern w:val="2"/>
                <w:sz w:val="21"/>
                <w:szCs w:val="21"/>
                <w:vertAlign w:val="baseline"/>
                <w:lang w:val="en-US" w:eastAsia="zh-CN"/>
              </w:rPr>
            </w:pPr>
            <w:r>
              <w:rPr>
                <w:rFonts w:hint="eastAsia" w:ascii="Times New Roman" w:hAnsi="Times New Roman" w:cs="Times New Roman" w:eastAsiaTheme="minorEastAsia"/>
                <w:color w:val="auto"/>
                <w:sz w:val="21"/>
                <w:szCs w:val="21"/>
                <w:lang w:val="en-US" w:eastAsia="zh-CN"/>
              </w:rPr>
              <w:t>M5</w:t>
            </w:r>
            <w:r>
              <w:rPr>
                <w:rFonts w:hint="default" w:ascii="Times New Roman" w:hAnsi="Times New Roman" w:cs="Times New Roman" w:eastAsiaTheme="minorEastAsia"/>
                <w:color w:val="auto"/>
                <w:sz w:val="21"/>
                <w:szCs w:val="21"/>
              </w:rPr>
              <w:t>U1 Great scientists</w:t>
            </w:r>
          </w:p>
        </w:tc>
        <w:tc>
          <w:tcPr>
            <w:tcW w:w="2445" w:type="dxa"/>
            <w:vAlign w:val="top"/>
          </w:tcPr>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default" w:ascii="Times New Roman" w:hAnsi="Times New Roman" w:cs="Times New Roman" w:eastAsiaTheme="minorEastAsia"/>
                <w:color w:val="auto"/>
                <w:kern w:val="2"/>
                <w:sz w:val="21"/>
                <w:szCs w:val="21"/>
                <w:vertAlign w:val="baseline"/>
                <w:lang w:val="en-US" w:eastAsia="zh-CN"/>
              </w:rPr>
            </w:pPr>
            <w:r>
              <w:rPr>
                <w:rFonts w:hint="default" w:ascii="Times New Roman" w:hAnsi="Times New Roman" w:cs="Times New Roman" w:eastAsiaTheme="minorEastAsia"/>
                <w:color w:val="auto"/>
                <w:sz w:val="21"/>
                <w:szCs w:val="21"/>
              </w:rPr>
              <w:t>写说服别人的信件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0"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default" w:ascii="Times New Roman" w:hAnsi="Times New Roman" w:cs="Times New Roman" w:eastAsiaTheme="minorEastAsia"/>
                <w:color w:val="auto"/>
                <w:kern w:val="2"/>
                <w:sz w:val="21"/>
                <w:szCs w:val="21"/>
                <w:lang w:val="en-US" w:eastAsia="zh-CN"/>
              </w:rPr>
            </w:pPr>
            <w:r>
              <w:rPr>
                <w:rFonts w:hint="eastAsia" w:ascii="Times New Roman" w:hAnsi="Times New Roman" w:cs="Times New Roman" w:eastAsiaTheme="minorEastAsia"/>
                <w:color w:val="auto"/>
                <w:sz w:val="21"/>
                <w:szCs w:val="21"/>
                <w:lang w:val="en-US" w:eastAsia="zh-CN"/>
              </w:rPr>
              <w:t>M4</w:t>
            </w:r>
            <w:r>
              <w:rPr>
                <w:rFonts w:hint="default" w:ascii="Times New Roman" w:hAnsi="Times New Roman" w:cs="Times New Roman" w:eastAsiaTheme="minorEastAsia"/>
                <w:color w:val="auto"/>
                <w:sz w:val="21"/>
                <w:szCs w:val="21"/>
              </w:rPr>
              <w:t xml:space="preserve">U3 </w:t>
            </w:r>
            <w:r>
              <w:rPr>
                <w:rFonts w:hint="eastAsia" w:ascii="Times New Roman" w:hAnsi="Times New Roman" w:cs="Times New Roman" w:eastAsiaTheme="minorEastAsia"/>
                <w:color w:val="auto"/>
                <w:sz w:val="18"/>
                <w:szCs w:val="18"/>
                <w:lang w:val="en-US" w:eastAsia="zh-CN"/>
              </w:rPr>
              <w:t>A taste of English humour</w:t>
            </w:r>
          </w:p>
        </w:tc>
        <w:tc>
          <w:tcPr>
            <w:tcW w:w="2190" w:type="dxa"/>
          </w:tcPr>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写故事类作文</w:t>
            </w:r>
          </w:p>
        </w:tc>
        <w:tc>
          <w:tcPr>
            <w:tcW w:w="2505"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default" w:ascii="Times New Roman" w:hAnsi="Times New Roman" w:cs="Times New Roman" w:eastAsiaTheme="minorEastAsia"/>
                <w:color w:val="auto"/>
                <w:kern w:val="2"/>
                <w:sz w:val="21"/>
                <w:szCs w:val="21"/>
                <w:lang w:val="en-US" w:eastAsia="zh-CN"/>
              </w:rPr>
            </w:pPr>
            <w:r>
              <w:rPr>
                <w:rFonts w:hint="eastAsia" w:ascii="Times New Roman" w:hAnsi="Times New Roman" w:cs="Times New Roman" w:eastAsiaTheme="minorEastAsia"/>
                <w:color w:val="auto"/>
                <w:sz w:val="21"/>
                <w:szCs w:val="21"/>
                <w:lang w:val="en-US" w:eastAsia="zh-CN"/>
              </w:rPr>
              <w:t>M5U</w:t>
            </w:r>
            <w:r>
              <w:rPr>
                <w:rFonts w:hint="default" w:ascii="Times New Roman" w:hAnsi="Times New Roman" w:cs="Times New Roman" w:eastAsiaTheme="minorEastAsia"/>
                <w:color w:val="auto"/>
                <w:sz w:val="21"/>
                <w:szCs w:val="21"/>
              </w:rPr>
              <w:t>2 The United Kingdom</w:t>
            </w:r>
          </w:p>
        </w:tc>
        <w:tc>
          <w:tcPr>
            <w:tcW w:w="2445" w:type="dxa"/>
            <w:vAlign w:val="top"/>
          </w:tcPr>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default" w:ascii="Times New Roman" w:hAnsi="Times New Roman" w:cs="Times New Roman" w:eastAsiaTheme="minorEastAsia"/>
                <w:color w:val="auto"/>
                <w:kern w:val="2"/>
                <w:sz w:val="21"/>
                <w:szCs w:val="21"/>
                <w:vertAlign w:val="baseline"/>
                <w:lang w:val="en-US" w:eastAsia="zh-CN"/>
              </w:rPr>
            </w:pPr>
            <w:r>
              <w:rPr>
                <w:rFonts w:hint="default" w:ascii="Times New Roman" w:hAnsi="Times New Roman" w:cs="Times New Roman" w:eastAsiaTheme="minorEastAsia"/>
                <w:color w:val="auto"/>
                <w:sz w:val="21"/>
                <w:szCs w:val="21"/>
              </w:rPr>
              <w:t>写描写景点的说明文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0"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default" w:ascii="Times New Roman" w:hAnsi="Times New Roman" w:cs="Times New Roman" w:eastAsiaTheme="minorEastAsia"/>
                <w:color w:val="auto"/>
                <w:kern w:val="2"/>
                <w:sz w:val="21"/>
                <w:szCs w:val="21"/>
                <w:lang w:val="en-US" w:eastAsia="zh-CN"/>
              </w:rPr>
            </w:pPr>
            <w:r>
              <w:rPr>
                <w:rFonts w:hint="eastAsia" w:ascii="Times New Roman" w:hAnsi="Times New Roman" w:cs="Times New Roman" w:eastAsiaTheme="minorEastAsia"/>
                <w:color w:val="auto"/>
                <w:sz w:val="21"/>
                <w:szCs w:val="21"/>
                <w:lang w:val="en-US" w:eastAsia="zh-CN"/>
              </w:rPr>
              <w:t>M4</w:t>
            </w:r>
            <w:r>
              <w:rPr>
                <w:rFonts w:hint="default" w:ascii="Times New Roman" w:hAnsi="Times New Roman" w:cs="Times New Roman" w:eastAsiaTheme="minorEastAsia"/>
                <w:color w:val="auto"/>
                <w:sz w:val="21"/>
                <w:szCs w:val="21"/>
              </w:rPr>
              <w:t>U4</w:t>
            </w:r>
            <w:r>
              <w:rPr>
                <w:rFonts w:hint="eastAsia" w:ascii="Times New Roman" w:hAnsi="Times New Roman" w:cs="Times New Roman" w:eastAsiaTheme="minorEastAsia"/>
                <w:color w:val="auto"/>
                <w:sz w:val="21"/>
                <w:szCs w:val="21"/>
                <w:lang w:val="en-US" w:eastAsia="zh-CN"/>
              </w:rPr>
              <w:t xml:space="preserve"> Body Language</w:t>
            </w:r>
          </w:p>
        </w:tc>
        <w:tc>
          <w:tcPr>
            <w:tcW w:w="2190" w:type="dxa"/>
          </w:tcPr>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写关注信</w:t>
            </w:r>
          </w:p>
        </w:tc>
        <w:tc>
          <w:tcPr>
            <w:tcW w:w="2505"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default" w:ascii="Times New Roman" w:hAnsi="Times New Roman" w:cs="Times New Roman" w:eastAsiaTheme="minorEastAsia"/>
                <w:color w:val="auto"/>
                <w:kern w:val="2"/>
                <w:sz w:val="21"/>
                <w:szCs w:val="21"/>
                <w:lang w:val="en-US" w:eastAsia="zh-CN"/>
              </w:rPr>
            </w:pPr>
            <w:r>
              <w:rPr>
                <w:rFonts w:hint="eastAsia" w:ascii="Times New Roman" w:hAnsi="Times New Roman" w:cs="Times New Roman" w:eastAsiaTheme="minorEastAsia"/>
                <w:color w:val="auto"/>
                <w:sz w:val="21"/>
                <w:szCs w:val="21"/>
                <w:lang w:val="en-US" w:eastAsia="zh-CN"/>
              </w:rPr>
              <w:t>M5</w:t>
            </w:r>
            <w:r>
              <w:rPr>
                <w:rFonts w:hint="default" w:ascii="Times New Roman" w:hAnsi="Times New Roman" w:cs="Times New Roman" w:eastAsiaTheme="minorEastAsia"/>
                <w:color w:val="auto"/>
                <w:sz w:val="21"/>
                <w:szCs w:val="21"/>
              </w:rPr>
              <w:t>U3 Life in the future</w:t>
            </w:r>
          </w:p>
        </w:tc>
        <w:tc>
          <w:tcPr>
            <w:tcW w:w="2445" w:type="dxa"/>
            <w:vAlign w:val="top"/>
          </w:tcPr>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default" w:ascii="Times New Roman" w:hAnsi="Times New Roman" w:cs="Times New Roman" w:eastAsiaTheme="minorEastAsia"/>
                <w:color w:val="auto"/>
                <w:kern w:val="2"/>
                <w:sz w:val="21"/>
                <w:szCs w:val="21"/>
                <w:vertAlign w:val="baseline"/>
                <w:lang w:val="en-US" w:eastAsia="zh-CN"/>
              </w:rPr>
            </w:pPr>
            <w:r>
              <w:rPr>
                <w:rFonts w:hint="default" w:ascii="Times New Roman" w:hAnsi="Times New Roman" w:cs="Times New Roman" w:eastAsiaTheme="minorEastAsia"/>
                <w:color w:val="auto"/>
                <w:sz w:val="21"/>
                <w:szCs w:val="21"/>
              </w:rPr>
              <w:t>写描述未来的说明文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0"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default" w:ascii="Times New Roman" w:hAnsi="Times New Roman" w:cs="Times New Roman" w:eastAsiaTheme="minorEastAsia"/>
                <w:color w:val="auto"/>
                <w:kern w:val="2"/>
                <w:sz w:val="21"/>
                <w:szCs w:val="21"/>
                <w:lang w:val="en-US" w:eastAsia="zh-CN"/>
              </w:rPr>
            </w:pPr>
            <w:r>
              <w:rPr>
                <w:rFonts w:hint="eastAsia" w:ascii="Times New Roman" w:hAnsi="Times New Roman" w:cs="Times New Roman" w:eastAsiaTheme="minorEastAsia"/>
                <w:color w:val="auto"/>
                <w:sz w:val="21"/>
                <w:szCs w:val="21"/>
                <w:lang w:val="en-US" w:eastAsia="zh-CN"/>
              </w:rPr>
              <w:t>M4</w:t>
            </w:r>
            <w:r>
              <w:rPr>
                <w:rFonts w:hint="default" w:ascii="Times New Roman" w:hAnsi="Times New Roman" w:cs="Times New Roman" w:eastAsiaTheme="minorEastAsia"/>
                <w:color w:val="auto"/>
                <w:sz w:val="21"/>
                <w:szCs w:val="21"/>
              </w:rPr>
              <w:t>U</w:t>
            </w:r>
            <w:r>
              <w:rPr>
                <w:rFonts w:hint="eastAsia"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 xml:space="preserve"> </w:t>
            </w:r>
            <w:r>
              <w:rPr>
                <w:rFonts w:hint="eastAsia" w:ascii="Times New Roman" w:hAnsi="Times New Roman" w:cs="Times New Roman" w:eastAsiaTheme="minorEastAsia"/>
                <w:color w:val="auto"/>
                <w:sz w:val="21"/>
                <w:szCs w:val="21"/>
                <w:lang w:val="en-US" w:eastAsia="zh-CN"/>
              </w:rPr>
              <w:t>Theme parks</w:t>
            </w:r>
          </w:p>
        </w:tc>
        <w:tc>
          <w:tcPr>
            <w:tcW w:w="2190" w:type="dxa"/>
          </w:tcPr>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写介绍景点的说明文</w:t>
            </w:r>
          </w:p>
        </w:tc>
        <w:tc>
          <w:tcPr>
            <w:tcW w:w="2505" w:type="dxa"/>
            <w:vAlign w:val="top"/>
          </w:tcPr>
          <w:p>
            <w:pPr>
              <w:keepNext w:val="0"/>
              <w:keepLines w:val="0"/>
              <w:pageBreakBefore w:val="0"/>
              <w:widowControl w:val="0"/>
              <w:kinsoku/>
              <w:wordWrap/>
              <w:overflowPunct/>
              <w:topLinePunct w:val="0"/>
              <w:autoSpaceDE/>
              <w:autoSpaceDN/>
              <w:bidi w:val="0"/>
              <w:adjustRightInd/>
              <w:snapToGrid/>
              <w:spacing w:after="0" w:line="380" w:lineRule="exact"/>
              <w:jc w:val="left"/>
              <w:textAlignment w:val="auto"/>
              <w:rPr>
                <w:rFonts w:hint="default" w:ascii="Times New Roman" w:hAnsi="Times New Roman" w:cs="Times New Roman" w:eastAsiaTheme="minorEastAsia"/>
                <w:color w:val="auto"/>
                <w:kern w:val="2"/>
                <w:sz w:val="21"/>
                <w:szCs w:val="21"/>
                <w:lang w:val="en-US" w:eastAsia="zh-CN"/>
              </w:rPr>
            </w:pPr>
            <w:r>
              <w:rPr>
                <w:rFonts w:hint="eastAsia" w:ascii="Times New Roman" w:hAnsi="Times New Roman" w:cs="Times New Roman" w:eastAsiaTheme="minorEastAsia"/>
                <w:color w:val="auto"/>
                <w:sz w:val="21"/>
                <w:szCs w:val="21"/>
                <w:lang w:val="en-US" w:eastAsia="zh-CN"/>
              </w:rPr>
              <w:t>M5</w:t>
            </w:r>
            <w:r>
              <w:rPr>
                <w:rFonts w:hint="default" w:ascii="Times New Roman" w:hAnsi="Times New Roman" w:cs="Times New Roman" w:eastAsiaTheme="minorEastAsia"/>
                <w:color w:val="auto"/>
                <w:sz w:val="21"/>
                <w:szCs w:val="21"/>
              </w:rPr>
              <w:t>U4 Making the news</w:t>
            </w:r>
          </w:p>
        </w:tc>
        <w:tc>
          <w:tcPr>
            <w:tcW w:w="2445" w:type="dxa"/>
            <w:vAlign w:val="top"/>
          </w:tcPr>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default" w:ascii="Times New Roman" w:hAnsi="Times New Roman" w:cs="Times New Roman" w:eastAsiaTheme="minorEastAsia"/>
                <w:color w:val="auto"/>
                <w:kern w:val="2"/>
                <w:sz w:val="21"/>
                <w:szCs w:val="21"/>
                <w:vertAlign w:val="baseline"/>
                <w:lang w:val="en-US" w:eastAsia="zh-CN"/>
              </w:rPr>
            </w:pPr>
            <w:r>
              <w:rPr>
                <w:rFonts w:hint="default" w:ascii="Times New Roman" w:hAnsi="Times New Roman" w:cs="Times New Roman" w:eastAsiaTheme="minorEastAsia"/>
                <w:color w:val="auto"/>
                <w:sz w:val="21"/>
                <w:szCs w:val="21"/>
              </w:rPr>
              <w:t>写新闻报道</w:t>
            </w:r>
          </w:p>
        </w:tc>
      </w:tr>
    </w:tbl>
    <w:p>
      <w:pPr>
        <w:keepNext w:val="0"/>
        <w:keepLines w:val="0"/>
        <w:pageBreakBefore w:val="0"/>
        <w:widowControl w:val="0"/>
        <w:tabs>
          <w:tab w:val="center" w:pos="4215"/>
          <w:tab w:val="left" w:pos="7329"/>
        </w:tabs>
        <w:kinsoku/>
        <w:wordWrap/>
        <w:overflowPunct/>
        <w:topLinePunct w:val="0"/>
        <w:autoSpaceDE/>
        <w:autoSpaceDN/>
        <w:bidi w:val="0"/>
        <w:adjustRightInd/>
        <w:snapToGrid/>
        <w:spacing w:after="0" w:line="48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sz w:val="28"/>
          <w:szCs w:val="28"/>
          <w:lang w:eastAsia="zh-CN"/>
        </w:rPr>
      </w:pPr>
      <w:r>
        <w:rPr>
          <w:rFonts w:hint="default" w:ascii="Times New Roman" w:hAnsi="Times New Roman" w:cs="Times New Roman" w:eastAsiaTheme="minorEastAsia"/>
          <w:b/>
          <w:color w:val="auto"/>
          <w:sz w:val="28"/>
          <w:szCs w:val="28"/>
          <w:lang w:eastAsia="zh-CN"/>
        </w:rPr>
        <w:t>期末复习指导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bCs/>
          <w:color w:val="auto"/>
          <w:sz w:val="21"/>
          <w:szCs w:val="21"/>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一、</w:t>
      </w:r>
      <w:r>
        <w:rPr>
          <w:rFonts w:hint="default" w:ascii="Times New Roman" w:hAnsi="Times New Roman" w:cs="Times New Roman" w:eastAsiaTheme="minorEastAsia"/>
          <w:b/>
          <w:bCs/>
          <w:color w:val="auto"/>
          <w:sz w:val="21"/>
          <w:szCs w:val="21"/>
          <w:lang w:val="en-US" w:eastAsia="zh-CN"/>
        </w:rPr>
        <w:t>海</w:t>
      </w:r>
      <w:r>
        <w:rPr>
          <w:rFonts w:hint="eastAsia" w:ascii="Times New Roman" w:hAnsi="Times New Roman" w:cs="Times New Roman" w:eastAsiaTheme="minorEastAsia"/>
          <w:b/>
          <w:bCs/>
          <w:color w:val="auto"/>
          <w:sz w:val="21"/>
          <w:szCs w:val="21"/>
          <w:lang w:val="en-US" w:eastAsia="zh-CN"/>
        </w:rPr>
        <w:t xml:space="preserve"> </w:t>
      </w:r>
      <w:r>
        <w:rPr>
          <w:rFonts w:hint="default" w:ascii="Times New Roman" w:hAnsi="Times New Roman" w:cs="Times New Roman" w:eastAsiaTheme="minorEastAsia"/>
          <w:b/>
          <w:bCs/>
          <w:color w:val="auto"/>
          <w:sz w:val="21"/>
          <w:szCs w:val="21"/>
          <w:lang w:val="en-US" w:eastAsia="zh-CN"/>
        </w:rPr>
        <w:t>报</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一般的英文海报由标题、正文和落款组成。</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海报的格式</w:t>
      </w:r>
    </w:p>
    <w:p>
      <w:pPr>
        <w:keepNext w:val="0"/>
        <w:keepLines w:val="0"/>
        <w:pageBreakBefore w:val="0"/>
        <w:widowControl w:val="0"/>
        <w:kinsoku/>
        <w:wordWrap/>
        <w:overflowPunct/>
        <w:topLinePunct w:val="0"/>
        <w:autoSpaceDE/>
        <w:autoSpaceDN/>
        <w:bidi w:val="0"/>
        <w:adjustRightInd/>
        <w:snapToGrid/>
        <w:spacing w:after="0" w:line="240" w:lineRule="auto"/>
        <w:ind w:left="840" w:hanging="840" w:hangingChars="4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w:t>
      </w:r>
      <w:r>
        <w:rPr>
          <w:rFonts w:hint="eastAsia"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标题</w:t>
      </w:r>
      <w:r>
        <w:rPr>
          <w:rFonts w:hint="eastAsia"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海报的标题是海报最显眼的一部分，一般写在海报上方正中处。标题可以反映海报的核心内容，如Football Match, Lecture，Film News等，也可直接写POSTER</w:t>
      </w:r>
      <w:r>
        <w:rPr>
          <w:rFonts w:hint="eastAsia" w:ascii="Times New Roman" w:hAnsi="Times New Roman" w:cs="Times New Roman" w:eastAsiaTheme="minorEastAsia"/>
          <w:b w:val="0"/>
          <w:bCs w:val="0"/>
          <w:color w:val="auto"/>
          <w:sz w:val="21"/>
          <w:szCs w:val="21"/>
          <w:lang w:val="en-US" w:eastAsia="zh-CN"/>
        </w:rPr>
        <w:t>/Poster</w:t>
      </w:r>
      <w:r>
        <w:rPr>
          <w:rFonts w:hint="default" w:ascii="Times New Roman" w:hAnsi="Times New Roman" w:cs="Times New Roman" w:eastAsiaTheme="minorEastAsia"/>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w:t>
      </w:r>
      <w:r>
        <w:rPr>
          <w:rFonts w:hint="eastAsia"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正文</w:t>
      </w:r>
      <w:r>
        <w:rPr>
          <w:rFonts w:hint="eastAsia"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海报的内容通常包括三部分。</w:t>
      </w:r>
    </w:p>
    <w:p>
      <w:pPr>
        <w:keepNext w:val="0"/>
        <w:keepLines w:val="0"/>
        <w:pageBreakBefore w:val="0"/>
        <w:widowControl w:val="0"/>
        <w:kinsoku/>
        <w:wordWrap/>
        <w:overflowPunct/>
        <w:topLinePunct w:val="0"/>
        <w:autoSpaceDE/>
        <w:autoSpaceDN/>
        <w:bidi w:val="0"/>
        <w:adjustRightInd/>
        <w:snapToGrid/>
        <w:spacing w:after="0" w:line="240" w:lineRule="auto"/>
        <w:ind w:firstLine="210" w:firstLineChars="100"/>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第一部分：</w:t>
      </w:r>
      <w:r>
        <w:rPr>
          <w:rFonts w:hint="default" w:ascii="Times New Roman" w:hAnsi="Times New Roman" w:cs="Times New Roman" w:eastAsiaTheme="minorEastAsia"/>
          <w:b w:val="0"/>
          <w:bCs w:val="0"/>
          <w:color w:val="auto"/>
          <w:sz w:val="21"/>
          <w:szCs w:val="21"/>
          <w:lang w:val="en-US" w:eastAsia="zh-CN"/>
        </w:rPr>
        <w:t>开头通常先介绍活动背景或开展此活动的目的；</w:t>
      </w:r>
    </w:p>
    <w:p>
      <w:pPr>
        <w:keepNext w:val="0"/>
        <w:keepLines w:val="0"/>
        <w:pageBreakBefore w:val="0"/>
        <w:widowControl w:val="0"/>
        <w:kinsoku/>
        <w:wordWrap/>
        <w:overflowPunct/>
        <w:topLinePunct w:val="0"/>
        <w:autoSpaceDE/>
        <w:autoSpaceDN/>
        <w:bidi w:val="0"/>
        <w:adjustRightInd/>
        <w:snapToGrid/>
        <w:spacing w:after="0" w:line="240" w:lineRule="auto"/>
        <w:ind w:firstLine="210" w:firstLineChars="100"/>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第二部分：</w:t>
      </w:r>
      <w:r>
        <w:rPr>
          <w:rFonts w:hint="default" w:ascii="Times New Roman" w:hAnsi="Times New Roman" w:cs="Times New Roman" w:eastAsiaTheme="minorEastAsia"/>
          <w:b w:val="0"/>
          <w:bCs w:val="0"/>
          <w:color w:val="auto"/>
          <w:sz w:val="21"/>
          <w:szCs w:val="21"/>
          <w:lang w:val="en-US" w:eastAsia="zh-CN"/>
        </w:rPr>
        <w:t>主体部分介绍活动细节，包括时间、地点、相关人员以及其他事宜；</w:t>
      </w:r>
    </w:p>
    <w:p>
      <w:pPr>
        <w:keepNext w:val="0"/>
        <w:keepLines w:val="0"/>
        <w:pageBreakBefore w:val="0"/>
        <w:widowControl w:val="0"/>
        <w:kinsoku/>
        <w:wordWrap/>
        <w:overflowPunct/>
        <w:topLinePunct w:val="0"/>
        <w:autoSpaceDE/>
        <w:autoSpaceDN/>
        <w:bidi w:val="0"/>
        <w:adjustRightInd/>
        <w:snapToGrid/>
        <w:spacing w:after="0" w:line="240" w:lineRule="auto"/>
        <w:ind w:firstLine="210" w:firstLineChars="100"/>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第三部分：</w:t>
      </w:r>
      <w:r>
        <w:rPr>
          <w:rFonts w:hint="default" w:ascii="Times New Roman" w:hAnsi="Times New Roman" w:cs="Times New Roman" w:eastAsiaTheme="minorEastAsia"/>
          <w:b w:val="0"/>
          <w:bCs w:val="0"/>
          <w:color w:val="auto"/>
          <w:sz w:val="21"/>
          <w:szCs w:val="21"/>
          <w:lang w:val="en-US" w:eastAsia="zh-CN"/>
        </w:rPr>
        <w:t>结尾通常发出号召，呼吁人们积极参加该活动。</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3.</w:t>
      </w:r>
      <w:r>
        <w:rPr>
          <w:rFonts w:hint="eastAsia"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eastAsia="zh-CN"/>
        </w:rPr>
        <w:t>落款。海报要写明主办单位名称以及发出海报的日期。海报的署名一般在右下角，日期在署名的下一行</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请根据下列内容写一张海报。</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全球变暖问题越来越引起人们的关注，它所产生的严重后果也逐渐为人所知。为此，你校学生会特意邀请了环保专家来校举办讲座，专门就全球变暖问题产生的原因、后果，以及中学生如何应对全球变暖问题等将进行论述，并在演讲结束后回答同学们的提问。</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时间：星期五8</w:t>
      </w:r>
      <w:r>
        <w:rPr>
          <w:rFonts w:hint="eastAsia" w:ascii="Times New Roman" w:hAnsi="Times New Roman" w:cs="Times New Roman" w:eastAsiaTheme="minorEastAsia"/>
          <w:b w:val="0"/>
          <w:bCs w:val="0"/>
          <w:color w:val="auto"/>
          <w:sz w:val="21"/>
          <w:szCs w:val="21"/>
          <w:u w:val="none"/>
          <w:lang w:val="en-US" w:eastAsia="zh-CN"/>
        </w:rPr>
        <w:t>:</w:t>
      </w:r>
      <w:r>
        <w:rPr>
          <w:rFonts w:hint="default" w:ascii="Times New Roman" w:hAnsi="Times New Roman" w:cs="Times New Roman" w:eastAsiaTheme="minorEastAsia"/>
          <w:b w:val="0"/>
          <w:bCs w:val="0"/>
          <w:color w:val="auto"/>
          <w:sz w:val="21"/>
          <w:szCs w:val="21"/>
          <w:u w:val="none"/>
          <w:lang w:val="en-US" w:eastAsia="zh-CN"/>
        </w:rPr>
        <w:t>00 a．m～11</w:t>
      </w:r>
      <w:r>
        <w:rPr>
          <w:rFonts w:hint="eastAsia" w:ascii="Times New Roman" w:hAnsi="Times New Roman" w:cs="Times New Roman" w:eastAsiaTheme="minorEastAsia"/>
          <w:b w:val="0"/>
          <w:bCs w:val="0"/>
          <w:color w:val="auto"/>
          <w:sz w:val="21"/>
          <w:szCs w:val="21"/>
          <w:u w:val="none"/>
          <w:lang w:val="en-US" w:eastAsia="zh-CN"/>
        </w:rPr>
        <w:t>:</w:t>
      </w:r>
      <w:r>
        <w:rPr>
          <w:rFonts w:hint="default" w:ascii="Times New Roman" w:hAnsi="Times New Roman" w:cs="Times New Roman" w:eastAsiaTheme="minorEastAsia"/>
          <w:b w:val="0"/>
          <w:bCs w:val="0"/>
          <w:color w:val="auto"/>
          <w:sz w:val="21"/>
          <w:szCs w:val="21"/>
          <w:u w:val="none"/>
          <w:lang w:val="en-US" w:eastAsia="zh-CN"/>
        </w:rPr>
        <w:t>00 a．m.</w:t>
      </w:r>
      <w:r>
        <w:rPr>
          <w:rFonts w:hint="eastAsia" w:ascii="Times New Roman" w:hAnsi="Times New Roman" w:cs="Times New Roman" w:eastAsiaTheme="minorEastAsia"/>
          <w:b w:val="0"/>
          <w:bCs w:val="0"/>
          <w:color w:val="auto"/>
          <w:sz w:val="21"/>
          <w:szCs w:val="21"/>
          <w:u w:val="none"/>
          <w:lang w:val="en-US" w:eastAsia="zh-CN"/>
        </w:rPr>
        <w:t xml:space="preserve">  </w:t>
      </w:r>
      <w:r>
        <w:rPr>
          <w:rFonts w:hint="default" w:ascii="Times New Roman" w:hAnsi="Times New Roman" w:cs="Times New Roman" w:eastAsiaTheme="minorEastAsia"/>
          <w:b w:val="0"/>
          <w:bCs w:val="0"/>
          <w:color w:val="auto"/>
          <w:sz w:val="21"/>
          <w:szCs w:val="21"/>
          <w:u w:val="none"/>
          <w:lang w:val="en-US" w:eastAsia="zh-CN"/>
        </w:rPr>
        <w:t>地点：大厅</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A Lecture on Global Warming</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Organized by the Students’ Union of our school, a lecture on global warming will be given in the hall on Friday, from 8</w:t>
      </w:r>
      <w:r>
        <w:rPr>
          <w:rFonts w:hint="eastAsia" w:ascii="Times New Roman" w:hAnsi="Times New Roman" w:cs="Times New Roman" w:eastAsiaTheme="minorEastAsia"/>
          <w:b w:val="0"/>
          <w:bCs w:val="0"/>
          <w:color w:val="auto"/>
          <w:sz w:val="21"/>
          <w:szCs w:val="21"/>
          <w:u w:val="none"/>
          <w:lang w:val="en-US" w:eastAsia="zh-CN"/>
        </w:rPr>
        <w:t>:</w:t>
      </w:r>
      <w:r>
        <w:rPr>
          <w:rFonts w:hint="default" w:ascii="Times New Roman" w:hAnsi="Times New Roman" w:cs="Times New Roman" w:eastAsiaTheme="minorEastAsia"/>
          <w:b w:val="0"/>
          <w:bCs w:val="0"/>
          <w:color w:val="auto"/>
          <w:sz w:val="21"/>
          <w:szCs w:val="21"/>
          <w:u w:val="none"/>
          <w:lang w:val="en-US" w:eastAsia="zh-CN"/>
        </w:rPr>
        <w:t>00 a</w:t>
      </w:r>
      <w:r>
        <w:rPr>
          <w:rFonts w:hint="eastAsia" w:ascii="Times New Roman" w:hAnsi="Times New Roman" w:cs="Times New Roman" w:eastAsiaTheme="minorEastAsia"/>
          <w:b w:val="0"/>
          <w:bCs w:val="0"/>
          <w:color w:val="auto"/>
          <w:sz w:val="21"/>
          <w:szCs w:val="21"/>
          <w:u w:val="none"/>
          <w:lang w:val="en-US" w:eastAsia="zh-CN"/>
        </w:rPr>
        <w:t>.</w:t>
      </w:r>
      <w:r>
        <w:rPr>
          <w:rFonts w:hint="default" w:ascii="Times New Roman" w:hAnsi="Times New Roman" w:cs="Times New Roman" w:eastAsiaTheme="minorEastAsia"/>
          <w:b w:val="0"/>
          <w:bCs w:val="0"/>
          <w:color w:val="auto"/>
          <w:sz w:val="21"/>
          <w:szCs w:val="21"/>
          <w:u w:val="none"/>
          <w:lang w:val="en-US" w:eastAsia="zh-CN"/>
        </w:rPr>
        <w:t>m to 11</w:t>
      </w:r>
      <w:r>
        <w:rPr>
          <w:rFonts w:hint="eastAsia" w:ascii="Times New Roman" w:hAnsi="Times New Roman" w:cs="Times New Roman" w:eastAsiaTheme="minorEastAsia"/>
          <w:b w:val="0"/>
          <w:bCs w:val="0"/>
          <w:color w:val="auto"/>
          <w:sz w:val="21"/>
          <w:szCs w:val="21"/>
          <w:u w:val="none"/>
          <w:lang w:val="en-US" w:eastAsia="zh-CN"/>
        </w:rPr>
        <w:t>:</w:t>
      </w:r>
      <w:r>
        <w:rPr>
          <w:rFonts w:hint="default" w:ascii="Times New Roman" w:hAnsi="Times New Roman" w:cs="Times New Roman" w:eastAsiaTheme="minorEastAsia"/>
          <w:b w:val="0"/>
          <w:bCs w:val="0"/>
          <w:color w:val="auto"/>
          <w:sz w:val="21"/>
          <w:szCs w:val="21"/>
          <w:u w:val="none"/>
          <w:lang w:val="en-US" w:eastAsia="zh-CN"/>
        </w:rPr>
        <w:t>00 a</w:t>
      </w:r>
      <w:r>
        <w:rPr>
          <w:rFonts w:hint="eastAsia" w:ascii="Times New Roman" w:hAnsi="Times New Roman" w:cs="Times New Roman" w:eastAsiaTheme="minorEastAsia"/>
          <w:b w:val="0"/>
          <w:bCs w:val="0"/>
          <w:color w:val="auto"/>
          <w:sz w:val="21"/>
          <w:szCs w:val="21"/>
          <w:u w:val="none"/>
          <w:lang w:val="en-US" w:eastAsia="zh-CN"/>
        </w:rPr>
        <w:t>.</w:t>
      </w:r>
      <w:r>
        <w:rPr>
          <w:rFonts w:hint="default" w:ascii="Times New Roman" w:hAnsi="Times New Roman" w:cs="Times New Roman" w:eastAsiaTheme="minorEastAsia"/>
          <w:b w:val="0"/>
          <w:bCs w:val="0"/>
          <w:color w:val="auto"/>
          <w:sz w:val="21"/>
          <w:szCs w:val="21"/>
          <w:u w:val="none"/>
          <w:lang w:val="en-US" w:eastAsia="zh-CN"/>
        </w:rPr>
        <w:t>m. An expert working for the environment will give a lecture on the causes and the harmful effects of global warming. Besides, he will tell us what we can do with the problem. At the end of the speech, we can ask him some questions about global warming.</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All are welcome!</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Students’ Union</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Thursday</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二、故事类作文</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故事类文章属于记叙文问题</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故事类文章</w:t>
      </w:r>
      <w:r>
        <w:rPr>
          <w:rFonts w:hint="default" w:ascii="Times New Roman" w:hAnsi="Times New Roman" w:cs="Times New Roman" w:eastAsiaTheme="minorEastAsia"/>
          <w:b/>
          <w:bCs/>
          <w:color w:val="auto"/>
          <w:sz w:val="21"/>
          <w:szCs w:val="21"/>
          <w:lang w:val="en-US" w:eastAsia="zh-CN"/>
        </w:rPr>
        <w:t>的格式</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u w:val="none"/>
          <w:lang w:val="en-US" w:eastAsia="zh-CN"/>
        </w:rPr>
      </w:pPr>
      <w:r>
        <w:rPr>
          <w:rFonts w:hint="eastAsia" w:ascii="Times New Roman" w:hAnsi="Times New Roman" w:cs="Times New Roman" w:eastAsiaTheme="minorEastAsia"/>
          <w:b w:val="0"/>
          <w:bCs w:val="0"/>
          <w:color w:val="auto"/>
          <w:sz w:val="21"/>
          <w:szCs w:val="21"/>
          <w:u w:val="none"/>
          <w:lang w:val="en-US" w:eastAsia="zh-CN"/>
        </w:rPr>
        <w:t>在文章开头要交代故事发生的时间、地点和人物，然后写事件的原因及发展过程，最后写结果。</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u w:val="none"/>
          <w:lang w:val="en-US" w:eastAsia="zh-CN"/>
        </w:rPr>
      </w:pPr>
      <w:r>
        <w:rPr>
          <w:rFonts w:hint="eastAsia" w:ascii="Times New Roman" w:hAnsi="Times New Roman" w:cs="Times New Roman" w:eastAsiaTheme="minorEastAsia"/>
          <w:b w:val="0"/>
          <w:bCs w:val="0"/>
          <w:color w:val="auto"/>
          <w:sz w:val="21"/>
          <w:szCs w:val="21"/>
          <w:u w:val="none"/>
          <w:lang w:val="en-US" w:eastAsia="zh-CN"/>
        </w:rPr>
        <w:t>要把握记叙文的六要素：时间（when）、地点（where）、人物(who)、事件(what)、原因(why)和过程(how)。</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u w:val="none"/>
          <w:lang w:val="en-US" w:eastAsia="zh-CN"/>
        </w:rPr>
      </w:pPr>
      <w:r>
        <w:rPr>
          <w:rFonts w:hint="eastAsia" w:ascii="Times New Roman" w:hAnsi="Times New Roman" w:cs="Times New Roman" w:eastAsiaTheme="minorEastAsia"/>
          <w:b w:val="0"/>
          <w:bCs w:val="0"/>
          <w:color w:val="auto"/>
          <w:sz w:val="21"/>
          <w:szCs w:val="21"/>
          <w:u w:val="none"/>
          <w:lang w:val="en-US" w:eastAsia="zh-CN"/>
        </w:rPr>
        <w:t>前不久，你校学生会向学生发出倡议：在自己生日时，请为你们的父母做一件有意义的事。同学们积极响应，纷纷表达自己的做法。请根据以上信息，以“Something Special For Parents”用英语写一篇短文。内容包括：</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u w:val="none"/>
          <w:lang w:val="en-US" w:eastAsia="zh-CN"/>
        </w:rPr>
      </w:pPr>
      <w:r>
        <w:rPr>
          <w:rFonts w:hint="eastAsia" w:ascii="Times New Roman" w:hAnsi="Times New Roman" w:cs="Times New Roman" w:eastAsiaTheme="minorEastAsia"/>
          <w:b w:val="0"/>
          <w:bCs w:val="0"/>
          <w:color w:val="auto"/>
          <w:sz w:val="21"/>
          <w:szCs w:val="21"/>
          <w:u w:val="none"/>
          <w:lang w:val="en-US" w:eastAsia="zh-CN"/>
        </w:rPr>
        <w:t>1.描述以上有关学生会倡议的信息和同学们的反应；</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u w:val="none"/>
          <w:lang w:val="en-US" w:eastAsia="zh-CN"/>
        </w:rPr>
      </w:pPr>
      <w:r>
        <w:rPr>
          <w:rFonts w:hint="eastAsia" w:ascii="Times New Roman" w:hAnsi="Times New Roman" w:cs="Times New Roman" w:eastAsiaTheme="minorEastAsia"/>
          <w:b w:val="0"/>
          <w:bCs w:val="0"/>
          <w:color w:val="auto"/>
          <w:sz w:val="21"/>
          <w:szCs w:val="21"/>
          <w:u w:val="none"/>
          <w:lang w:val="en-US" w:eastAsia="zh-CN"/>
        </w:rPr>
        <w:t>2.你的做法及理由。</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center"/>
        <w:textAlignment w:val="auto"/>
        <w:rPr>
          <w:rFonts w:hint="eastAsia" w:ascii="Times New Roman" w:hAnsi="Times New Roman" w:cs="Times New Roman" w:eastAsiaTheme="minorEastAsia"/>
          <w:b w:val="0"/>
          <w:bCs w:val="0"/>
          <w:color w:val="auto"/>
          <w:sz w:val="21"/>
          <w:szCs w:val="21"/>
          <w:u w:val="none"/>
          <w:lang w:val="en-US" w:eastAsia="zh-CN"/>
        </w:rPr>
      </w:pPr>
      <w:r>
        <w:rPr>
          <w:rFonts w:hint="eastAsia" w:ascii="Times New Roman" w:hAnsi="Times New Roman" w:cs="Times New Roman" w:eastAsiaTheme="minorEastAsia"/>
          <w:b w:val="0"/>
          <w:bCs w:val="0"/>
          <w:color w:val="auto"/>
          <w:sz w:val="21"/>
          <w:szCs w:val="21"/>
          <w:u w:val="none"/>
          <w:lang w:val="en-US" w:eastAsia="zh-CN"/>
        </w:rPr>
        <w:t>Something Special For Parents</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u w:val="none"/>
          <w:lang w:val="en-US" w:eastAsia="zh-CN"/>
        </w:rPr>
      </w:pPr>
      <w:r>
        <w:rPr>
          <w:rFonts w:hint="eastAsia" w:ascii="Times New Roman" w:hAnsi="Times New Roman" w:cs="Times New Roman" w:eastAsiaTheme="minorEastAsia"/>
          <w:b w:val="0"/>
          <w:bCs w:val="0"/>
          <w:color w:val="auto"/>
          <w:sz w:val="21"/>
          <w:szCs w:val="21"/>
          <w:u w:val="none"/>
          <w:lang w:val="en-US" w:eastAsia="zh-CN"/>
        </w:rPr>
        <w:t>Not long ago, the Student Union in our school advocated that students should do something special for their parents on their birthday. All the students were actively in response to it and most of them have come up with their ideas. Some choose to write a letter, saying it</w:t>
      </w:r>
      <w:r>
        <w:rPr>
          <w:rFonts w:hint="default" w:ascii="Times New Roman" w:hAnsi="Times New Roman" w:cs="Times New Roman" w:eastAsiaTheme="minorEastAsia"/>
          <w:b w:val="0"/>
          <w:bCs w:val="0"/>
          <w:color w:val="auto"/>
          <w:sz w:val="21"/>
          <w:szCs w:val="21"/>
          <w:u w:val="none"/>
          <w:lang w:val="en-US" w:eastAsia="zh-CN"/>
        </w:rPr>
        <w:t>’</w:t>
      </w:r>
      <w:r>
        <w:rPr>
          <w:rFonts w:hint="eastAsia" w:ascii="Times New Roman" w:hAnsi="Times New Roman" w:cs="Times New Roman" w:eastAsiaTheme="minorEastAsia"/>
          <w:b w:val="0"/>
          <w:bCs w:val="0"/>
          <w:color w:val="auto"/>
          <w:sz w:val="21"/>
          <w:szCs w:val="21"/>
          <w:u w:val="none"/>
          <w:lang w:val="en-US" w:eastAsia="zh-CN"/>
        </w:rPr>
        <w:t>s the best way to express their appreciation as well as love for their dearest parents. Others prefer to cook a big meal to show that they</w:t>
      </w:r>
      <w:r>
        <w:rPr>
          <w:rFonts w:hint="default" w:ascii="Times New Roman" w:hAnsi="Times New Roman" w:cs="Times New Roman" w:eastAsiaTheme="minorEastAsia"/>
          <w:b w:val="0"/>
          <w:bCs w:val="0"/>
          <w:color w:val="auto"/>
          <w:sz w:val="21"/>
          <w:szCs w:val="21"/>
          <w:u w:val="none"/>
          <w:lang w:val="en-US" w:eastAsia="zh-CN"/>
        </w:rPr>
        <w:t>’</w:t>
      </w:r>
      <w:r>
        <w:rPr>
          <w:rFonts w:hint="eastAsia" w:ascii="Times New Roman" w:hAnsi="Times New Roman" w:cs="Times New Roman" w:eastAsiaTheme="minorEastAsia"/>
          <w:b w:val="0"/>
          <w:bCs w:val="0"/>
          <w:color w:val="auto"/>
          <w:sz w:val="21"/>
          <w:szCs w:val="21"/>
          <w:u w:val="none"/>
          <w:lang w:val="en-US" w:eastAsia="zh-CN"/>
        </w:rPr>
        <w:t>ve already grown up.</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u w:val="none"/>
          <w:lang w:val="en-US" w:eastAsia="zh-CN"/>
        </w:rPr>
      </w:pPr>
      <w:r>
        <w:rPr>
          <w:rFonts w:hint="eastAsia" w:ascii="Times New Roman" w:hAnsi="Times New Roman" w:cs="Times New Roman" w:eastAsiaTheme="minorEastAsia"/>
          <w:b w:val="0"/>
          <w:bCs w:val="0"/>
          <w:color w:val="auto"/>
          <w:sz w:val="21"/>
          <w:szCs w:val="21"/>
          <w:u w:val="none"/>
          <w:lang w:val="en-US" w:eastAsia="zh-CN"/>
        </w:rPr>
        <w:t>As for me, I tend to do up hair, wash feet and cut finger-nails for my parents. By doing what parents have been doing for me, I can really know how much they devote to bringing me up. Also, being a senior high school student means it</w:t>
      </w:r>
      <w:r>
        <w:rPr>
          <w:rFonts w:hint="default" w:ascii="Times New Roman" w:hAnsi="Times New Roman" w:cs="Times New Roman" w:eastAsiaTheme="minorEastAsia"/>
          <w:b w:val="0"/>
          <w:bCs w:val="0"/>
          <w:color w:val="auto"/>
          <w:sz w:val="21"/>
          <w:szCs w:val="21"/>
          <w:u w:val="none"/>
          <w:lang w:val="en-US" w:eastAsia="zh-CN"/>
        </w:rPr>
        <w:t>’</w:t>
      </w:r>
      <w:r>
        <w:rPr>
          <w:rFonts w:hint="eastAsia" w:ascii="Times New Roman" w:hAnsi="Times New Roman" w:cs="Times New Roman" w:eastAsiaTheme="minorEastAsia"/>
          <w:b w:val="0"/>
          <w:bCs w:val="0"/>
          <w:color w:val="auto"/>
          <w:sz w:val="21"/>
          <w:szCs w:val="21"/>
          <w:u w:val="none"/>
          <w:lang w:val="en-US" w:eastAsia="zh-CN"/>
        </w:rPr>
        <w:t>s time that I should take responsibility to take care of them.</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eastAsiaTheme="minor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三、关注信</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关注信（慰问信）是一种应用文体，用于向收信人表示关怀和问候。写此类信件时要注意态度诚恳、真切，语气诚挚。时态以一般过去时和一般现在时为主，人称主要用第一人称或第二人称。</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正文可分以下三部分来写：</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第一部分：引入话题(表示同情)；</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第二部分：给予安慰；</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第三部分：总结全文(表达祝愿)。</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假定你是李华，你的美国笔友Amy不幸染上传染病(infectious disease)，在医院接受隔离治疗。请你用英语给她写一封慰问信，要点包括：</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1.表示同情；2.给予安慰；3.表达祝愿。</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2.可以适当增加细节，以使行文连贯。</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Dear Amy,</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It was a shock for me to hear the tragic news that you were infected with an infectious disease and are being treated in hospital.</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However, it is unnecessary to worry about the disease, which can be cured in a short time. As far as I know, medical experts have been sent to your hospital, which will enable more patients to receive timely and effective treatment. Anyway, you can do nothing but cooperate with the doctors and keep an optimistic attitude. Don</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t hesitate to contact me if you need any help.</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I wish you a speedy recovery and early discharge from hospital.</w:t>
      </w:r>
    </w:p>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Yours,</w:t>
      </w:r>
    </w:p>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Li Hua</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四、景点介绍</w:t>
      </w:r>
    </w:p>
    <w:p>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景点介绍属于说明文。介绍景点一般包括景点的特点或功能、位置、开放时间、占地面积、具有特色的景点或娱乐项目以及吸引游客的原因等。进行描述时，语言要简洁、准确、条理清楚，又要突出特色。时态通常用一般现在时，人称主要用第二或第三人称。</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介绍景点，可以用总——分——总的结构来写：</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第一部分：引出话题(介绍景点的总体情况)；</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第二部分：具体介绍景点的特色；</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第三部分：总结全文(总体评价)。</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假设你是李华，你的韩国朋友</w:t>
      </w:r>
      <w:r>
        <w:rPr>
          <w:rFonts w:hint="default" w:ascii="Times New Roman" w:hAnsi="Times New Roman" w:cs="Times New Roman" w:eastAsiaTheme="minorEastAsia"/>
          <w:b w:val="0"/>
          <w:bCs w:val="0"/>
          <w:color w:val="auto"/>
          <w:sz w:val="21"/>
          <w:szCs w:val="21"/>
          <w:lang w:val="en-US" w:eastAsia="zh-CN"/>
        </w:rPr>
        <w:t>Lucy</w:t>
      </w:r>
      <w:r>
        <w:rPr>
          <w:rFonts w:hint="eastAsia" w:ascii="Times New Roman" w:hAnsi="Times New Roman" w:cs="Times New Roman" w:eastAsiaTheme="minorEastAsia"/>
          <w:b w:val="0"/>
          <w:bCs w:val="0"/>
          <w:color w:val="auto"/>
          <w:sz w:val="21"/>
          <w:szCs w:val="21"/>
          <w:lang w:val="en-US" w:eastAsia="zh-CN"/>
        </w:rPr>
        <w:t>近期来访嵊州市高级中学，体验中国和当地文化。请根据以下内容介绍嵊州剡溪越剧主题公园（</w:t>
      </w:r>
      <w:r>
        <w:rPr>
          <w:rFonts w:hint="default" w:ascii="Times New Roman" w:hAnsi="Times New Roman" w:cs="Times New Roman" w:eastAsiaTheme="minorEastAsia"/>
          <w:b w:val="0"/>
          <w:bCs w:val="0"/>
          <w:color w:val="auto"/>
          <w:sz w:val="21"/>
          <w:szCs w:val="21"/>
          <w:lang w:val="en-US" w:eastAsia="zh-CN"/>
        </w:rPr>
        <w:t>Shanxi Park</w:t>
      </w:r>
      <w:r>
        <w:rPr>
          <w:rFonts w:hint="eastAsia" w:ascii="Times New Roman" w:hAnsi="Times New Roman" w:cs="Times New Roman" w:eastAsiaTheme="minorEastAsia"/>
          <w:b w:val="0"/>
          <w:bCs w:val="0"/>
          <w:color w:val="auto"/>
          <w:sz w:val="21"/>
          <w:szCs w:val="21"/>
          <w:lang w:val="en-US" w:eastAsia="zh-CN"/>
        </w:rPr>
        <w:t>），并邀请她来嵊州时一起去玩。</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 xml:space="preserve">1 </w:t>
      </w:r>
      <w:r>
        <w:rPr>
          <w:rFonts w:hint="eastAsia" w:ascii="Times New Roman" w:hAnsi="Times New Roman" w:cs="Times New Roman" w:eastAsiaTheme="minorEastAsia"/>
          <w:b w:val="0"/>
          <w:bCs w:val="0"/>
          <w:color w:val="auto"/>
          <w:sz w:val="21"/>
          <w:szCs w:val="21"/>
          <w:lang w:val="en-US" w:eastAsia="zh-CN"/>
        </w:rPr>
        <w:t>嵊州有很多公园，其中最以剡溪公园出名。该公园于</w:t>
      </w:r>
      <w:r>
        <w:rPr>
          <w:rFonts w:hint="default" w:ascii="Times New Roman" w:hAnsi="Times New Roman" w:cs="Times New Roman" w:eastAsiaTheme="minorEastAsia"/>
          <w:b w:val="0"/>
          <w:bCs w:val="0"/>
          <w:color w:val="auto"/>
          <w:sz w:val="21"/>
          <w:szCs w:val="21"/>
          <w:lang w:val="en-US" w:eastAsia="zh-CN"/>
        </w:rPr>
        <w:t>2000</w:t>
      </w:r>
      <w:r>
        <w:rPr>
          <w:rFonts w:hint="eastAsia" w:ascii="Times New Roman" w:hAnsi="Times New Roman" w:cs="Times New Roman" w:eastAsiaTheme="minorEastAsia"/>
          <w:b w:val="0"/>
          <w:bCs w:val="0"/>
          <w:color w:val="auto"/>
          <w:sz w:val="21"/>
          <w:szCs w:val="21"/>
          <w:lang w:val="en-US" w:eastAsia="zh-CN"/>
        </w:rPr>
        <w:t>年开放，是嵊州最大的主题公园。</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 xml:space="preserve">2 </w:t>
      </w:r>
      <w:r>
        <w:rPr>
          <w:rFonts w:hint="eastAsia" w:ascii="Times New Roman" w:hAnsi="Times New Roman" w:cs="Times New Roman" w:eastAsiaTheme="minorEastAsia"/>
          <w:b w:val="0"/>
          <w:bCs w:val="0"/>
          <w:color w:val="auto"/>
          <w:sz w:val="21"/>
          <w:szCs w:val="21"/>
          <w:lang w:val="en-US" w:eastAsia="zh-CN"/>
        </w:rPr>
        <w:t>地理位置：离鹿山公园不远，在嵊州城西北鹿胎山麓，离越剧博物馆很近。</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 xml:space="preserve">3 </w:t>
      </w:r>
      <w:r>
        <w:rPr>
          <w:rFonts w:hint="eastAsia" w:ascii="Times New Roman" w:hAnsi="Times New Roman" w:cs="Times New Roman" w:eastAsiaTheme="minorEastAsia"/>
          <w:b w:val="0"/>
          <w:bCs w:val="0"/>
          <w:color w:val="auto"/>
          <w:sz w:val="21"/>
          <w:szCs w:val="21"/>
          <w:lang w:val="en-US" w:eastAsia="zh-CN"/>
        </w:rPr>
        <w:t>活动简介：欣赏越剧，整年都有室内外的越剧表演，尽情了解越剧历史和特色；喜欢越剧的人还可以和舞台上的演员一起表演。公园有些地方按中国不同的朝代复制，当你漫游在公园里，你或许可以邂逅陆游和唐婉，梁山伯和祝英台。公园里有刺激性搭乘游乐设施，可以尽情娱乐。公园里有各种各样的特色小吃</w:t>
      </w:r>
      <w:r>
        <w:rPr>
          <w:rFonts w:hint="default" w:ascii="Times New Roman" w:hAnsi="Times New Roman" w:cs="Times New Roman" w:eastAsiaTheme="minorEastAsia"/>
          <w:b w:val="0"/>
          <w:bCs w:val="0"/>
          <w:color w:val="auto"/>
          <w:sz w:val="21"/>
          <w:szCs w:val="21"/>
          <w:lang w:val="en-US" w:eastAsia="zh-CN"/>
        </w:rPr>
        <w:t>(traditional snacks)</w:t>
      </w:r>
      <w:r>
        <w:rPr>
          <w:rFonts w:hint="eastAsia" w:ascii="Times New Roman" w:hAnsi="Times New Roman" w:cs="Times New Roman" w:eastAsiaTheme="minorEastAsia"/>
          <w:b w:val="0"/>
          <w:bCs w:val="0"/>
          <w:color w:val="auto"/>
          <w:sz w:val="21"/>
          <w:szCs w:val="21"/>
          <w:lang w:val="en-US" w:eastAsia="zh-CN"/>
        </w:rPr>
        <w:t>，如小笼包</w:t>
      </w:r>
      <w:r>
        <w:rPr>
          <w:rFonts w:hint="default" w:ascii="Times New Roman" w:hAnsi="Times New Roman" w:cs="Times New Roman" w:eastAsiaTheme="minorEastAsia"/>
          <w:b w:val="0"/>
          <w:bCs w:val="0"/>
          <w:color w:val="auto"/>
          <w:sz w:val="21"/>
          <w:szCs w:val="21"/>
          <w:lang w:val="en-US" w:eastAsia="zh-CN"/>
        </w:rPr>
        <w:t>small steamed bun</w:t>
      </w:r>
      <w:r>
        <w:rPr>
          <w:rFonts w:hint="eastAsia" w:ascii="Times New Roman" w:hAnsi="Times New Roman" w:cs="Times New Roman" w:eastAsiaTheme="minorEastAsia"/>
          <w:b w:val="0"/>
          <w:bCs w:val="0"/>
          <w:color w:val="auto"/>
          <w:sz w:val="21"/>
          <w:szCs w:val="21"/>
          <w:lang w:val="en-US" w:eastAsia="zh-CN"/>
        </w:rPr>
        <w:t>，炒年糕，炒炸面等，非常美味。</w:t>
      </w:r>
    </w:p>
    <w:p>
      <w:pPr>
        <w:ind w:left="31680" w:hanging="210" w:hangingChars="100"/>
        <w:rPr>
          <w:rFonts w:ascii="Arial" w:hAnsi="Arial" w:cs="Arial"/>
          <w:color w:val="333333"/>
          <w:szCs w:val="21"/>
        </w:rPr>
      </w:pPr>
      <w:r>
        <w:rPr>
          <w:rFonts w:ascii="Arial" w:hAnsi="Arial" w:cs="Arial"/>
          <w:color w:val="333333"/>
          <w:szCs w:val="21"/>
        </w:rPr>
        <w:t xml:space="preserve">4 </w:t>
      </w:r>
      <w:r>
        <w:rPr>
          <w:rFonts w:hint="eastAsia" w:ascii="Arial" w:hAnsi="Arial" w:cs="Arial"/>
          <w:color w:val="333333"/>
          <w:szCs w:val="21"/>
        </w:rPr>
        <w:t>发出邀请：来剡溪公园尽情了解嵊州的历史文化吧</w:t>
      </w:r>
      <w:r>
        <w:rPr>
          <w:rFonts w:ascii="Arial" w:hAnsi="Arial" w:cs="Arial"/>
          <w:color w:val="333333"/>
          <w:szCs w:val="21"/>
        </w:rPr>
        <w: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Dear Lucy,</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    I am glad to know that you will visit Sheng Zhou soon.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    There are various theme parks in Sheng Zhou, the most famous of which is Shanxi Park. Opened in 2000, it is the largest theme park in Sheng Zhou.</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     Shanxi Park, in the beautiful Lutai Mountain in northwestern Shengzhou, is not far from Lushan Park and within easy reach of Yue Opera Museum. In Shanxi Park, Yue Opera is performed throughout the year in indoor and outdoor theatres. Visitors can have fun learning about the history and characteristics of Yue Opera. People who like Yue Opera can perform together with actors on the stage. Some areas of the park are modelled after the different dynasties of China. Wandering around the park, you are likely to come across Lu You and Tang Wan or Liang Shanbo and Zhu Yingtai. If you are brave enough, there are exciting rides in the park and you can have fun. What</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s more, there are various local snacks such as small steamed bun, fried Nian Gao and noodles, which are really delicious.</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      You can</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t wait to have fun. Come to Shanxi Park to learn more about Sheng Zhou historical culture!</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                                                                                 Yours,</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                                                                                 Li Hua</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五、说服信</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说服信是指以信件的形式表达自己的观点或立场，并期待对方认同或接受。</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说服信基本结构</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第一部分：引入。写信人首先需要简要说明写信的主要目的。如果需要的话，也可以大致作一下自我介绍。</w:t>
      </w:r>
    </w:p>
    <w:p>
      <w:pPr>
        <w:keepNext w:val="0"/>
        <w:keepLines w:val="0"/>
        <w:pageBreakBefore w:val="0"/>
        <w:widowControl w:val="0"/>
        <w:kinsoku/>
        <w:wordWrap/>
        <w:overflowPunct/>
        <w:topLinePunct w:val="0"/>
        <w:autoSpaceDE/>
        <w:autoSpaceDN/>
        <w:bidi w:val="0"/>
        <w:adjustRightInd/>
        <w:snapToGrid/>
        <w:spacing w:after="0" w:line="240" w:lineRule="auto"/>
        <w:ind w:left="1050" w:hanging="1050" w:hangingChars="500"/>
        <w:jc w:val="lef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第二部分：阐述。这是说服性信函的主体和核心部分。写信人需要在这个部分有条理地列出自己的理由。理由要客观、真实、有说服力，要重点突出、层次分明。同时，要注意适当提高语言的力度，发挥语言的功力，以便更好地展现自己的立场。 </w:t>
      </w:r>
    </w:p>
    <w:p>
      <w:pPr>
        <w:keepNext w:val="0"/>
        <w:keepLines w:val="0"/>
        <w:pageBreakBefore w:val="0"/>
        <w:widowControl w:val="0"/>
        <w:kinsoku/>
        <w:wordWrap/>
        <w:overflowPunct/>
        <w:topLinePunct w:val="0"/>
        <w:autoSpaceDE/>
        <w:autoSpaceDN/>
        <w:bidi w:val="0"/>
        <w:adjustRightInd/>
        <w:snapToGrid/>
        <w:spacing w:after="0" w:line="240" w:lineRule="auto"/>
        <w:ind w:left="1050" w:hanging="1050" w:hangingChars="500"/>
        <w:jc w:val="lef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第三部分：总结。可以用生动的语言重申自己的核心观点，或以情动人、引起共鸣，或升华延伸、画龙点睛。这部分应该注意语言的简练和冲击力，切忌冗杂拖拉的表达。</w:t>
      </w:r>
    </w:p>
    <w:p>
      <w:pPr>
        <w:keepNext w:val="0"/>
        <w:keepLines w:val="0"/>
        <w:pageBreakBefore w:val="0"/>
        <w:widowControl w:val="0"/>
        <w:kinsoku/>
        <w:wordWrap/>
        <w:overflowPunct/>
        <w:topLinePunct w:val="0"/>
        <w:autoSpaceDE/>
        <w:autoSpaceDN/>
        <w:bidi w:val="0"/>
        <w:adjustRightInd/>
        <w:snapToGrid/>
        <w:spacing w:after="0" w:line="240" w:lineRule="auto"/>
        <w:ind w:left="1050" w:hanging="1050" w:hangingChars="500"/>
        <w:jc w:val="left"/>
        <w:textAlignment w:val="auto"/>
        <w:rPr>
          <w:rFonts w:hint="eastAsia" w:ascii="Times New Roman" w:hAnsi="Times New Roman" w:cs="Times New Roman" w:eastAsiaTheme="minorEastAsia"/>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lef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假定你是李华，你的英国笔友Todd来信说他最近经常熬夜玩手机，导致视力下降严重。请你给他回一封信劝他改掉熬夜玩手机的不良习惯。     参考词汇：视力eyesight</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Dear Todd,</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lef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I noticed that you said the worsening eyesight is bothering you in your last letter and I personally think it</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s urgent for you to quit staying up late playing with your phone.</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lef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For one thing, when you indulge yourself in playing with the phone in darkness, the contrast between the bright light of the screen and the dark environment may damage your eyes. And you may suffer from lack of sleep if you stay up late. What</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s more, it</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s very time-consuming and addictive to play with the phone.</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lef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To sum up, it</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s no good staying up playing with your phone. Early to bed and early to rise makes a man healthy, wealthy and wise.</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lef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Best wishes!</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righ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Yours truly,</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right"/>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Li Hua</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eastAsiaTheme="minor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六、</w:t>
      </w:r>
      <w:r>
        <w:rPr>
          <w:rFonts w:hint="default" w:ascii="Times New Roman" w:hAnsi="Times New Roman" w:cs="Times New Roman" w:eastAsiaTheme="minorEastAsia"/>
          <w:b/>
          <w:bCs/>
          <w:color w:val="auto"/>
          <w:sz w:val="21"/>
          <w:szCs w:val="21"/>
          <w:lang w:val="en-US" w:eastAsia="zh-CN"/>
        </w:rPr>
        <w:t>描述未来</w:t>
      </w:r>
      <w:r>
        <w:rPr>
          <w:rFonts w:hint="eastAsia" w:ascii="Times New Roman" w:hAnsi="Times New Roman" w:cs="Times New Roman" w:eastAsiaTheme="minorEastAsia"/>
          <w:b/>
          <w:bCs/>
          <w:color w:val="auto"/>
          <w:sz w:val="21"/>
          <w:szCs w:val="21"/>
          <w:lang w:val="en-US" w:eastAsia="zh-CN"/>
        </w:rPr>
        <w:t>说明文</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本写作任务属于想象类作文。想象类作文是一种创造性的写作，属于开放式作文的范畴。</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此类写作要注意以下三点：</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 想象既要新颖，有创造性，又要合情合理；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 写作目的要明确，短文应始终围绕主题展开，避免与主题无关的内容；</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3. 时态以一般将来时为主，人称为第一或第二人称。</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本写作可分为三部分：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第一部分：引出话题；</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第二部分：具体描述未来的某个话题；</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第三部分：简要总结。</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Times New Roman" w:hAnsi="Times New Roman" w:cs="Times New Roman" w:eastAsiaTheme="minorEastAsia"/>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你校英语报正举办主题为“_______ in the future”的征文比赛。请发挥想象，用英语写一篇短文描述未来的衣服并投稿。</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What will our clothes in the future be like? No one knows for sure, but it</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s certain that it will change greatly or even be beyond our imagination.</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As far as I'm concerned, among all the advantages, the most appealing is that the clothes we will wear in the future will be made of special materials, which will be able to turn into any colour and temperature we like. Besides, since the clothes will be self-cleaning, we will free ourselves from the tiredness of washing clothes. What</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s more, when it rains, the water-proof clothes will be able to replace the umbrella, protecting us from getting wet.</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This is not science fiction. I hold a firm belief that what I imagine will be turned into reality one day.</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eastAsiaTheme="minor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七、</w:t>
      </w:r>
      <w:r>
        <w:rPr>
          <w:rFonts w:hint="default" w:ascii="Times New Roman" w:hAnsi="Times New Roman" w:cs="Times New Roman" w:eastAsiaTheme="minorEastAsia"/>
          <w:b/>
          <w:bCs/>
          <w:color w:val="auto"/>
          <w:sz w:val="21"/>
          <w:szCs w:val="21"/>
          <w:lang w:val="en-US" w:eastAsia="zh-CN"/>
        </w:rPr>
        <w:t>新闻报道</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本写作要求写一篇新闻报道。新闻报道是以事实为依据，对最近所发生的事件进行实事求是的报道，其目的是为人们提供最新的信息。新闻报道和新闻评论有时候是结合在一起的，所以在讲述事实之后，可以发表评论。新闻报道的语言要求具体、准确、精炼，时态以一般过去时为主。</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新闻报道一般分为四个部分：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第一部分：标题(新闻的标题是对新闻内容的浓缩和概括)：</w:t>
      </w:r>
    </w:p>
    <w:p>
      <w:pPr>
        <w:keepNext w:val="0"/>
        <w:keepLines w:val="0"/>
        <w:pageBreakBefore w:val="0"/>
        <w:widowControl w:val="0"/>
        <w:kinsoku/>
        <w:wordWrap/>
        <w:overflowPunct/>
        <w:topLinePunct w:val="0"/>
        <w:autoSpaceDE/>
        <w:autoSpaceDN/>
        <w:bidi w:val="0"/>
        <w:adjustRightInd/>
        <w:snapToGrid/>
        <w:spacing w:after="0" w:line="240" w:lineRule="auto"/>
        <w:ind w:left="1050" w:hanging="1050" w:hangingChars="5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第二部分：导语(大体交代新闻事件，主要包括新闻事件发生的时间、地点、人物等，简明扼要地表达出新闻的核心内容)：</w:t>
      </w:r>
    </w:p>
    <w:p>
      <w:pPr>
        <w:keepNext w:val="0"/>
        <w:keepLines w:val="0"/>
        <w:pageBreakBefore w:val="0"/>
        <w:widowControl w:val="0"/>
        <w:kinsoku/>
        <w:wordWrap/>
        <w:overflowPunct/>
        <w:topLinePunct w:val="0"/>
        <w:autoSpaceDE/>
        <w:autoSpaceDN/>
        <w:bidi w:val="0"/>
        <w:adjustRightInd/>
        <w:snapToGrid/>
        <w:spacing w:after="0" w:line="240" w:lineRule="auto"/>
        <w:ind w:left="1050" w:hanging="1050" w:hangingChars="5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第三部分：主体(这是新闻报道的主要部分，它用充足的事实来描述事件过程，对导语的内容作进一步的展开和阐述)：</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第四部分：结束语(总结全文或发表评论)</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Times New Roman" w:hAnsi="Times New Roman" w:cs="Times New Roman" w:eastAsiaTheme="minorEastAsia"/>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假设你是红星中学高二年级的学生李华，你班同学参加了学校的“地球日”系列活动。请你根据以下提示，以“Actions for a Greener Earth”为题，给校报的“英语角”栏目写一篇英文稿件，报道活动的全过程。内容包括：1.活动时间； 2.活动内容； 3.你的评价。</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Actions for a Greener Earth</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 xml:space="preserve">With the purpose of calling upon us to protect the earth, </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Actions for a Greener Earth</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 xml:space="preserve"> was held in our school on Earth Day.</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Coming up with the idea to make better use of used materials,we brought to our classroom worn-out clothes, used boxes and empty plastic bottles, and turned those into dolls, handbags, pencil boxes and small vases. That weekend, we went to a nearby neighborhood, giving them away to the people there. You can</w:t>
      </w:r>
      <w:r>
        <w:rPr>
          <w:rFonts w:hint="default"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b w:val="0"/>
          <w:bCs w:val="0"/>
          <w:color w:val="auto"/>
          <w:sz w:val="21"/>
          <w:szCs w:val="21"/>
          <w:lang w:val="en-US" w:eastAsia="zh-CN"/>
        </w:rPr>
        <w:t>t imagine how much those unexpected gifts appealed to them,especially little kids and elderly people.</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Proud of ourselves, we believe we can do more for a better world.</w:t>
      </w:r>
    </w:p>
    <w:sectPr>
      <w:footerReference r:id="rId3" w:type="default"/>
      <w:pgSz w:w="11850" w:h="16783"/>
      <w:pgMar w:top="850" w:right="850" w:bottom="85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91DC4"/>
    <w:rsid w:val="026F130E"/>
    <w:rsid w:val="02C01695"/>
    <w:rsid w:val="03617C6E"/>
    <w:rsid w:val="05541FB7"/>
    <w:rsid w:val="0BA83430"/>
    <w:rsid w:val="0EA40D7A"/>
    <w:rsid w:val="11571028"/>
    <w:rsid w:val="12991DC4"/>
    <w:rsid w:val="12C16FBB"/>
    <w:rsid w:val="13772A4F"/>
    <w:rsid w:val="156C5F9C"/>
    <w:rsid w:val="18864A7A"/>
    <w:rsid w:val="1D644C66"/>
    <w:rsid w:val="1E854D55"/>
    <w:rsid w:val="1F62179D"/>
    <w:rsid w:val="26CB2D58"/>
    <w:rsid w:val="2D65624D"/>
    <w:rsid w:val="3358738E"/>
    <w:rsid w:val="35F9062B"/>
    <w:rsid w:val="395E2292"/>
    <w:rsid w:val="3A5C5F44"/>
    <w:rsid w:val="3DC24393"/>
    <w:rsid w:val="3E7176DC"/>
    <w:rsid w:val="3F572209"/>
    <w:rsid w:val="41CE6D74"/>
    <w:rsid w:val="435B4EDE"/>
    <w:rsid w:val="47D80E3A"/>
    <w:rsid w:val="48431EC1"/>
    <w:rsid w:val="49CF1F48"/>
    <w:rsid w:val="4A6C2E62"/>
    <w:rsid w:val="53A959C6"/>
    <w:rsid w:val="574C13BF"/>
    <w:rsid w:val="58AE5F83"/>
    <w:rsid w:val="5A20675F"/>
    <w:rsid w:val="5ECC02CB"/>
    <w:rsid w:val="65A2753F"/>
    <w:rsid w:val="67771C62"/>
    <w:rsid w:val="67A71FC0"/>
    <w:rsid w:val="67E300F5"/>
    <w:rsid w:val="6CCD0699"/>
    <w:rsid w:val="6ECD73B2"/>
    <w:rsid w:val="6F111A3E"/>
    <w:rsid w:val="6FD8633A"/>
    <w:rsid w:val="72531537"/>
    <w:rsid w:val="769320F2"/>
    <w:rsid w:val="78F33A4D"/>
    <w:rsid w:val="7E354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eastAsia="宋体" w:asciiTheme="minorHAnsi" w:hAnsiTheme="minorHAnsi" w:cstheme="minorBidi"/>
      <w:kern w:val="2"/>
      <w:sz w:val="21"/>
      <w:szCs w:val="22"/>
      <w:lang w:val="en-US" w:eastAsia="zh-CN"/>
    </w:rPr>
  </w:style>
  <w:style w:type="character" w:default="1" w:styleId="6">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2021-01-19T04:11:00Z</dcterms:created>
  <dc:creator>溜妈</dc:creator>
  <cp:lastModifiedBy>南山有谷堆</cp:lastModifiedBy>
  <cp:lastPrinted>2021-01-23T08:54:00Z</cp:lastPrinted>
  <dcterms:modified xsi:type="dcterms:W3CDTF">2021-02-01T01:55:52Z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