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10744200</wp:posOffset>
            </wp:positionH>
            <wp:positionV relativeFrom="topMargin">
              <wp:posOffset>11963400</wp:posOffset>
            </wp:positionV>
            <wp:extent cx="266700" cy="3175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66700" cy="317500"/>
                    </a:xfrm>
                    <a:prstGeom prst="rect">
                      <a:avLst/>
                    </a:prstGeom>
                  </pic:spPr>
                </pic:pic>
              </a:graphicData>
            </a:graphic>
          </wp:anchor>
        </w:drawing>
      </w:r>
      <w:r>
        <w:rPr>
          <w:rFonts w:ascii="Times New Roman" w:hAnsi="Times New Roman" w:eastAsia="宋体" w:cs="Times New Roman"/>
          <w:b/>
          <w:bCs/>
          <w:color w:val="000000"/>
          <w:sz w:val="32"/>
          <w:szCs w:val="32"/>
        </w:rPr>
        <w:t>湖州、衢州、丽水2023年4月三地市高三教学质量检测试卷</w:t>
      </w:r>
    </w:p>
    <w:p>
      <w:pPr>
        <w:autoSpaceDE w:val="0"/>
        <w:autoSpaceDN w:val="0"/>
        <w:adjustRightInd w:val="0"/>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t>英语试题卷</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本试卷分第1卷（选择题）和第II卷（非选择题）。</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第</w:t>
      </w:r>
      <w:r>
        <w:rPr>
          <w:rFonts w:ascii="Times New Roman" w:hAnsi="Times New Roman" w:eastAsia="宋体" w:cs="Times New Roman"/>
          <w:color w:val="000000"/>
          <w:szCs w:val="21"/>
        </w:rPr>
        <w:fldChar w:fldCharType="begin"/>
      </w:r>
      <w:r>
        <w:rPr>
          <w:rFonts w:ascii="Times New Roman" w:hAnsi="Times New Roman" w:eastAsia="宋体" w:cs="Times New Roman"/>
          <w:color w:val="000000"/>
          <w:szCs w:val="21"/>
        </w:rPr>
        <w:instrText xml:space="preserve"> </w:instrText>
      </w:r>
      <w:r>
        <w:rPr>
          <w:rFonts w:hint="eastAsia" w:ascii="Times New Roman" w:hAnsi="Times New Roman" w:eastAsia="宋体" w:cs="Times New Roman"/>
          <w:color w:val="000000"/>
          <w:szCs w:val="21"/>
        </w:rPr>
        <w:instrText xml:space="preserve">= 1 \* ROMAN</w:instrText>
      </w:r>
      <w:r>
        <w:rPr>
          <w:rFonts w:ascii="Times New Roman" w:hAnsi="Times New Roman" w:eastAsia="宋体" w:cs="Times New Roman"/>
          <w:color w:val="000000"/>
          <w:szCs w:val="21"/>
        </w:rPr>
        <w:instrText xml:space="preserve"> </w:instrText>
      </w:r>
      <w:r>
        <w:rPr>
          <w:rFonts w:ascii="Times New Roman" w:hAnsi="Times New Roman" w:eastAsia="宋体" w:cs="Times New Roman"/>
          <w:color w:val="000000"/>
          <w:szCs w:val="21"/>
        </w:rPr>
        <w:fldChar w:fldCharType="separate"/>
      </w:r>
      <w:r>
        <w:rPr>
          <w:rFonts w:ascii="Times New Roman" w:hAnsi="Times New Roman" w:eastAsia="宋体" w:cs="Times New Roman"/>
          <w:color w:val="000000"/>
          <w:szCs w:val="21"/>
        </w:rPr>
        <w:t>I</w:t>
      </w:r>
      <w:r>
        <w:rPr>
          <w:rFonts w:ascii="Times New Roman" w:hAnsi="Times New Roman" w:eastAsia="宋体" w:cs="Times New Roman"/>
          <w:color w:val="000000"/>
          <w:szCs w:val="21"/>
        </w:rPr>
        <w:fldChar w:fldCharType="end"/>
      </w:r>
      <w:r>
        <w:rPr>
          <w:rFonts w:ascii="Times New Roman" w:hAnsi="Times New Roman" w:eastAsia="宋体" w:cs="Times New Roman"/>
          <w:color w:val="000000"/>
          <w:szCs w:val="21"/>
        </w:rPr>
        <w:t>卷</w:t>
      </w:r>
    </w:p>
    <w:p>
      <w:pPr>
        <w:autoSpaceDE w:val="0"/>
        <w:autoSpaceDN w:val="0"/>
        <w:adjustRightInd w:val="0"/>
        <w:spacing w:line="360" w:lineRule="auto"/>
        <w:jc w:val="left"/>
        <w:rPr>
          <w:rFonts w:ascii="楷体" w:hAnsi="楷体" w:eastAsia="楷体" w:cs="Times New Roman"/>
          <w:szCs w:val="21"/>
        </w:rPr>
      </w:pPr>
      <w:r>
        <w:rPr>
          <w:rFonts w:ascii="楷体" w:hAnsi="楷体" w:eastAsia="楷体" w:cs="Times New Roman"/>
          <w:color w:val="000000"/>
          <w:szCs w:val="21"/>
        </w:rPr>
        <w:t>注意事项：</w:t>
      </w:r>
    </w:p>
    <w:p>
      <w:pPr>
        <w:autoSpaceDE w:val="0"/>
        <w:autoSpaceDN w:val="0"/>
        <w:adjustRightInd w:val="0"/>
        <w:spacing w:line="360" w:lineRule="auto"/>
        <w:ind w:firstLine="420" w:firstLineChars="200"/>
        <w:jc w:val="left"/>
        <w:rPr>
          <w:rFonts w:ascii="楷体" w:hAnsi="楷体" w:eastAsia="楷体" w:cs="Times New Roman"/>
          <w:szCs w:val="21"/>
        </w:rPr>
      </w:pPr>
      <w:r>
        <w:rPr>
          <w:rFonts w:ascii="楷体" w:hAnsi="楷体" w:eastAsia="楷体" w:cs="Times New Roman"/>
          <w:color w:val="000000"/>
          <w:szCs w:val="21"/>
        </w:rPr>
        <w:t>1．答第1卷前，考生务必将自己的姓名、准考证号填写在答题卡上。</w:t>
      </w:r>
    </w:p>
    <w:p>
      <w:pPr>
        <w:autoSpaceDE w:val="0"/>
        <w:autoSpaceDN w:val="0"/>
        <w:adjustRightInd w:val="0"/>
        <w:spacing w:line="360" w:lineRule="auto"/>
        <w:ind w:firstLine="420" w:firstLineChars="200"/>
        <w:rPr>
          <w:rFonts w:ascii="楷体" w:hAnsi="楷体" w:eastAsia="楷体" w:cs="Times New Roman"/>
          <w:szCs w:val="21"/>
        </w:rPr>
      </w:pPr>
      <w:r>
        <w:rPr>
          <w:rFonts w:ascii="楷体" w:hAnsi="楷体" w:eastAsia="楷体" w:cs="Times New Roman"/>
          <w:color w:val="000000"/>
          <w:szCs w:val="21"/>
        </w:rPr>
        <w:t>2．选出每小题答案后，用铅笔把答题卡上对应题目的答案标号涂黑。如需改动，用橡皮擦干净后，再选涂其他答案标号。不能答在本试卷上，否则无效。</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第一部分 听力（共两节，满分30分）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第一节（共5小题；每小题1.5分，满分7.5分）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听下面5段对话。每段对话后有一个小题，从题中所给的A、B、C三个选项中选出最佳选项。听完每段对话后，你都有10秒钟的时间来回答有关小题和阅读下一小题。每段对话仅读一遍。</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1.When will the new play probably be on show?</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A.In January.</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B.In February.</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C.In March.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2.What might be the relationship between the speakers?</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A.Brother and sister. </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B.Father and daughter.</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szCs w:val="21"/>
        </w:rPr>
        <w:t>C. Librarian and reader.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3.What are the speakers doing?</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A. Driving a car.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szCs w:val="21"/>
        </w:rPr>
        <w:t>B. Seeing the sunset.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szCs w:val="21"/>
        </w:rPr>
        <w:t>C. Climbing the mountains.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 Driving a car.</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4.Where does the conversation probably take place?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A.At a store.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B.At a bank.</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C.At an office.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5.Why is the woman anxious?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A.She doesn't have any projects.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B.She can't finish her work on time.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C.Her boss pushed the deadlines forward.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第二节（共15小题；每小题1.5分，满分22.5分）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听第6段材料，回答第6、7题。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6.What does the man want to do at first?</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A.Change a camera.</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B.Repair a camera.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C.Return a camera.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7.Why did the woman say no to the man?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A.He lost the receipt.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B.He bought a protection plan.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C.He broke the camera on purpose.</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听第7段材料，回答第8至10题。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8.Why will Steve go to Boston?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A.For vacation.</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B.For work.</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C. For study.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9.What does Jenny suggest Jack do?</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A.Find a new job.</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B.Live in Boston.</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C.For study.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10.How does Jack sound in the end?</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A.Grateful.</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B.Depressed.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szCs w:val="21"/>
        </w:rPr>
        <w:t>C.Think positively.</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听第8段材料，回答第11至13题。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11.How much will the man pay for the membership?</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A.$95.</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B.S110.</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szCs w:val="21"/>
        </w:rPr>
        <w:t>C.$260.</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12.Where can the man buy the kit?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A.From a shop.</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B.From a website.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C.From the club.</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13.What is the woman probably?</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A.A manager.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 fitness trainer.</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C. From the club.</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听第9段材料，回答第14至17题。</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C.A club receptionist.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14.What is the woman doing?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A.Hosting a program.</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B.Having a job interview.</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C.Doing an environmental test.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15.What happened to the animals in the disaster a short time ago?</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 fish were covered with oil.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 birds died of a rare disease.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 whales were washed up on the shore.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16.How does the woman find Kevin's job?</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A.Interesting.</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B.Difficult.</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C. Easy.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17.Why did Kevin choose the job?</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A.He liked outdoor activities.</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B.He enjoyed staying at the coast.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C.He was interested in the ocean system.</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听第10段材料，回答第18至20题。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18.What made the white T-shirts popular?</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A.A fashion show.</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szCs w:val="21"/>
        </w:rPr>
        <w:t>B.Hollywood movies.</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C.The American soldiers.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19.When did the fashion for T-shirts for women start?</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A.In 1948.</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B.In 1959.</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szCs w:val="21"/>
        </w:rPr>
        <w:t>C.In 1970.</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20.Why did people wear T-shirts with “Free Angela”?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A.For a black leader.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B.For a fashion designer.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C.For an American actress.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第二部分阅读理解（共两节，满分50分）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第一节（共15小题；每小题2.5分，满分37.5分）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阅读下列短文，从每题所给的A、B、C、D四个选项中，选出最佳选项，并在答题卡上将该项涂黑。</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A</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BEST OF THE WORLD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Our annual list highlights travel destinations that inspire connections and wonder. Here are four starting points to launch your own travel plan.</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Dodecanese Islands, Greece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Waves of conquerors-Romans, Ottomans, Italians-left their fingerprints on everything from the architecture to the food on these Greek islands. Today's invaders come not for fortune but for selfies（自拍）.Now less visited parts of the isles，like Karpathos，hope to balance the economic need for tourism with the environmental stresses caused by it.</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Tuli Block,  Botswana</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Travelers to Botswana have become more interested in seeing more craft-based tours and village homestays since COVID.A National Geographic explorer, Mookod, is establishing an education program in 10 remote villages,which shows the village teachers how to weave the environment and</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local culture into their lessons.</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Louangphabang, Laos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pandemic closed the borders of many tourism-dependent countries like Laos. But the Southeast Asian nation hopes the Chinese-constructed bullet train will boost domestic travel. Its 260-mile route within Laos starts at the border town of Boten,crosses more than 70 tunnels and 160 bridges, runs through Louangphabang, and ends in the capital,Vientiane.</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Choquequirao, Peru</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Choquequirao is one of the most remote Inca sites in the Peruvian Andes. Numerous temples, terraces（梯田），and squares are yet to be fully unearthed. But new infrastructure plans are expected to boost visits to Machu Picchu's sister city.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21.What would travelers like to do most on Dodecanese Islands?</w:t>
      </w:r>
    </w:p>
    <w:p>
      <w:pPr>
        <w:autoSpaceDE w:val="0"/>
        <w:autoSpaceDN w:val="0"/>
        <w:adjustRightInd w:val="0"/>
        <w:spacing w:line="360" w:lineRule="auto"/>
        <w:rPr>
          <w:rFonts w:ascii="Times New Roman" w:hAnsi="Times New Roman" w:eastAsia="宋体" w:cs="Times New Roman"/>
          <w:color w:val="000000"/>
          <w:szCs w:val="21"/>
        </w:rPr>
        <w:sectPr>
          <w:headerReference r:id="rId3" w:type="default"/>
          <w:pgSz w:w="11906" w:h="16838"/>
          <w:pgMar w:top="1134" w:right="1134" w:bottom="1134" w:left="1134" w:header="720" w:footer="720" w:gutter="0"/>
          <w:cols w:space="720" w:num="1"/>
          <w:docGrid w:linePitch="286" w:charSpace="0"/>
        </w:sectPr>
      </w:pP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A.Admire ancient buildings.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C.Make a fortune.</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B.Enjoy tasty food.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D.Take beautiful photos.</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22.Which travel destination best suits people who prefer railway journeys?</w:t>
      </w:r>
    </w:p>
    <w:p>
      <w:pPr>
        <w:autoSpaceDE w:val="0"/>
        <w:autoSpaceDN w:val="0"/>
        <w:adjustRightInd w:val="0"/>
        <w:spacing w:line="360" w:lineRule="auto"/>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A.Dodecanese Islands.</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C.Louangphabang.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B.Tuli Block.</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D.Choquequirao.</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23.What do Tuli Block and Choquequirao have in common?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A.They both have a sister city.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B.They both have an education program.</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C.They both offer experiences in rural areas.</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D.They both offer accommodation in local families.</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B</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topic “slash youth",  referring to those refusing to be defined or bound by just one personal identity and choosing to undertake multiple careers, has fueled heated debate on social media. On Douban,  a Chinese social networking platform, the topic has attracted about 11,000posts and has been viewed over 400 million times. China’s young people are keen to share their slash youth stories online, presenting themselves as multiple and sometimes distinct identities, such as a nurse and model, a teacher and stand-up comedian, and an engineer and musician.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Xing Eryang, a 31-year-old female resident in Beijing, founded the Douban topic in 2021.While staying diligent about her daytime work, she is developing her hobbies, including stand-up comedy and vlogging, into secondary careers during her spare time. And she is amazed to find her “slash life” philosophy followed by so many of her peers.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Weiheng, a 26-year-old woman in Guangzhou, and Tang Yuhan,  a 27-year-old man in Xuancheng city, Anhui province,  are both participants in the topic, with their stories earning thousands of likes so far.  The two are both musicians in their spare time, even though they are thousands of miles apart and have different jobs in media and finance. Their passion for music has grown since college and they didn't abandon their enthusiasm, even after entering the workplace.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Their reaction showed the gap between the young and former generations. “My parents used to say,  'music cannot earn you money',  so the band thing was regarded as a waste of time. However,  we want to pursue whatever we love and are willing to pay for it.”says  Weiheng.</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＇slash life＇mania（狂热）shows that，along with China＇s economic development，our society is becoming more and more diversified and inclusive, and it welcomes everyone's self-fulfillment,” says Shi Yanrong, an  associate researcher from Tianjin Academy of Social Sciences.  “Young people no longer have to rely on work and money for their sense of self-worth. They tend to practice a carpe diem（活在当下）philosophy and create their own identities.”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24.What are “slash youth” more likely to do?</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A.Create a topic on Douban.</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B.Take diverse occupations.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C.Become a stand-up comedian.</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D.Share their own stories online.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25.Which of the following amazes Xing Eryang?</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A.Other young people's positive response.</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szCs w:val="21"/>
        </w:rPr>
        <w:t>B.Hobbies developed while working.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 growing social networking platform.</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D.Thousands of likes earned on Douban.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26.What did Weiheng and Tang Yuhan do to pursue their musical career?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A.They sent their stories online to gain more funds.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B.They shared similar interests in both their hobbies and jobs.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C.They never lost passion for music even if they had to quit college.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D.They stuck with their dream despite the older generation's opinion.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27.According to Shi Yanrong, what is our society's attitude to the “slash life"?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A.Doubtful.</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B.Supportive. </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C.Unfavorable.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D.Indifferent.</w:t>
      </w:r>
    </w:p>
    <w:p>
      <w:pPr>
        <w:autoSpaceDE w:val="0"/>
        <w:autoSpaceDN w:val="0"/>
        <w:adjustRightInd w:val="0"/>
        <w:spacing w:line="360" w:lineRule="auto"/>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C</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In countries around the world, women do more unpaid labor-housework, child and elder care, and the mental load of managing a family-than men. New research suggests it takes a health toll（代价）on many of them.</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An analysis of 19 studies covering 70,310 people globally, which is published this month in The Lancet（柳叶刀）Public Health，found that the more of this labor women do，the worse their mental health. The findings point out women are more often diagnosed with anxiety and depression than men.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Housework and child care, the research found, have much less of an impact on men's mental health. That’s probably because they do so much less of it. In the United States, women do an average 4.5 hours of such work a day, compared with 2.8 hours for men, according to data from the Organization for Economic Cooperation and Development. In Greece, women do 4.3hours while men do an hour and a half. Even in the most gender-equal countries, like Sweden, women do 50 minutes more a day than men.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It's also because the type of such work men do is generally less </w:t>
      </w:r>
      <w:r>
        <w:rPr>
          <w:rFonts w:ascii="Times New Roman" w:hAnsi="Times New Roman" w:eastAsia="宋体" w:cs="Times New Roman"/>
          <w:color w:val="000000"/>
          <w:szCs w:val="21"/>
          <w:u w:val="single"/>
        </w:rPr>
        <w:t>time-sensitive</w:t>
      </w:r>
      <w:r>
        <w:rPr>
          <w:rFonts w:ascii="Times New Roman" w:hAnsi="Times New Roman" w:eastAsia="宋体" w:cs="Times New Roman"/>
          <w:color w:val="000000"/>
          <w:szCs w:val="21"/>
        </w:rPr>
        <w:t>. For example, men are more often responsible for outdoor tasks, like mowing the lawn, that are done less often and on their own schedule. Women are more likely to take on daily tasks that need to be done at certain times, like preparing meals or cleaning up.</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Social expectations probably also play a role. Studies have shown that women feel pressure to keep their homes clean, for instance,  and feel judged if they don’t. Men, on the other hand, are often praised for doing daily tasks like taking a child to an appointment.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Lancet researchers said that drawing clear conclusions from the 19 studies was difficult and that more research would be welcome.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28.How does the author show the research findings in paragraph 2 and 3?</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A.By giving examples.</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B.By listing figures.</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C.By making analysis.</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szCs w:val="21"/>
        </w:rPr>
        <w:t>D.By telling stories.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29.What does the underlined word “time-sensitive" mean in paragraph 4?</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A. Flexible.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szCs w:val="21"/>
        </w:rPr>
        <w:t>B. Valuable.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 Demanding in timing.</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 Challenging in skills.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30.What can we learn from paragraph 5?</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A.Women are generally expected to do more household labor.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B.Women will be punished by judges if they don't keep their homes clean.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C.Men feel stressed more often when they can't take their children to the dentist.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D.Men are supposed to take a child to an appointment instead of doing other housework.</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31.What is the text mainly about?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A.Facts that men and women are unequal.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B.Bad effects that housework has on women.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C.Responsibilities that women share in families.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D.Reasons why unpaid labor hurts women more mentally.</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Humans are not the animal kingdom＇s only super fans of fashion. Tits（山雀）can be fashion-victims, too, apparently. A study, published in Behavioral Ecology and Sociobiology by Sonja Wild and Lucy Aplin, shows that, given the chance, they decorate their nests with this season's must-have color.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Dr Wild and Dr Aplin were following up work published in 1934 by Henry Smith Williams, an American naturalist. He noticed that when he put various colored balls of wool out in his garden, almost always one and only one became popular that season, integrated into local birds' nests. But which particular color was favored varied from season to season. This suggested that the color chosen by one of the early birds was spotted and copied by others.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Williams's work was, however, forgotten until Dr Wild and Dr Aplin came across it while following up on a different study. The study noted that，during any given breeding（繁殖）season，the blue tits they were investigating tended to integrate the same herbal plants into their nests regardless of how abundant those herbs actually were. This, too, suggested fashion-following-and it likewise led Dr Wild and Dr Aplin to infer that birds were studying the nests of others and copying them. They therefore set out to rerun Williams's experiment, but this time to collect some actual numbers.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The birds they followed were part of a well-monitored population of blue, great and marsh tits in a wood near the institute. Of the 68 tits 'nests built that season in the experimental areas,26 contained wool, including 18 of the color of wool chosen by the first nest builder.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Tits, then, do seem to be “on trend" when it comes to nest-building materials. Why that should happen remains unclear. Dr Wild and Dr Aplin suspect the trendsetters are older birds, and younger ones simply follow. Williams's original work, though, suggests such initial choices are random. A bit like those of the leaders of human fashions.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32.What do we know about tits from the first two paragraphs?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A.Tits choose the same color all the time.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B.Tits suffer a lot from following fashion.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C.Tits tend to copy others in building their nests.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D.Tits like to follow fellow birds' behavior in most cases.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33.Why did Dr Wild and Dr Aplin rerun William's experiment?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 offer guidance for William.</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 study birds' nests.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prove birds' modelling behavior.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D.To investigate bird breeding.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34.What can we learn about Dr Wild and Dr Aplin's experiment?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A.They believed older tits chose colors at random.</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B.They knew exactly why tits followed the first nest builder.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C.They discovered most tits used wool in building their nests.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D.They assumed older tits were the ones to lead the trend.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35.Which of the following is the best title for the text?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A.Tits:Fashion Followers</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B.Nest Building:Colors First</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C.Birds:Human Followers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D.Scientific Research: Numbers First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C.Birds:Human Followers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第二节（共5小题；每小题2.5分，满分12.5分）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根据短文内容，从短文后的选项中选出能填入空白处的最佳选项。选项中有两项为多余选项。</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Establishing healthy boundaries with yourself will help you stay within your range of control and prioritize what matters most. Here are some tips.</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Be honest with yourself</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Behind every fancy purchase is a desire for status and recognition. You secretly want to be noticed for wearing a new watch or carrying a designer purse.</w:t>
      </w:r>
      <w:r>
        <w:rPr>
          <w:rFonts w:ascii="Times New Roman" w:hAnsi="Times New Roman" w:eastAsia="宋体" w:cs="Times New Roman"/>
          <w:color w:val="000000"/>
          <w:szCs w:val="21"/>
          <w:u w:val="single"/>
        </w:rPr>
        <w:t>_36_</w:t>
      </w:r>
      <w:r>
        <w:rPr>
          <w:rFonts w:ascii="Times New Roman" w:hAnsi="Times New Roman" w:eastAsia="宋体" w:cs="Times New Roman"/>
          <w:color w:val="000000"/>
          <w:szCs w:val="21"/>
        </w:rPr>
        <w:t>So before taking action towards any endeavor, such as making an expensive purchase or pursuing a job promotion, ask yourself,  “Who am</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I doing this for?”</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u w:val="single"/>
        </w:rPr>
        <w:t>37_</w:t>
      </w:r>
      <w:r>
        <w:rPr>
          <w:rFonts w:ascii="Times New Roman" w:hAnsi="Times New Roman" w:eastAsia="宋体" w:cs="Times New Roman"/>
          <w:color w:val="000000"/>
          <w:szCs w:val="21"/>
        </w:rPr>
        <w:t>However,if you are pursuing something with the hopes of attracting attention, then you need to say no to yourself.</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Honor your limits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You can't be everything for everyone. Trying to please everyone makes you vulnerable._38_It is important that you are wise with your resources.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importance of honoring your limits is highlighted by the Greek mythological story. The story is a reminder that pushing yourself too hard for too long ultimately comes at a cost.</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Stop comparing yourself to others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People will engage in behaviors that trigger you. It might be tempting to enter an undeclared competition with the Joneses.  This approach does not work because there is always someone out there who has more of what you desire.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Stop comparing yourself to others.</w:t>
      </w:r>
      <w:r>
        <w:rPr>
          <w:rFonts w:ascii="Times New Roman" w:hAnsi="Times New Roman" w:eastAsia="宋体" w:cs="Times New Roman"/>
          <w:color w:val="000000"/>
          <w:szCs w:val="21"/>
          <w:u w:val="single"/>
        </w:rPr>
        <w:t>_39_</w:t>
      </w:r>
      <w:r>
        <w:rPr>
          <w:rFonts w:ascii="Times New Roman" w:hAnsi="Times New Roman" w:eastAsia="宋体" w:cs="Times New Roman"/>
          <w:color w:val="000000"/>
          <w:szCs w:val="21"/>
        </w:rPr>
        <w:t>Focus on living a meaningful life that is consistent with your values and goals.</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Be fair to yourself</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You are likely your worst critic.  You secretly say things to yourself that you would never have the heart to tell others.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Remember to have realistic expectations of yourself.</w:t>
      </w:r>
      <w:r>
        <w:rPr>
          <w:rFonts w:ascii="Times New Roman" w:hAnsi="Times New Roman" w:eastAsia="宋体" w:cs="Times New Roman"/>
          <w:color w:val="000000"/>
          <w:szCs w:val="21"/>
          <w:u w:val="single"/>
        </w:rPr>
        <w:t>_40_</w:t>
      </w:r>
      <w:r>
        <w:rPr>
          <w:rFonts w:ascii="Times New Roman" w:hAnsi="Times New Roman" w:eastAsia="宋体" w:cs="Times New Roman"/>
          <w:color w:val="000000"/>
          <w:szCs w:val="21"/>
        </w:rPr>
        <w:t>If the goal is unrealistic,  then you have to say no and adjust your expectations.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A.You criticize yourself for shortcomings.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B.The truth is you have limited energy and time.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C.The reality is that you are not being recognized.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D.What someone is doing with their life has nothing to do with you.</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E.If a pursuit will truly improve the quality of your life, then go for it.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F.The same can be said about other pursuits such as accumulating wealth and status.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G.When you set goals, consider whether you have set the standard at a reasonable level.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第三部分语言运用（共两节，满分30分）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第一节完形填空（共15小题；每小题1分，满分15分）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阅读下面短文，从短文后各题所给的A、B、C和D四个选项中，选出可以填入空白处的最佳选项，并在答题卡上将该项涂黑。</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After an 11-year career, Philadelphia-based barber Brennon Jones decided to give back to his community. Without a_41_of his own, Jones offered free haircuts to the_42_on sidewalks and street comers. With a "daily mission of giving back and</w:t>
      </w:r>
      <w:r>
        <w:rPr>
          <w:rFonts w:ascii="Times New Roman" w:hAnsi="Times New Roman" w:eastAsia="宋体" w:cs="Times New Roman"/>
          <w:color w:val="000000"/>
          <w:szCs w:val="21"/>
          <w:u w:val="single"/>
        </w:rPr>
        <w:t>_43</w:t>
      </w:r>
      <w:r>
        <w:rPr>
          <w:rFonts w:ascii="Times New Roman" w:hAnsi="Times New Roman" w:eastAsia="宋体" w:cs="Times New Roman"/>
          <w:color w:val="000000"/>
          <w:szCs w:val="21"/>
        </w:rPr>
        <w:t>_love,"Jones completed as many as 20 haircuts a day, and_</w:t>
      </w:r>
      <w:r>
        <w:rPr>
          <w:rFonts w:ascii="Times New Roman" w:hAnsi="Times New Roman" w:eastAsia="宋体" w:cs="Times New Roman"/>
          <w:color w:val="000000"/>
          <w:szCs w:val="21"/>
          <w:u w:val="single"/>
        </w:rPr>
        <w:t>44</w:t>
      </w:r>
      <w:r>
        <w:rPr>
          <w:rFonts w:ascii="Times New Roman" w:hAnsi="Times New Roman" w:eastAsia="宋体" w:cs="Times New Roman"/>
          <w:color w:val="000000"/>
          <w:szCs w:val="21"/>
        </w:rPr>
        <w:t>_traveled to homeless hotspots like Camden, New Jersey.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One day in April 2017, a man named Sean Johnson_</w:t>
      </w:r>
      <w:r>
        <w:rPr>
          <w:rFonts w:ascii="Times New Roman" w:hAnsi="Times New Roman" w:eastAsia="宋体" w:cs="Times New Roman"/>
          <w:color w:val="000000"/>
          <w:szCs w:val="21"/>
          <w:u w:val="single"/>
        </w:rPr>
        <w:t>45_</w:t>
      </w:r>
      <w:r>
        <w:rPr>
          <w:rFonts w:ascii="Times New Roman" w:hAnsi="Times New Roman" w:eastAsia="宋体" w:cs="Times New Roman"/>
          <w:color w:val="000000"/>
          <w:szCs w:val="21"/>
        </w:rPr>
        <w:t xml:space="preserve">Jones while he was out cutting hair and asked him what he_46_to do during the cold winter. Jones replied that he would_47_have to put off Haircuts For Homeless(HC4H).A few months later Jones received a call from Johnson_48 him to meet at his newly redecorated barbershop.He_49_him the keys and said, “If you like it, it's yours.”  </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Completely</w:t>
      </w:r>
      <w:r>
        <w:rPr>
          <w:rFonts w:ascii="Times New Roman" w:hAnsi="Times New Roman" w:eastAsia="宋体" w:cs="Times New Roman"/>
          <w:color w:val="000000"/>
          <w:szCs w:val="21"/>
          <w:u w:val="single"/>
        </w:rPr>
        <w:t>_50_</w:t>
      </w:r>
      <w:r>
        <w:rPr>
          <w:rFonts w:ascii="Times New Roman" w:hAnsi="Times New Roman" w:eastAsia="宋体" w:cs="Times New Roman"/>
          <w:color w:val="000000"/>
          <w:szCs w:val="21"/>
        </w:rPr>
        <w:t>by the stranger's kindness, Jones named his newly opened shop Phenomenon Perfection.</w:t>
      </w:r>
    </w:p>
    <w:p>
      <w:pPr>
        <w:autoSpaceDE w:val="0"/>
        <w:autoSpaceDN w:val="0"/>
        <w:adjustRightInd w:val="0"/>
        <w:spacing w:line="360" w:lineRule="auto"/>
        <w:ind w:firstLine="420" w:firstLineChars="200"/>
        <w:rPr>
          <w:rFonts w:hint="eastAsia" w:ascii="Times New Roman" w:hAnsi="Times New Roman" w:eastAsia="宋体" w:cs="Times New Roman"/>
          <w:color w:val="000000"/>
          <w:szCs w:val="21"/>
        </w:rPr>
      </w:pPr>
      <w:r>
        <w:rPr>
          <w:rFonts w:ascii="Times New Roman" w:hAnsi="Times New Roman" w:eastAsia="宋体" w:cs="Times New Roman"/>
          <w:color w:val="000000"/>
          <w:szCs w:val="21"/>
        </w:rPr>
        <w:t>Believing that “the greatest joy in life is being able to_51_others,"Jones will continue to host haircuts for the homeless during weekly  “Makeover Mondays”where_52_can also enjoy a free meal.  “To us it's just a haircut,_53_to them it's so much more. It's a sense of self-esteem,”  says Jones.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homeless_54_is often overlooked, but now there's hope for them.  Brennon Jones might have been like an angel to the homeless,  but Sean Johnson ended up being an angel as well. With his</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u w:val="single"/>
        </w:rPr>
        <w:t>55</w:t>
      </w:r>
      <w:r>
        <w:rPr>
          <w:rFonts w:ascii="Times New Roman" w:hAnsi="Times New Roman" w:eastAsia="宋体" w:cs="Times New Roman"/>
          <w:color w:val="000000"/>
          <w:szCs w:val="21"/>
        </w:rPr>
        <w:t>_gift,Jones can now continue to help those who need help the most.</w:t>
      </w:r>
    </w:p>
    <w:tbl>
      <w:tblPr>
        <w:tblStyle w:val="4"/>
        <w:tblW w:w="9281" w:type="dxa"/>
        <w:tblInd w:w="0" w:type="dxa"/>
        <w:tblLayout w:type="fixed"/>
        <w:tblCellMar>
          <w:top w:w="0" w:type="dxa"/>
          <w:left w:w="0" w:type="dxa"/>
          <w:bottom w:w="0" w:type="dxa"/>
          <w:right w:w="0" w:type="dxa"/>
        </w:tblCellMar>
      </w:tblPr>
      <w:tblGrid>
        <w:gridCol w:w="2297"/>
        <w:gridCol w:w="2304"/>
        <w:gridCol w:w="2260"/>
        <w:gridCol w:w="2420"/>
      </w:tblGrid>
      <w:tr>
        <w:tblPrEx>
          <w:tblLayout w:type="fixed"/>
          <w:tblCellMar>
            <w:top w:w="0" w:type="dxa"/>
            <w:left w:w="0" w:type="dxa"/>
            <w:bottom w:w="0" w:type="dxa"/>
            <w:right w:w="0" w:type="dxa"/>
          </w:tblCellMar>
        </w:tblPrEx>
        <w:trPr>
          <w:trHeight w:val="208" w:hRule="atLeast"/>
        </w:trPr>
        <w:tc>
          <w:tcPr>
            <w:tcW w:w="229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41. A. home</w:t>
            </w:r>
          </w:p>
        </w:tc>
        <w:tc>
          <w:tcPr>
            <w:tcW w:w="230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shop</w:t>
            </w:r>
          </w:p>
        </w:tc>
        <w:tc>
          <w:tcPr>
            <w:tcW w:w="226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garden</w:t>
            </w:r>
          </w:p>
        </w:tc>
        <w:tc>
          <w:tcPr>
            <w:tcW w:w="242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bar</w:t>
            </w:r>
          </w:p>
        </w:tc>
      </w:tr>
      <w:tr>
        <w:tblPrEx>
          <w:tblLayout w:type="fixed"/>
          <w:tblCellMar>
            <w:top w:w="0" w:type="dxa"/>
            <w:left w:w="0" w:type="dxa"/>
            <w:bottom w:w="0" w:type="dxa"/>
            <w:right w:w="0" w:type="dxa"/>
          </w:tblCellMar>
        </w:tblPrEx>
        <w:trPr>
          <w:trHeight w:val="192" w:hRule="atLeast"/>
        </w:trPr>
        <w:tc>
          <w:tcPr>
            <w:tcW w:w="229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42. A. old</w:t>
            </w:r>
          </w:p>
        </w:tc>
        <w:tc>
          <w:tcPr>
            <w:tcW w:w="230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poor</w:t>
            </w:r>
          </w:p>
        </w:tc>
        <w:tc>
          <w:tcPr>
            <w:tcW w:w="226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homeless</w:t>
            </w:r>
          </w:p>
        </w:tc>
        <w:tc>
          <w:tcPr>
            <w:tcW w:w="242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rich</w:t>
            </w:r>
          </w:p>
        </w:tc>
      </w:tr>
      <w:tr>
        <w:tblPrEx>
          <w:tblLayout w:type="fixed"/>
          <w:tblCellMar>
            <w:top w:w="0" w:type="dxa"/>
            <w:left w:w="0" w:type="dxa"/>
            <w:bottom w:w="0" w:type="dxa"/>
            <w:right w:w="0" w:type="dxa"/>
          </w:tblCellMar>
        </w:tblPrEx>
        <w:trPr>
          <w:trHeight w:val="216" w:hRule="atLeast"/>
        </w:trPr>
        <w:tc>
          <w:tcPr>
            <w:tcW w:w="229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43. A. spreading</w:t>
            </w:r>
          </w:p>
        </w:tc>
        <w:tc>
          <w:tcPr>
            <w:tcW w:w="2304"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gathering</w:t>
            </w:r>
          </w:p>
        </w:tc>
        <w:tc>
          <w:tcPr>
            <w:tcW w:w="226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seeking</w:t>
            </w:r>
          </w:p>
        </w:tc>
        <w:tc>
          <w:tcPr>
            <w:tcW w:w="242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winning</w:t>
            </w:r>
          </w:p>
        </w:tc>
      </w:tr>
      <w:tr>
        <w:tblPrEx>
          <w:tblLayout w:type="fixed"/>
          <w:tblCellMar>
            <w:top w:w="0" w:type="dxa"/>
            <w:left w:w="0" w:type="dxa"/>
            <w:bottom w:w="0" w:type="dxa"/>
            <w:right w:w="0" w:type="dxa"/>
          </w:tblCellMar>
        </w:tblPrEx>
        <w:trPr>
          <w:trHeight w:val="184" w:hRule="atLeast"/>
        </w:trPr>
        <w:tc>
          <w:tcPr>
            <w:tcW w:w="229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44. A. never</w:t>
            </w:r>
          </w:p>
        </w:tc>
        <w:tc>
          <w:tcPr>
            <w:tcW w:w="230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once</w:t>
            </w:r>
          </w:p>
        </w:tc>
        <w:tc>
          <w:tcPr>
            <w:tcW w:w="226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still</w:t>
            </w:r>
          </w:p>
        </w:tc>
        <w:tc>
          <w:tcPr>
            <w:tcW w:w="242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even</w:t>
            </w:r>
          </w:p>
        </w:tc>
      </w:tr>
      <w:tr>
        <w:tblPrEx>
          <w:tblLayout w:type="fixed"/>
          <w:tblCellMar>
            <w:top w:w="0" w:type="dxa"/>
            <w:left w:w="0" w:type="dxa"/>
            <w:bottom w:w="0" w:type="dxa"/>
            <w:right w:w="0" w:type="dxa"/>
          </w:tblCellMar>
        </w:tblPrEx>
        <w:trPr>
          <w:trHeight w:val="212" w:hRule="atLeast"/>
        </w:trPr>
        <w:tc>
          <w:tcPr>
            <w:tcW w:w="229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45. A. impressed</w:t>
            </w:r>
          </w:p>
        </w:tc>
        <w:tc>
          <w:tcPr>
            <w:tcW w:w="2304"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accompanied</w:t>
            </w:r>
          </w:p>
        </w:tc>
        <w:tc>
          <w:tcPr>
            <w:tcW w:w="226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guided</w:t>
            </w:r>
          </w:p>
        </w:tc>
        <w:tc>
          <w:tcPr>
            <w:tcW w:w="242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approached</w:t>
            </w:r>
          </w:p>
        </w:tc>
      </w:tr>
      <w:tr>
        <w:tblPrEx>
          <w:tblLayout w:type="fixed"/>
          <w:tblCellMar>
            <w:top w:w="0" w:type="dxa"/>
            <w:left w:w="0" w:type="dxa"/>
            <w:bottom w:w="0" w:type="dxa"/>
            <w:right w:w="0" w:type="dxa"/>
          </w:tblCellMar>
        </w:tblPrEx>
        <w:trPr>
          <w:trHeight w:val="200" w:hRule="atLeast"/>
        </w:trPr>
        <w:tc>
          <w:tcPr>
            <w:tcW w:w="229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46. A. struggled</w:t>
            </w:r>
          </w:p>
        </w:tc>
        <w:tc>
          <w:tcPr>
            <w:tcW w:w="230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promised</w:t>
            </w:r>
          </w:p>
        </w:tc>
        <w:tc>
          <w:tcPr>
            <w:tcW w:w="226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planned</w:t>
            </w:r>
          </w:p>
        </w:tc>
        <w:tc>
          <w:tcPr>
            <w:tcW w:w="242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refused</w:t>
            </w:r>
          </w:p>
        </w:tc>
      </w:tr>
      <w:tr>
        <w:tblPrEx>
          <w:tblLayout w:type="fixed"/>
          <w:tblCellMar>
            <w:top w:w="0" w:type="dxa"/>
            <w:left w:w="0" w:type="dxa"/>
            <w:bottom w:w="0" w:type="dxa"/>
            <w:right w:w="0" w:type="dxa"/>
          </w:tblCellMar>
        </w:tblPrEx>
        <w:trPr>
          <w:trHeight w:val="204" w:hRule="atLeast"/>
        </w:trPr>
        <w:tc>
          <w:tcPr>
            <w:tcW w:w="229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47. A. probably</w:t>
            </w:r>
          </w:p>
        </w:tc>
        <w:tc>
          <w:tcPr>
            <w:tcW w:w="230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eagerly</w:t>
            </w:r>
          </w:p>
        </w:tc>
        <w:tc>
          <w:tcPr>
            <w:tcW w:w="226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willingly</w:t>
            </w:r>
          </w:p>
        </w:tc>
        <w:tc>
          <w:tcPr>
            <w:tcW w:w="242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entirely</w:t>
            </w:r>
          </w:p>
        </w:tc>
      </w:tr>
      <w:tr>
        <w:tblPrEx>
          <w:tblLayout w:type="fixed"/>
          <w:tblCellMar>
            <w:top w:w="0" w:type="dxa"/>
            <w:left w:w="0" w:type="dxa"/>
            <w:bottom w:w="0" w:type="dxa"/>
            <w:right w:w="0" w:type="dxa"/>
          </w:tblCellMar>
        </w:tblPrEx>
        <w:trPr>
          <w:trHeight w:val="200" w:hRule="atLeast"/>
        </w:trPr>
        <w:tc>
          <w:tcPr>
            <w:tcW w:w="229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48. A. ordering</w:t>
            </w:r>
          </w:p>
        </w:tc>
        <w:tc>
          <w:tcPr>
            <w:tcW w:w="2304"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asking</w:t>
            </w:r>
          </w:p>
        </w:tc>
        <w:tc>
          <w:tcPr>
            <w:tcW w:w="226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requiring</w:t>
            </w:r>
          </w:p>
        </w:tc>
        <w:tc>
          <w:tcPr>
            <w:tcW w:w="242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recommending</w:t>
            </w:r>
          </w:p>
        </w:tc>
      </w:tr>
      <w:tr>
        <w:tblPrEx>
          <w:tblLayout w:type="fixed"/>
          <w:tblCellMar>
            <w:top w:w="0" w:type="dxa"/>
            <w:left w:w="0" w:type="dxa"/>
            <w:bottom w:w="0" w:type="dxa"/>
            <w:right w:w="0" w:type="dxa"/>
          </w:tblCellMar>
        </w:tblPrEx>
        <w:trPr>
          <w:trHeight w:val="192" w:hRule="atLeast"/>
        </w:trPr>
        <w:tc>
          <w:tcPr>
            <w:tcW w:w="229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49. A. returned</w:t>
            </w:r>
          </w:p>
        </w:tc>
        <w:tc>
          <w:tcPr>
            <w:tcW w:w="230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fetched</w:t>
            </w:r>
          </w:p>
        </w:tc>
        <w:tc>
          <w:tcPr>
            <w:tcW w:w="226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handed</w:t>
            </w:r>
          </w:p>
        </w:tc>
        <w:tc>
          <w:tcPr>
            <w:tcW w:w="242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bought</w:t>
            </w:r>
          </w:p>
        </w:tc>
      </w:tr>
      <w:tr>
        <w:tblPrEx>
          <w:tblLayout w:type="fixed"/>
          <w:tblCellMar>
            <w:top w:w="0" w:type="dxa"/>
            <w:left w:w="0" w:type="dxa"/>
            <w:bottom w:w="0" w:type="dxa"/>
            <w:right w:w="0" w:type="dxa"/>
          </w:tblCellMar>
        </w:tblPrEx>
        <w:trPr>
          <w:trHeight w:val="204" w:hRule="atLeast"/>
        </w:trPr>
        <w:tc>
          <w:tcPr>
            <w:tcW w:w="229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50. A. moved</w:t>
            </w:r>
          </w:p>
        </w:tc>
        <w:tc>
          <w:tcPr>
            <w:tcW w:w="230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reminded</w:t>
            </w:r>
          </w:p>
        </w:tc>
        <w:tc>
          <w:tcPr>
            <w:tcW w:w="226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amused</w:t>
            </w:r>
          </w:p>
        </w:tc>
        <w:tc>
          <w:tcPr>
            <w:tcW w:w="242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sponsored</w:t>
            </w:r>
          </w:p>
        </w:tc>
      </w:tr>
      <w:tr>
        <w:tblPrEx>
          <w:tblLayout w:type="fixed"/>
          <w:tblCellMar>
            <w:top w:w="0" w:type="dxa"/>
            <w:left w:w="0" w:type="dxa"/>
            <w:bottom w:w="0" w:type="dxa"/>
            <w:right w:w="0" w:type="dxa"/>
          </w:tblCellMar>
        </w:tblPrEx>
        <w:trPr>
          <w:trHeight w:val="208" w:hRule="atLeast"/>
        </w:trPr>
        <w:tc>
          <w:tcPr>
            <w:tcW w:w="229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51. A. inspire</w:t>
            </w:r>
          </w:p>
        </w:tc>
        <w:tc>
          <w:tcPr>
            <w:tcW w:w="2304"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respect</w:t>
            </w:r>
          </w:p>
        </w:tc>
        <w:tc>
          <w:tcPr>
            <w:tcW w:w="226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appreciate</w:t>
            </w:r>
          </w:p>
        </w:tc>
        <w:tc>
          <w:tcPr>
            <w:tcW w:w="242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serve</w:t>
            </w:r>
          </w:p>
        </w:tc>
      </w:tr>
      <w:tr>
        <w:tblPrEx>
          <w:tblLayout w:type="fixed"/>
          <w:tblCellMar>
            <w:top w:w="0" w:type="dxa"/>
            <w:left w:w="0" w:type="dxa"/>
            <w:bottom w:w="0" w:type="dxa"/>
            <w:right w:w="0" w:type="dxa"/>
          </w:tblCellMar>
        </w:tblPrEx>
        <w:trPr>
          <w:trHeight w:val="196" w:hRule="atLeast"/>
        </w:trPr>
        <w:tc>
          <w:tcPr>
            <w:tcW w:w="229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52. A. employees</w:t>
            </w:r>
          </w:p>
        </w:tc>
        <w:tc>
          <w:tcPr>
            <w:tcW w:w="230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clients</w:t>
            </w:r>
          </w:p>
        </w:tc>
        <w:tc>
          <w:tcPr>
            <w:tcW w:w="226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assistants</w:t>
            </w:r>
          </w:p>
        </w:tc>
        <w:tc>
          <w:tcPr>
            <w:tcW w:w="242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partners</w:t>
            </w:r>
          </w:p>
        </w:tc>
      </w:tr>
      <w:tr>
        <w:tblPrEx>
          <w:tblLayout w:type="fixed"/>
          <w:tblCellMar>
            <w:top w:w="0" w:type="dxa"/>
            <w:left w:w="0" w:type="dxa"/>
            <w:bottom w:w="0" w:type="dxa"/>
            <w:right w:w="0" w:type="dxa"/>
          </w:tblCellMar>
        </w:tblPrEx>
        <w:trPr>
          <w:trHeight w:val="192" w:hRule="atLeast"/>
        </w:trPr>
        <w:tc>
          <w:tcPr>
            <w:tcW w:w="2297"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53. A. and</w:t>
            </w:r>
          </w:p>
        </w:tc>
        <w:tc>
          <w:tcPr>
            <w:tcW w:w="230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but</w:t>
            </w:r>
          </w:p>
        </w:tc>
        <w:tc>
          <w:tcPr>
            <w:tcW w:w="226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so</w:t>
            </w:r>
          </w:p>
        </w:tc>
        <w:tc>
          <w:tcPr>
            <w:tcW w:w="242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or</w:t>
            </w:r>
          </w:p>
        </w:tc>
      </w:tr>
      <w:tr>
        <w:tblPrEx>
          <w:tblLayout w:type="fixed"/>
          <w:tblCellMar>
            <w:top w:w="0" w:type="dxa"/>
            <w:left w:w="0" w:type="dxa"/>
            <w:bottom w:w="0" w:type="dxa"/>
            <w:right w:w="0" w:type="dxa"/>
          </w:tblCellMar>
        </w:tblPrEx>
        <w:trPr>
          <w:trHeight w:val="216" w:hRule="atLeast"/>
        </w:trPr>
        <w:tc>
          <w:tcPr>
            <w:tcW w:w="229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54. A. community</w:t>
            </w:r>
          </w:p>
        </w:tc>
        <w:tc>
          <w:tcPr>
            <w:tcW w:w="2304"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identity</w:t>
            </w:r>
          </w:p>
        </w:tc>
        <w:tc>
          <w:tcPr>
            <w:tcW w:w="226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application</w:t>
            </w:r>
          </w:p>
        </w:tc>
        <w:tc>
          <w:tcPr>
            <w:tcW w:w="242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donation</w:t>
            </w:r>
          </w:p>
        </w:tc>
      </w:tr>
      <w:tr>
        <w:tblPrEx>
          <w:tblLayout w:type="fixed"/>
          <w:tblCellMar>
            <w:top w:w="0" w:type="dxa"/>
            <w:left w:w="0" w:type="dxa"/>
            <w:bottom w:w="0" w:type="dxa"/>
            <w:right w:w="0" w:type="dxa"/>
          </w:tblCellMar>
        </w:tblPrEx>
        <w:trPr>
          <w:trHeight w:val="173" w:hRule="atLeast"/>
        </w:trPr>
        <w:tc>
          <w:tcPr>
            <w:tcW w:w="2297"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55. A. expensive</w:t>
            </w:r>
          </w:p>
        </w:tc>
        <w:tc>
          <w:tcPr>
            <w:tcW w:w="2304"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traditional</w:t>
            </w:r>
          </w:p>
        </w:tc>
        <w:tc>
          <w:tcPr>
            <w:tcW w:w="226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amazing</w:t>
            </w:r>
          </w:p>
        </w:tc>
        <w:tc>
          <w:tcPr>
            <w:tcW w:w="242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creative</w:t>
            </w:r>
          </w:p>
        </w:tc>
      </w:tr>
    </w:tbl>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注意：将答案写在答题卡上。写在本试卷上无效。</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第三部分语言运用（共两节，满分30分）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第二节（共10小题：每小题1.5分，满分15分）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阅读下面材料，在空白处填入适当的内容（1个单词）或括号内单词的正确形式。</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When a grandchild comes along for the first time, it's important to have the right help. In our case, a lovely young couple seems_56_(absolute) perfect in bringing up our grandson. The new baby appears to really like them,_57_certainly takes away the worry for us grandparents.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Here's the deal: we get the young couple to do most of the difficult work,like_58_(feed) the baby and changing nappies. He even lives_59_their house, which makes things a lot 60 (easy).We arrive for the good times, such as when the grandson is available to lie in our arms and glancing up at the world as if to comprehend its wonder.</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Why, you may ask, would a young couple be willing_61_(do)all the hard work, while the grandparents enjoy the good times? It's a fair question. When we arrive,62_couple has usually been up, all night with dark circles. The grandchild, though, is full of energy. We,  the grandparents, take＿63＿（turn） to rock him and he wriggles（扭动）in our arms．An hour＿64＿two later，when things are about to turn tricky, we hand him back to t</w:t>
      </w:r>
      <w:r>
        <w:rPr>
          <w:rFonts w:hint="eastAsia" w:ascii="Times New Roman" w:hAnsi="Times New Roman" w:eastAsia="宋体" w:cs="Times New Roman"/>
          <w:color w:val="000000"/>
          <w:szCs w:val="21"/>
        </w:rPr>
        <w:t>h</w:t>
      </w:r>
      <w:r>
        <w:rPr>
          <w:rFonts w:ascii="Times New Roman" w:hAnsi="Times New Roman" w:eastAsia="宋体" w:cs="Times New Roman"/>
          <w:color w:val="000000"/>
          <w:szCs w:val="21"/>
        </w:rPr>
        <w:t>em and disappear down the steps.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Could these different work conditions really-_65_(consider) fair?  The young couple seems</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happy enough.  The grandchild looks like them both, which may have helped.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第四部分写作（共两节，满分40分）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第一节应用文写作（满分15分）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假定你是李华，你的英国朋友Alan对你校的“校园农场（Campus Farm）”项目很感兴趣，想来你校参观。请你给他写封邮件，内容包括：</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1．表示欢迎；2．介绍项目内容和目的。</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注意：1．写作词数应为80左右；2．请按如下格式在答题卡的相应位置作答。</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Dear Alan,</w:t>
      </w:r>
    </w:p>
    <w:p>
      <w:pPr>
        <w:autoSpaceDE w:val="0"/>
        <w:autoSpaceDN w:val="0"/>
        <w:adjustRightInd w:val="0"/>
        <w:spacing w:line="360" w:lineRule="auto"/>
        <w:jc w:val="right"/>
        <w:rPr>
          <w:rFonts w:ascii="Times New Roman" w:hAnsi="Times New Roman" w:eastAsia="宋体" w:cs="Times New Roman"/>
          <w:color w:val="000000"/>
          <w:szCs w:val="21"/>
        </w:rPr>
      </w:pPr>
    </w:p>
    <w:p>
      <w:pPr>
        <w:autoSpaceDE w:val="0"/>
        <w:autoSpaceDN w:val="0"/>
        <w:adjustRightInd w:val="0"/>
        <w:spacing w:line="360" w:lineRule="auto"/>
        <w:jc w:val="right"/>
        <w:rPr>
          <w:rFonts w:ascii="Times New Roman" w:hAnsi="Times New Roman" w:eastAsia="宋体" w:cs="Times New Roman"/>
          <w:color w:val="000000"/>
          <w:szCs w:val="21"/>
        </w:rPr>
      </w:pPr>
    </w:p>
    <w:p>
      <w:pPr>
        <w:autoSpaceDE w:val="0"/>
        <w:autoSpaceDN w:val="0"/>
        <w:adjustRightInd w:val="0"/>
        <w:spacing w:line="360" w:lineRule="auto"/>
        <w:jc w:val="right"/>
        <w:rPr>
          <w:rFonts w:ascii="Times New Roman" w:hAnsi="Times New Roman" w:eastAsia="宋体" w:cs="Times New Roman"/>
          <w:color w:val="000000"/>
          <w:szCs w:val="21"/>
        </w:rPr>
      </w:pPr>
    </w:p>
    <w:p>
      <w:pPr>
        <w:autoSpaceDE w:val="0"/>
        <w:autoSpaceDN w:val="0"/>
        <w:adjustRightInd w:val="0"/>
        <w:spacing w:line="360" w:lineRule="auto"/>
        <w:jc w:val="right"/>
        <w:rPr>
          <w:rFonts w:ascii="Times New Roman" w:hAnsi="Times New Roman" w:eastAsia="宋体" w:cs="Times New Roman"/>
          <w:color w:val="000000"/>
          <w:szCs w:val="21"/>
        </w:rPr>
      </w:pPr>
      <w:r>
        <w:rPr>
          <w:rFonts w:ascii="Times New Roman" w:hAnsi="Times New Roman" w:eastAsia="宋体" w:cs="Times New Roman"/>
          <w:color w:val="000000"/>
          <w:szCs w:val="21"/>
        </w:rPr>
        <w:t>Yours, Li Hua</w:t>
      </w:r>
    </w:p>
    <w:p>
      <w:pPr>
        <w:autoSpaceDE w:val="0"/>
        <w:autoSpaceDN w:val="0"/>
        <w:adjustRightInd w:val="0"/>
        <w:spacing w:line="360" w:lineRule="auto"/>
        <w:jc w:val="righ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第二节读后续写（满分25分）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阅读下面短文，根据所给情节进行续写，使之构成一个完整的故事。</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Ahmad sat at a table in the school cafeteria. The election for fifth-grade class president was only about two weeks away, and Ahmad knew it was time to begin seriously campaigning.</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 think you need a catchy slogan，＂ said his friend，twirling（旋转）a pencil as he thought.  “How about Authentic and Approachable: Always Ahmad? "Ahmad beamed.  “It's got a nice ring to it.”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“You need something that people will remember. They won't forget that Olivia was the fourth-grade president last year and they'll like the fact that she has experience,  "his friend added. Ahmad nodded,  grinning. “I know, but I think I can bring some fresh ideas.  Do you know Olivia's plans for the campaign?”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Olivia, meanwhile, sat at her kitchen table with her twin sister. They were eating cupcakes while discussing what to put on the signs they planned to make. At the center of the table were posterboard in bright colors, markers, pens,  colored pencils, and crayons.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“Where should we start?" asked her sister  ,brushing the cream from her hands. “What do you want people to know about you?”  Olivia raised her head and thought for a moment. “I want them to know I'm a hard worker," she said, eyes bright and alert. “I have experience as class president. I also have a lot of ideas of making this a great school year." "Experience is truly important,” commented her sister.  “Dad once told me he would vote for someone who had proven to be the kind of leader he was looking for in his company.”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An enormous grin spread across Olivia's face. “What about Olivia for President-All Original, All Experience," suggested her sister.  “Oh, or Olivia for President, Opportunity for All?" “I like both of those, "exclaimed  Olivia." The first one reminds the voters of my experience.  The second one lets them know I will listen to their ideas and work for and with them.  "Her words fell as she took out a fat red marker and began the first poster.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1．续写词数应为150左右；</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Paragraph 1:Two weeks later on the election, Ms.Pond announced, “Now, we have two candidates with same votes.”</w:t>
      </w:r>
    </w:p>
    <w:p>
      <w:pPr>
        <w:autoSpaceDE w:val="0"/>
        <w:autoSpaceDN w:val="0"/>
        <w:adjustRightInd w:val="0"/>
        <w:spacing w:line="360" w:lineRule="auto"/>
        <w:rPr>
          <w:rFonts w:ascii="Times New Roman" w:hAnsi="Times New Roman" w:eastAsia="宋体" w:cs="Times New Roman"/>
          <w:color w:val="000000"/>
          <w:szCs w:val="21"/>
        </w:rPr>
      </w:pPr>
    </w:p>
    <w:p>
      <w:pPr>
        <w:autoSpaceDE w:val="0"/>
        <w:autoSpaceDN w:val="0"/>
        <w:adjustRightInd w:val="0"/>
        <w:spacing w:line="360" w:lineRule="auto"/>
        <w:rPr>
          <w:rFonts w:ascii="Times New Roman" w:hAnsi="Times New Roman" w:eastAsia="宋体" w:cs="Times New Roman"/>
          <w:color w:val="000000"/>
          <w:szCs w:val="21"/>
        </w:rPr>
      </w:pPr>
    </w:p>
    <w:p>
      <w:pPr>
        <w:autoSpaceDE w:val="0"/>
        <w:autoSpaceDN w:val="0"/>
        <w:adjustRightInd w:val="0"/>
        <w:spacing w:line="360" w:lineRule="auto"/>
        <w:rPr>
          <w:rFonts w:hint="eastAsia" w:ascii="Times New Roman" w:hAnsi="Times New Roman" w:eastAsia="宋体" w:cs="Times New Roman"/>
          <w:szCs w:val="21"/>
        </w:r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Paragraph 2:Ahmad went to the front of the room to begin his speech after Olivia.</w:t>
      </w:r>
    </w:p>
    <w:p>
      <w:pPr>
        <w:autoSpaceDE w:val="0"/>
        <w:autoSpaceDN w:val="0"/>
        <w:adjustRightInd w:val="0"/>
        <w:spacing w:line="360" w:lineRule="auto"/>
        <w:jc w:val="left"/>
        <w:rPr>
          <w:rFonts w:ascii="Times New Roman" w:hAnsi="Times New Roman" w:eastAsia="宋体" w:cs="Times New Roman"/>
          <w:kern w:val="0"/>
          <w:szCs w:val="21"/>
        </w:rPr>
      </w:pPr>
    </w:p>
    <w:p>
      <w:pPr>
        <w:spacing w:line="360" w:lineRule="auto"/>
        <w:rPr>
          <w:rFonts w:ascii="Times New Roman" w:hAnsi="Times New Roman" w:eastAsia="宋体" w:cs="Times New Roman"/>
          <w:szCs w:val="21"/>
        </w:rPr>
        <w:sectPr>
          <w:headerReference r:id="rId4" w:type="default"/>
          <w:footerReference r:id="rId5" w:type="default"/>
          <w:type w:val="continuous"/>
          <w:pgSz w:w="11906" w:h="16838"/>
          <w:pgMar w:top="1134" w:right="1134" w:bottom="1134" w:left="1134" w:header="720" w:footer="720" w:gutter="0"/>
          <w:cols w:space="720" w:num="1"/>
          <w:docGrid w:linePitch="286"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DD8"/>
    <w:rsid w:val="000F5DD8"/>
    <w:rsid w:val="004151FC"/>
    <w:rsid w:val="00420FD6"/>
    <w:rsid w:val="00C02FC6"/>
    <w:rsid w:val="00CE3CE2"/>
    <w:rsid w:val="00F75620"/>
    <w:rsid w:val="70970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3175</Words>
  <Characters>18103</Characters>
  <Lines>150</Lines>
  <Paragraphs>42</Paragraphs>
  <TotalTime>26</TotalTime>
  <ScaleCrop>false</ScaleCrop>
  <LinksUpToDate>false</LinksUpToDate>
  <CharactersWithSpaces>21236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2023-04-14T02:58:00Z</dcterms:created>
  <dc:creator>Administrator</dc:creator>
  <cp:lastModifiedBy>24147</cp:lastModifiedBy>
  <dcterms:modified xsi:type="dcterms:W3CDTF">2023-04-14T07:23:46Z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