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Book 1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Unit 5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学案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billion /ˈbɪljən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2670" cy="1957070"/>
            <wp:effectExtent l="0" t="0" r="11430" b="5080"/>
            <wp:docPr id="17" name="图片 17" descr="数词词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数词词群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native /ˈneɪtɪv/adj.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__________,___________,___________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 </w:t>
      </w:r>
      <w:r>
        <w:rPr>
          <w:rFonts w:hint="default" w:ascii="Times New Roman" w:hAnsi="Times New Roman" w:cs="Times New Roman"/>
          <w:b/>
          <w:bCs/>
        </w:rPr>
        <w:t>原产于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1560" cy="2279650"/>
            <wp:effectExtent l="0" t="0" r="2540" b="6350"/>
            <wp:docPr id="1" name="图片 1" descr="nat-出生，天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t-出生，天生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56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attitude /ˈætɪtju:d/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音意相通：爱踢球的  助记：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爱踢球的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对这场比赛都有自己的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an attitude </w:t>
      </w:r>
      <w:r>
        <w:rPr>
          <w:rFonts w:hint="eastAsia" w:ascii="Times New Roman" w:hAnsi="Times New Roman" w:cs="Times New Roman"/>
          <w:lang w:val="en-US" w:eastAsia="zh-CN"/>
        </w:rPr>
        <w:t>_____/____________</w:t>
      </w:r>
      <w:r>
        <w:rPr>
          <w:rFonts w:hint="default" w:ascii="Times New Roman" w:hAnsi="Times New Roman" w:cs="Times New Roman"/>
        </w:rPr>
        <w:t>对… ..的.态度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refer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/rɪˈfɜ:(r)/vi.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__________;__________;_________</w:t>
      </w:r>
      <w:r>
        <w:rPr>
          <w:rFonts w:hint="default"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,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,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drawing>
          <wp:inline distT="0" distB="0" distL="114300" distR="114300">
            <wp:extent cx="6132195" cy="2828925"/>
            <wp:effectExtent l="0" t="0" r="1905" b="9525"/>
            <wp:docPr id="20" name="图片 20" descr="fer拿取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er拿取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refer to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___________,____________,__________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</w:rPr>
        <w:t>查词典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reference /ˈrefrəns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_____________,____________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参考书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system /ˈsɪstəm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破拆法：sy(死要)+(stem主干)  助记：既然身在系统里，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死也要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跟随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主干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>太阳系</w:t>
      </w:r>
      <w:r>
        <w:rPr>
          <w:rFonts w:hint="eastAsia" w:ascii="Times New Roman" w:hAnsi="Times New Roman" w:cs="Times New Roman"/>
          <w:lang w:val="en-US" w:eastAsia="zh-CN"/>
        </w:rPr>
        <w:t xml:space="preserve"> _________________</w:t>
      </w:r>
      <w:r>
        <w:rPr>
          <w:rFonts w:hint="default" w:ascii="Times New Roman" w:hAnsi="Times New Roman" w:cs="Times New Roman"/>
        </w:rPr>
        <w:t xml:space="preserve"> 运输系统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 xml:space="preserve"> 教育体制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>生态系统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civili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z</w:t>
      </w:r>
      <w:r>
        <w:rPr>
          <w:rFonts w:hint="default" w:ascii="Times New Roman" w:hAnsi="Times New Roman" w:cs="Times New Roman"/>
          <w:b/>
          <w:bCs/>
        </w:rPr>
        <w:t>ation /sɪvəlaɪˈzeɪʃn/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/ˈsɪvəlaɪz/ vt.使文明；使开化；启发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/ˈsɪvəlaɪzd/ adj. 文明的；有教养的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词群：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6128385" cy="2513330"/>
            <wp:effectExtent l="0" t="0" r="0" b="0"/>
            <wp:docPr id="18" name="图片 18" descr="C容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容纳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despite /dɪˈspaɪt / prep.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词根词缀：de(远离)+-spite(special)：不管特别的情况——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__________,__________,__________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</w:rPr>
        <w:t xml:space="preserve">.ups and downs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2195" cy="3033395"/>
            <wp:effectExtent l="0" t="0" r="1905" b="14605"/>
            <wp:docPr id="21" name="图片 21" descr="up短语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up短语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factor /ˈfæktə(r)/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0290" cy="3489325"/>
            <wp:effectExtent l="0" t="0" r="3810" b="15875"/>
            <wp:docPr id="22" name="图片 22" descr="fact-做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act-做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base /beɪs/vt.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______________________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把……建立在……基础上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以……为基础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/根据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basis </w:t>
      </w:r>
      <w:r>
        <w:rPr>
          <w:rFonts w:hint="default" w:ascii="Times New Roman" w:hAnsi="Times New Roman" w:cs="Times New Roman"/>
          <w:b/>
          <w:bCs/>
        </w:rPr>
        <w:t>/ˈbeɪsɪ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</w:rPr>
        <w:t>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n.基础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在……基础上，根据</w:t>
      </w:r>
    </w:p>
    <w:p>
      <w:pPr>
        <w:rPr>
          <w:rFonts w:hint="default" w:ascii="Times New Roman" w:hAnsi="Times New Roman" w:cs="Times New Roman"/>
          <w:b/>
          <w:bCs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/ˈbeɪsɪk/</w:t>
      </w:r>
      <w:bookmarkEnd w:id="0"/>
      <w:r>
        <w:rPr>
          <w:rFonts w:hint="default" w:ascii="Times New Roman" w:hAnsi="Times New Roman" w:cs="Times New Roman"/>
          <w:b/>
          <w:bCs/>
        </w:rPr>
        <w:t xml:space="preserve"> adj.基本的；首要的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32830" cy="1313815"/>
            <wp:effectExtent l="0" t="0" r="1270" b="635"/>
            <wp:docPr id="4" name="图片 4" descr="base基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se基础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date back to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</w:rPr>
        <w:t>date from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date back to/date from不用于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，也不用于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中，但可以用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形式作定语。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bone /bəʊn/n.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2533015"/>
            <wp:effectExtent l="0" t="0" r="0" b="0"/>
            <wp:docPr id="33" name="图片 33" descr="B凸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B凸起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shell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/ʃel/n.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________;_____________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7750" cy="1496060"/>
            <wp:effectExtent l="0" t="0" r="6350" b="8890"/>
            <wp:docPr id="25" name="图片 25" descr="shell-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hell-壳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symbol /ˈsɪmbl/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0290" cy="4467860"/>
            <wp:effectExtent l="0" t="0" r="3810" b="8890"/>
            <wp:docPr id="26" name="图片 26" descr="sim-一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im-一样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carve /kɑ:v/ vt. &amp; 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2494280"/>
            <wp:effectExtent l="0" t="0" r="0" b="0"/>
            <wp:docPr id="2" name="图片 2" descr="C切割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切割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variety/vəˈraɪətɪ/n.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词根词缀：vary(变异)+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ety(名词后缀)：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/ˈveəri/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vi.变异，变化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    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ˈveərɪəs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a.各种各样的，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多样的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多种多样的；各种各样的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major/ˈmeɪ dʒə(r)/adj.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>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 xml:space="preserve"> 主修……学科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/məˈdʒɒrəti/n. 多数；大部分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4100" cy="1639570"/>
            <wp:effectExtent l="0" t="0" r="0" b="17780"/>
            <wp:docPr id="27" name="图片 27" descr="maj-大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maj-大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no matter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+疑问词</w:t>
      </w:r>
      <w:r>
        <w:rPr>
          <w:rFonts w:hint="default" w:ascii="Times New Roman" w:hAnsi="Times New Roman" w:cs="Times New Roman"/>
          <w:b/>
          <w:bCs/>
        </w:rPr>
        <w:t xml:space="preserve">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_______________;_______________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dialect /'daɪəlekt/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词根词缀：dia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(不同)+lect(说)：不同地方说的话——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1908810"/>
            <wp:effectExtent l="0" t="0" r="3810" b="15240"/>
            <wp:docPr id="28" name="图片 28" descr="leg-说,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leg-说,读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means /mi:nz/n.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用... ... 办法；借助... ...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 xml:space="preserve"> 绝不，无论如何都不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means 是单复数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的名词，作主语时，</w:t>
      </w:r>
      <w:r>
        <w:rPr>
          <w:rFonts w:hint="eastAsia" w:ascii="Times New Roman" w:hAnsi="Times New Roman" w:cs="Times New Roman"/>
          <w:lang w:val="en-US" w:eastAsia="zh-CN"/>
        </w:rPr>
        <w:t>谓语的数要根据_______来判断。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（2）先行词means 在定语从句中充当方式状语时，引导词用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default" w:ascii="Times New Roman" w:hAnsi="Times New Roman" w:cs="Times New Roma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classic /ˈklæsɪk 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5210" cy="2253615"/>
            <wp:effectExtent l="0" t="0" r="8890" b="13335"/>
            <wp:docPr id="29" name="图片 29" descr="字母C分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字母C分类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regard /rɪˈgɑ:d/n.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_________;__________;__________</w:t>
      </w:r>
      <w:r>
        <w:rPr>
          <w:rFonts w:hint="default" w:ascii="Times New Roman" w:hAnsi="Times New Roman" w:cs="Times New Roman"/>
          <w:b/>
          <w:bCs/>
        </w:rPr>
        <w:t xml:space="preserve">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__________________把……看作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925" cy="1910080"/>
            <wp:effectExtent l="0" t="0" r="3175" b="13970"/>
            <wp:docPr id="30" name="图片 30" descr="gar看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gar看护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character /'kærəktə(r)/n.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________;_________;__________;__________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词根词缀：char(carve刻)+acter(actor演员)：演员所要刻画的东西——_________;_________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</w:t>
      </w:r>
      <w:r>
        <w:rPr>
          <w:rFonts w:hint="default" w:ascii="Times New Roman" w:hAnsi="Times New Roman" w:cs="Times New Roman"/>
        </w:rPr>
        <w:t>汉字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9655" cy="2099310"/>
            <wp:effectExtent l="0" t="0" r="4445" b="15240"/>
            <wp:docPr id="31" name="图片 31" descr="字母C切,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字母C切,刻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calligraphy / kəˈlɪɡrəfi /n. 书法；书法艺术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词根词缀：calli-(漂亮)+graphy-(写，画)：写的漂亮的作品——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global /'gləʊbəl/ 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globe /gəlʊb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________;__________:_________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/ˌɡlobəlaɪ'zeɪʃn/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n.全球化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9655" cy="2074545"/>
            <wp:effectExtent l="0" t="0" r="4445" b="1905"/>
            <wp:docPr id="35" name="图片 35" descr="字母G大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字母G大地填空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affair / əˈfeə(r)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 xml:space="preserve"> 全球事务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词根词缀：af(去)+fair(=fact,做)：要去做的事——_________,_________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appreciate /ə'pri:ʃieɪt /vt.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词根词缀：ap(去)+preci(价值)+ate(动词后缀)：去理解其中的价值——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</w:t>
      </w:r>
      <w:r>
        <w:rPr>
          <w:rFonts w:hint="default" w:ascii="Times New Roman" w:hAnsi="Times New Roman" w:cs="Times New Roman"/>
          <w:b/>
          <w:bCs/>
        </w:rPr>
        <w:t xml:space="preserve"> 感激（某人）做某事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</w:t>
      </w:r>
      <w:r>
        <w:rPr>
          <w:rFonts w:hint="default" w:ascii="Times New Roman" w:hAnsi="Times New Roman" w:cs="Times New Roman"/>
          <w:b/>
          <w:bCs/>
        </w:rPr>
        <w:t>如果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你能……</w:t>
      </w:r>
      <w:r>
        <w:rPr>
          <w:rFonts w:hint="default" w:ascii="Times New Roman" w:hAnsi="Times New Roman" w:cs="Times New Roman"/>
          <w:b/>
          <w:bCs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我</w:t>
      </w:r>
      <w:r>
        <w:rPr>
          <w:rFonts w:hint="default" w:ascii="Times New Roman" w:hAnsi="Times New Roman" w:cs="Times New Roman"/>
          <w:b/>
          <w:bCs/>
        </w:rPr>
        <w:t>将感激不尽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/əˌpri:ʃiˈeɪʃn/ n. 欣赏；感激；领会</w:t>
      </w:r>
      <w:r>
        <w:rPr>
          <w:rFonts w:hint="eastAsia" w:ascii="Times New Roman" w:hAnsi="Times New Roman" w:cs="Times New Roman"/>
          <w:b/>
          <w:bCs/>
          <w:lang w:eastAsia="zh-CN"/>
        </w:rPr>
        <w:t>；</w:t>
      </w:r>
      <w:r>
        <w:rPr>
          <w:rFonts w:hint="default" w:ascii="Times New Roman" w:hAnsi="Times New Roman" w:cs="Times New Roman"/>
          <w:b/>
          <w:bCs/>
        </w:rPr>
        <w:t>了解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5845" cy="2113280"/>
            <wp:effectExtent l="0" t="0" r="8255" b="1270"/>
            <wp:docPr id="36" name="图片 36" descr="pric-价值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pric-价值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specific/spəˈsɪfɪk/adj.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__________;___________;____________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30925" cy="2060575"/>
            <wp:effectExtent l="0" t="0" r="3175" b="15875"/>
            <wp:docPr id="37" name="图片 37" descr="spec-特别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pec-特别填空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struggle /ˈstrʌgl/vi.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音义相通：死抓勾   助记：他________着死抓着吊车上的钩子才没有掉下去。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 挣扎着站起来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b/>
          <w:bCs/>
        </w:rPr>
        <w:t>为争取……而奋斗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struggle against/with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______________;______________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tongue /tʌŋ/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n.舌头；语言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音意相通：烫   助记：我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舌头烫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了，说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语言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说不清。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point of view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semester /sɪˈmest ə(r) / n.学期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破拆法：see(看)+mester(mister先生，老师)：看到老师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gas /ɡæs/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.________;_________;__________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petrol /'petr əl/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音意相通：烧________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排臭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气。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subway /'sʌbweɪ/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词根词缀：sub-(下)+way(道路)：底下的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道路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apartment / ə'pɑ:tmənt/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词根词缀：apart-(分开)+ment(名词后缀)：隔开的一个个套间——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pants /pænts/ n. [pl.]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_______,_________;_________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beg /beg/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_______;________;________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对不起</w:t>
      </w:r>
      <w:r>
        <w:rPr>
          <w:rFonts w:hint="eastAsia" w:ascii="Times New Roman" w:hAnsi="Times New Roman" w:cs="Times New Roman"/>
          <w:b/>
          <w:bCs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(请再说一遍)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>向某人乞求某物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>乞求某人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做</w:t>
      </w:r>
      <w:r>
        <w:rPr>
          <w:rFonts w:hint="default" w:ascii="Times New Roman" w:hAnsi="Times New Roman" w:cs="Times New Roman"/>
          <w:b/>
          <w:bCs/>
        </w:rPr>
        <w:t>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/ˈbegə(r)/ n.乞丐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42.equal /'i:kwəl/adj.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___________;___________n.___________;__________vt.________;___________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与……相等；能胜任……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 xml:space="preserve"> /'i:kwəl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</w:rPr>
        <w:t>/adv.平等地，同样地；均等地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/iˈkwɒləti/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n.</w:t>
      </w:r>
      <w:r>
        <w:rPr>
          <w:rFonts w:hint="default" w:ascii="Times New Roman" w:hAnsi="Times New Roman" w:cs="Times New Roman"/>
          <w:b/>
          <w:bCs/>
        </w:rPr>
        <w:t>平等；同等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不平等的; 不相等的; 不胜任的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adv.不公平地；不相等地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0290" cy="2085975"/>
            <wp:effectExtent l="0" t="0" r="3810" b="9525"/>
            <wp:docPr id="38" name="图片 38" descr="equ-相等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qu-相等填空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43.gap /gæp/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代沟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demand/ dɪˈmɑ:nd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________;_________vt.____________;__________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需求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巨</w:t>
      </w:r>
      <w:r>
        <w:rPr>
          <w:rFonts w:hint="default" w:ascii="Times New Roman" w:hAnsi="Times New Roman" w:cs="Times New Roman"/>
          <w:b/>
          <w:bCs/>
        </w:rPr>
        <w:t>大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 + that 从句（从句中用“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+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”，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常可省略）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vocabulary /və'kæbjʊlərɪ/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词根词缀：voc(发声)+abul(able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)+ary(名词后缀)：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发出声音的语言单位——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2195" cy="2308860"/>
            <wp:effectExtent l="0" t="0" r="1905" b="15240"/>
            <wp:docPr id="39" name="图片 39" descr="vo-大声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vo-大声说填空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describe /dɪˈskraɪb/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/dɪˈskrɪpʃn/n.描写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描述，</w:t>
      </w:r>
      <w:r>
        <w:rPr>
          <w:rFonts w:hint="default" w:ascii="Times New Roman" w:hAnsi="Times New Roman" w:cs="Times New Roman"/>
          <w:b/>
          <w:bCs/>
        </w:rPr>
        <w:t xml:space="preserve">形容 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2195" cy="2131695"/>
            <wp:effectExtent l="0" t="0" r="1905" b="1905"/>
            <wp:docPr id="40" name="图片 40" descr="scrib-写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crib-写填空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47.relate /rɪˈleɪt/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把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A与B</w:t>
      </w:r>
      <w:r>
        <w:rPr>
          <w:rFonts w:hint="default" w:ascii="Times New Roman" w:hAnsi="Times New Roman" w:cs="Times New Roman"/>
          <w:b/>
          <w:bCs/>
        </w:rPr>
        <w:t>联系起来</w:t>
      </w:r>
    </w:p>
    <w:p>
      <w:pPr>
        <w:rPr>
          <w:rFonts w:hint="eastAsia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/>
          <w:bCs/>
        </w:rPr>
        <w:t>与……有关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联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</w:rPr>
        <w:t>与…… 相关；涉及；谈到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3414395"/>
            <wp:effectExtent l="0" t="0" r="3810" b="14605"/>
            <wp:docPr id="41" name="图片 41" descr="lat-搬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lat-搬运填空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288" w:right="1066" w:bottom="850" w:left="1180" w:header="851" w:footer="33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969CA"/>
    <w:multiLevelType w:val="singleLevel"/>
    <w:tmpl w:val="86D969CA"/>
    <w:lvl w:ilvl="0" w:tentative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318DF1"/>
    <w:multiLevelType w:val="singleLevel"/>
    <w:tmpl w:val="97318DF1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DB03FD"/>
    <w:multiLevelType w:val="singleLevel"/>
    <w:tmpl w:val="E5DB0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2E3540"/>
    <w:multiLevelType w:val="singleLevel"/>
    <w:tmpl w:val="F22E3540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E4EF4C"/>
    <w:multiLevelType w:val="singleLevel"/>
    <w:tmpl w:val="31E4EF4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71AECF9"/>
    <w:multiLevelType w:val="singleLevel"/>
    <w:tmpl w:val="671AECF9"/>
    <w:lvl w:ilvl="0" w:tentative="0">
      <w:start w:val="4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384F"/>
    <w:rsid w:val="001A0E13"/>
    <w:rsid w:val="009540FA"/>
    <w:rsid w:val="00AB66E3"/>
    <w:rsid w:val="01D36EF2"/>
    <w:rsid w:val="03BE3BC1"/>
    <w:rsid w:val="04456506"/>
    <w:rsid w:val="05762D9C"/>
    <w:rsid w:val="05B02EC5"/>
    <w:rsid w:val="05D35B96"/>
    <w:rsid w:val="070414FA"/>
    <w:rsid w:val="07CD2271"/>
    <w:rsid w:val="086222AB"/>
    <w:rsid w:val="0A340E84"/>
    <w:rsid w:val="0D145E24"/>
    <w:rsid w:val="127B6AAE"/>
    <w:rsid w:val="143A7A66"/>
    <w:rsid w:val="151B1F4B"/>
    <w:rsid w:val="15DF58B6"/>
    <w:rsid w:val="167E0B83"/>
    <w:rsid w:val="1A8D22E7"/>
    <w:rsid w:val="1CED4367"/>
    <w:rsid w:val="23EE4BFC"/>
    <w:rsid w:val="2429195A"/>
    <w:rsid w:val="26F61F61"/>
    <w:rsid w:val="29A62A6A"/>
    <w:rsid w:val="2B603CB4"/>
    <w:rsid w:val="2BB06164"/>
    <w:rsid w:val="2DD81205"/>
    <w:rsid w:val="33BF5CC9"/>
    <w:rsid w:val="34517CD5"/>
    <w:rsid w:val="348F4A50"/>
    <w:rsid w:val="36DC17BE"/>
    <w:rsid w:val="37281447"/>
    <w:rsid w:val="3DB109E0"/>
    <w:rsid w:val="3E2053E6"/>
    <w:rsid w:val="405E115A"/>
    <w:rsid w:val="421F5F04"/>
    <w:rsid w:val="44262BBE"/>
    <w:rsid w:val="45054087"/>
    <w:rsid w:val="4B926C81"/>
    <w:rsid w:val="4C0927C8"/>
    <w:rsid w:val="4CCE3B29"/>
    <w:rsid w:val="4CE50140"/>
    <w:rsid w:val="4D770AEB"/>
    <w:rsid w:val="4EDA19D0"/>
    <w:rsid w:val="53101301"/>
    <w:rsid w:val="535B5F9A"/>
    <w:rsid w:val="5379665E"/>
    <w:rsid w:val="541276DC"/>
    <w:rsid w:val="54522CDD"/>
    <w:rsid w:val="55A92729"/>
    <w:rsid w:val="594A2A2D"/>
    <w:rsid w:val="59FB384F"/>
    <w:rsid w:val="5A5903EE"/>
    <w:rsid w:val="5B9E1A12"/>
    <w:rsid w:val="65820405"/>
    <w:rsid w:val="67BF7ACA"/>
    <w:rsid w:val="681A2DEF"/>
    <w:rsid w:val="687B55E0"/>
    <w:rsid w:val="69F4470A"/>
    <w:rsid w:val="6B4A0A8E"/>
    <w:rsid w:val="6CE12AF4"/>
    <w:rsid w:val="6F194670"/>
    <w:rsid w:val="716B4F6C"/>
    <w:rsid w:val="71952EC7"/>
    <w:rsid w:val="72702393"/>
    <w:rsid w:val="72FB3400"/>
    <w:rsid w:val="765F3A2F"/>
    <w:rsid w:val="76D60C38"/>
    <w:rsid w:val="7AB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2019-11-20T03:05:00Z</dcterms:created>
  <dc:creator>张钊</dc:creator>
  <cp:lastModifiedBy>曹小等</cp:lastModifiedBy>
  <dcterms:modified xsi:type="dcterms:W3CDTF">2020-08-18T02:20:11Z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