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September 1st-15th, 2023</w:t>
      </w:r>
      <w:r>
        <w:rPr>
          <w:rFonts w:hint="default" w:ascii="Calibri" w:hAnsi="Calibri" w:cs="Calibri"/>
        </w:rPr>
        <w:t>)</w:t>
      </w:r>
    </w:p>
    <w:p>
      <w:pPr>
        <w:jc w:val="center"/>
        <w:rPr>
          <w:rFonts w:hint="default" w:ascii="Calibri" w:hAnsi="Calibri" w:cs="Calibri"/>
        </w:rPr>
      </w:pPr>
    </w:p>
    <w:p>
      <w:pPr>
        <w:numPr>
          <w:ilvl w:val="0"/>
          <w:numId w:val="1"/>
        </w:numPr>
        <w:jc w:val="left"/>
        <w:rPr>
          <w:rFonts w:hint="default" w:ascii="Calibri" w:hAnsi="Calibri" w:eastAsia="宋体" w:cs="Calibri"/>
          <w:b/>
          <w:bCs/>
          <w:lang w:val="en-US" w:eastAsia="zh-CN"/>
        </w:rPr>
      </w:pPr>
      <w:r>
        <w:rPr>
          <w:rFonts w:hint="default" w:ascii="Calibri" w:hAnsi="Calibri" w:eastAsia="宋体" w:cs="Calibri"/>
          <w:b/>
          <w:bCs/>
          <w:lang w:val="en-US" w:eastAsia="zh-CN"/>
        </w:rPr>
        <w:t xml:space="preserve">路透社 2023年9月4日 </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Kweichow Moutai and coffee brand Luckin Coffee on Monday launched in China a latte _________ (advertise) as containing the fiery Chinese spirit baijiu, as the Chinese luxury liquor maker aims to pull in more younger consumers.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38 yuan ($5.23) “sauce-flavoured latte”, which Luckin discounted ___ 19 yuan on the first day of sales, ____ one of the most discussed topics on Chinese social media platform Weibo, with several users ______ (say) they had placed orders. Moutai, known as the national liquor of China, is a potent, colourless spirit that is _______ (usual) served at banquets in China, and drinkers say that the flavour and aroma of Kweichow Moutai’s version are similar to soy sauce. The companies said the latte alcohol content was _____ (low) than 0.5 per cent of its volume.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launch comes amid a slowing economy and as Kweichow Moutai, ______ alcohol sells at an average market guide price of 1,499 yuan, has been looking for ways to be more _________ (access) and pull in a new generation of users. Chinese social media users posted videos of __________ (them) picking up cups of the drink and being told by sales staff that they should not drive after drinking it. By Monday afternoon in Beijing, the app showed buyers would need to wait for more than ___hour to pick up their drinks, up from the usual few minutes.</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我们住在一家五星级豪华酒店。</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这是一种非常强效的药物，可能会有令人不快的副作用。</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2"/>
        </w:numPr>
        <w:jc w:val="left"/>
        <w:rPr>
          <w:rFonts w:hint="default" w:ascii="Calibri" w:hAnsi="Calibri" w:cs="Calibri"/>
          <w:b/>
          <w:bCs/>
        </w:rPr>
      </w:pPr>
      <w:r>
        <w:rPr>
          <w:rFonts w:hint="eastAsia" w:cs="Calibri"/>
          <w:b/>
          <w:bCs/>
          <w:lang w:eastAsia="zh-CN"/>
        </w:rPr>
        <w:t>《</w:t>
      </w:r>
      <w:r>
        <w:rPr>
          <w:rFonts w:hint="default" w:ascii="Calibri" w:hAnsi="Calibri" w:cs="Calibri"/>
          <w:b/>
          <w:bCs/>
        </w:rPr>
        <w:t>泰晤士报》 2023年9月7日 11页</w:t>
      </w:r>
    </w:p>
    <w:p>
      <w:pPr>
        <w:numPr>
          <w:ilvl w:val="0"/>
          <w:numId w:val="3"/>
        </w:numPr>
        <w:ind w:left="101" w:hanging="101"/>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en-US" w:eastAsia="zh-CN"/>
        </w:rPr>
        <w:t>语法填空</w:t>
      </w:r>
    </w:p>
    <w:p>
      <w:pPr>
        <w:numPr>
          <w:ilvl w:val="0"/>
          <w:numId w:val="0"/>
        </w:numPr>
        <w:ind w:leftChars="0" w:firstLine="420" w:firstLineChars="200"/>
        <w:rPr>
          <w:rFonts w:hint="default" w:ascii="Calibri" w:hAnsi="Calibri" w:cs="Calibri"/>
        </w:rPr>
      </w:pPr>
      <w:r>
        <w:rPr>
          <w:rFonts w:hint="default" w:ascii="Calibri" w:hAnsi="Calibri" w:cs="Calibri"/>
        </w:rPr>
        <w:t xml:space="preserve">A collection of journalistic writing ___ Hilary Mantel is to be published next month, just over a year after the </w:t>
      </w:r>
      <w:r>
        <w:rPr>
          <w:rFonts w:hint="default" w:ascii="Calibri" w:hAnsi="Calibri" w:cs="Calibri"/>
          <w:i/>
          <w:iCs/>
        </w:rPr>
        <w:t>Wolf Hall</w:t>
      </w:r>
      <w:r>
        <w:rPr>
          <w:rFonts w:hint="default" w:ascii="Calibri" w:hAnsi="Calibri" w:cs="Calibri"/>
        </w:rPr>
        <w:t xml:space="preserve"> author’s death.</w:t>
      </w:r>
    </w:p>
    <w:p>
      <w:pPr>
        <w:numPr>
          <w:ilvl w:val="0"/>
          <w:numId w:val="0"/>
        </w:numPr>
        <w:ind w:leftChars="0"/>
        <w:rPr>
          <w:rFonts w:hint="default" w:ascii="Calibri" w:hAnsi="Calibri" w:cs="Calibri"/>
        </w:rPr>
      </w:pPr>
      <w:r>
        <w:rPr>
          <w:rFonts w:hint="default" w:ascii="Calibri" w:hAnsi="Calibri" w:cs="Calibri"/>
        </w:rPr>
        <w:t xml:space="preserve">    The new book, </w:t>
      </w:r>
      <w:r>
        <w:rPr>
          <w:rFonts w:hint="default" w:ascii="Calibri" w:hAnsi="Calibri" w:cs="Calibri"/>
          <w:i/>
          <w:iCs/>
        </w:rPr>
        <w:t>A Memoir of My Former Self: A Life in Writing</w:t>
      </w:r>
      <w:r>
        <w:rPr>
          <w:rFonts w:hint="default" w:ascii="Calibri" w:hAnsi="Calibri" w:cs="Calibri"/>
        </w:rPr>
        <w:t>, will feature four decades of Mantel’s work across a range of _______ (subject), from her health struggles as a young woman and her time ______ (live) in Saudi Arabia to themes that fed into her novels, such as revolutionary France and Tudor England.</w:t>
      </w:r>
    </w:p>
    <w:p>
      <w:pPr>
        <w:numPr>
          <w:ilvl w:val="0"/>
          <w:numId w:val="0"/>
        </w:numPr>
        <w:ind w:leftChars="0"/>
        <w:rPr>
          <w:rFonts w:hint="default" w:ascii="Calibri" w:hAnsi="Calibri" w:cs="Calibri"/>
        </w:rPr>
      </w:pPr>
      <w:r>
        <w:rPr>
          <w:rFonts w:hint="default" w:ascii="Calibri" w:hAnsi="Calibri" w:cs="Calibri"/>
        </w:rPr>
        <w:t xml:space="preserve">    The collection, ______ publisher John Murray calls Mantel’s “final book”, will be published ____19 October. The author’s 2017 </w:t>
      </w:r>
      <w:r>
        <w:rPr>
          <w:rFonts w:hint="default" w:ascii="Calibri" w:hAnsi="Calibri" w:cs="Calibri"/>
          <w:i/>
          <w:iCs/>
        </w:rPr>
        <w:t>Reith Lectures</w:t>
      </w:r>
      <w:r>
        <w:rPr>
          <w:rFonts w:hint="default" w:ascii="Calibri" w:hAnsi="Calibri" w:cs="Calibri"/>
        </w:rPr>
        <w:t xml:space="preserve"> - which explored the process of art bringing history and the dead back to life - will be published in one place for the first time.“This provocative, intimate and often hilarious collection of Hilary’s best pieces ______ (show) one of our great essayists writing with startling _________ (precise) across a huge spectrum of topics, from the deeply ________ (person) to the sublime and the absurd,” said Mantel’s agent, Bill Hamilton. “It is full of memorable delights and gives ___ (we) a grand stand view of the life and career of ___ outstanding writer.”</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zh-TW" w:eastAsia="zh-TW"/>
        </w:rPr>
      </w:pPr>
      <w:r>
        <w:rPr>
          <w:rFonts w:hint="default" w:ascii="Calibri" w:hAnsi="Calibri" w:eastAsia="宋体" w:cs="Calibri"/>
          <w:lang w:val="zh-TW" w:eastAsia="zh-TW"/>
        </w:rPr>
        <w:t>会上代表了各种各样的意见。</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展出的作品从主流到崇高都有。</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jc w:val="center"/>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w:t>
      </w:r>
      <w:r>
        <w:rPr>
          <w:rFonts w:hint="eastAsia" w:eastAsia="宋体" w:cs="Calibri"/>
          <w:b/>
          <w:bCs/>
          <w:lang w:val="en-US" w:eastAsia="zh-CN"/>
        </w:rPr>
        <w:t>泰晤士报</w:t>
      </w:r>
      <w:r>
        <w:rPr>
          <w:rFonts w:hint="default" w:ascii="Calibri" w:hAnsi="Calibri" w:eastAsia="宋体" w:cs="Calibri"/>
          <w:b/>
          <w:bCs/>
          <w:lang w:val="en-US" w:eastAsia="zh-CN"/>
        </w:rPr>
        <w:t>》2023年</w:t>
      </w:r>
      <w:r>
        <w:rPr>
          <w:rFonts w:hint="eastAsia" w:eastAsia="宋体" w:cs="Calibri"/>
          <w:b/>
          <w:bCs/>
          <w:lang w:val="en-US" w:eastAsia="zh-CN"/>
        </w:rPr>
        <w:t>9</w:t>
      </w:r>
      <w:r>
        <w:rPr>
          <w:rFonts w:hint="default" w:ascii="Calibri" w:hAnsi="Calibri" w:eastAsia="宋体" w:cs="Calibri"/>
          <w:b/>
          <w:bCs/>
          <w:lang w:val="en-US" w:eastAsia="zh-CN"/>
        </w:rPr>
        <w:t>月</w:t>
      </w:r>
      <w:r>
        <w:rPr>
          <w:rFonts w:hint="eastAsia" w:eastAsia="宋体" w:cs="Calibri"/>
          <w:b/>
          <w:bCs/>
          <w:lang w:val="en-US" w:eastAsia="zh-CN"/>
        </w:rPr>
        <w:t>1日39页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Noma, Redzepi’s Copenhagen restaurant, had been heralded as the world’s greatest and charged £453 for a dish of pinecones and reindeer. </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Now other culinary experts ___________(step) in to the gap left in Denmark’s high-end food market. Among them is Anika Madsen, a Danish chef ,_______ 18-course, 6-hourdining experience is set inside the Salmon Eye, a steel-plated ________ (float) art installation, where the restaurant serves a maximum of 24 guests a night. </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“We did not expect the bookings would go so crazy ____  lots of people would want to come,”Madsen said. </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Madsen, who used to visit the Norwegian fjords on childhood ________ (holiday), created the “hyper-local” menu to raise __________ (aware) about sustainable food practices. Like Redzepi, she is determined ___________ (showcase) the best of Nordic cuisine. “I _________ (definite) hope they[diners] take away more than a really nice dinner,” she said. “Flavour is always first but we have dishes that poke the consciousness, that can be ___________(challenge) for them to eat.” </w:t>
      </w:r>
    </w:p>
    <w:p>
      <w:pPr>
        <w:numPr>
          <w:ilvl w:val="0"/>
          <w:numId w:val="0"/>
        </w:numPr>
        <w:ind w:firstLine="420" w:firstLineChars="200"/>
        <w:rPr>
          <w:rFonts w:hint="default" w:ascii="Calibri" w:hAnsi="Calibri" w:eastAsia="宋体" w:cs="Calibri"/>
          <w:lang w:val="en-US" w:eastAsia="zh-CN"/>
        </w:rPr>
      </w:pPr>
      <w:r>
        <w:rPr>
          <w:rFonts w:hint="default" w:eastAsia="宋体" w:cs="Calibri"/>
          <w:lang w:val="en-US" w:eastAsia="zh-CN"/>
        </w:rPr>
        <w:t>The evening starts with a multisensory experience on the underwater level of the Salmon Eye, _______ (create) by Eide Fjordbruk, a carbon-neutral salmon farmer.</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珍妮特·杰克逊的新唱片已在媒体上进行了大规模的宣传。_______________________________________________________________________________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有人从门底下塞进了一张纸条。</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bookmarkStart w:id="0" w:name="OLE_LINK1"/>
      <w:r>
        <w:rPr>
          <w:rFonts w:hint="eastAsia" w:eastAsia="宋体" w:cs="Calibri"/>
          <w:b/>
          <w:bCs/>
          <w:lang w:val="en-US" w:eastAsia="zh-CN"/>
        </w:rPr>
        <w:t>4</w:t>
      </w:r>
      <w:r>
        <w:rPr>
          <w:rFonts w:hint="default" w:ascii="Calibri" w:hAnsi="Calibri" w:eastAsia="宋体" w:cs="Calibri"/>
          <w:b/>
          <w:bCs/>
          <w:lang w:val="en-US" w:eastAsia="zh-CN"/>
        </w:rPr>
        <w:t>.《国家地理》2023年</w:t>
      </w:r>
      <w:r>
        <w:rPr>
          <w:rFonts w:hint="eastAsia" w:eastAsia="宋体" w:cs="Calibri"/>
          <w:b/>
          <w:bCs/>
          <w:lang w:val="en-US" w:eastAsia="zh-CN"/>
        </w:rPr>
        <w:t>9</w:t>
      </w:r>
      <w:r>
        <w:rPr>
          <w:rFonts w:hint="default" w:ascii="Calibri" w:hAnsi="Calibri" w:eastAsia="宋体" w:cs="Calibri"/>
          <w:b/>
          <w:bCs/>
          <w:lang w:val="en-US" w:eastAsia="zh-CN"/>
        </w:rPr>
        <w:t>月刊 BREAKTHROUGHS版面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eastAsia="宋体" w:cs="Calibri"/>
          <w:lang w:val="en-US" w:eastAsia="zh-CN"/>
        </w:rPr>
        <w:t>Near the end of her 12- to 13-month gestation, a pregnant reef manta ray sports an _________ (impress) bulge: The fetus folded up in her womb has ___ wingspan of almost five feet at full term. ____ in a reef manta (Mobula alfredi), pregnancy doesn’t become _________ (outward) visible until around halfway through gestation —so a group of scientists in the Maldives used contactless underwater sonograms to study the rays’ pregnancy and ________ (mature) states. Their findings, recently _________ (publish) in the Journal of Fish Biology, were “alarming,” says lead author Niv Froman of the Manta Trust. After ultrasounds definitively showed which of the female reef mantas were reproductively mature versus immature, ___ seemed clear that scientists had underestimated the number that were mature—and likely capable of bearing pups. The new data suggest the population’s fertility rate ___ (be) lower than earlier estimates, ________ (bring) reef mantas “to an even more vulnerable level than we previously thought,” Froman says. Could a better understanding of the impact of local pressures ___ fertility rates help identify better manta conservation measures?</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她穿了一件带有公司徽标 (logo) 的T恤衫。_______________________________________________________________________________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贷款期限已经延长了。</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bookmarkEnd w:id="0"/>
    <w:p>
      <w:pPr>
        <w:numPr>
          <w:ilvl w:val="0"/>
          <w:numId w:val="0"/>
        </w:numPr>
        <w:jc w:val="left"/>
        <w:rPr>
          <w:rFonts w:hint="eastAsia" w:ascii="Calibri" w:hAnsi="Calibri" w:eastAsia="宋体" w:cs="Calibri"/>
          <w:b w:val="0"/>
          <w:bCs w:val="0"/>
          <w:lang w:val="en-US" w:eastAsia="zh-CN"/>
        </w:rPr>
      </w:pPr>
      <w:bookmarkStart w:id="1" w:name="_GoBack"/>
      <w:bookmarkEnd w:id="1"/>
    </w:p>
    <w:p>
      <w:pPr>
        <w:numPr>
          <w:ilvl w:val="0"/>
          <w:numId w:val="4"/>
        </w:numPr>
        <w:jc w:val="left"/>
        <w:rPr>
          <w:rFonts w:hint="default" w:ascii="Calibri" w:hAnsi="Calibri" w:cs="Calibri"/>
          <w:b/>
          <w:bCs/>
        </w:rPr>
      </w:pPr>
      <w:r>
        <w:rPr>
          <w:rFonts w:hint="eastAsia" w:cs="Calibri"/>
          <w:b/>
          <w:bCs/>
          <w:lang w:val="en-US" w:eastAsia="zh-CN"/>
        </w:rPr>
        <w:t>BBC News  09/06/2023</w:t>
      </w:r>
    </w:p>
    <w:p>
      <w:pPr>
        <w:numPr>
          <w:ilvl w:val="0"/>
          <w:numId w:val="3"/>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firstLine="420" w:firstLineChars="0"/>
        <w:rPr>
          <w:rFonts w:hint="default" w:ascii="Calibri" w:hAnsi="Calibri" w:cs="Calibri"/>
        </w:rPr>
      </w:pPr>
      <w:r>
        <w:rPr>
          <w:rFonts w:hint="default" w:ascii="Calibri" w:hAnsi="Calibri" w:cs="Calibri"/>
        </w:rPr>
        <w:t>A Japanese man ____________ in court to starting a fire at an animation studio that killed 36 people. Shinji Aoba carried out the attack in Kyoto four years ago because he believed the firm _________________.</w:t>
      </w:r>
    </w:p>
    <w:p>
      <w:pPr>
        <w:numPr>
          <w:ilvl w:val="0"/>
          <w:numId w:val="0"/>
        </w:numPr>
        <w:ind w:firstLine="420" w:firstLineChars="0"/>
        <w:rPr>
          <w:rFonts w:hint="default" w:ascii="Calibri" w:hAnsi="Calibri" w:cs="Calibri"/>
        </w:rPr>
      </w:pPr>
      <w:r>
        <w:rPr>
          <w:rFonts w:hint="default" w:ascii="Calibri" w:hAnsi="Calibri" w:cs="Calibri"/>
        </w:rPr>
        <w:t>Leaders of Southeast Asian countries are in Indonesia for a summit which they hope will help to resolve _________________ in Myanmar. The regional bloc ASEAN came up with a __________ after the Burmese military took power two years ago but it has been _____________ by the army generals.</w:t>
      </w:r>
    </w:p>
    <w:p>
      <w:pPr>
        <w:numPr>
          <w:ilvl w:val="0"/>
          <w:numId w:val="0"/>
        </w:numPr>
        <w:ind w:firstLine="420" w:firstLineChars="0"/>
        <w:rPr>
          <w:rFonts w:hint="default" w:ascii="Calibri" w:hAnsi="Calibri" w:cs="Calibri"/>
        </w:rPr>
      </w:pPr>
      <w:r>
        <w:rPr>
          <w:rFonts w:hint="default" w:ascii="Calibri" w:hAnsi="Calibri" w:cs="Calibri"/>
        </w:rPr>
        <w:t>India has rejected comments by UN experts on the ___________________ in the state of Manipur, describing them as “unwarranted and __________”. The experts said they were _______ by reports of serious violations and abuses, including sexual violence and extrajudicial killings during ethnic unrest. The Indian government claimed the situation in the northeastern state was peaceful. More than 160 people have been killed since May due to ______ between ethnic, Meiteis, and __________ Kuki communities.</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她心乱如麻</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这种批评基本上是毫无道理的。</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0E0FE"/>
    <w:multiLevelType w:val="singleLevel"/>
    <w:tmpl w:val="F670E0FE"/>
    <w:lvl w:ilvl="0" w:tentative="0">
      <w:start w:val="5"/>
      <w:numFmt w:val="decimal"/>
      <w:suff w:val="space"/>
      <w:lvlText w:val="%1."/>
      <w:lvlJc w:val="left"/>
    </w:lvl>
  </w:abstractNum>
  <w:abstractNum w:abstractNumId="1">
    <w:nsid w:val="4255E4A6"/>
    <w:multiLevelType w:val="singleLevel"/>
    <w:tmpl w:val="4255E4A6"/>
    <w:lvl w:ilvl="0" w:tentative="0">
      <w:start w:val="2"/>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abstractNum w:abstractNumId="3">
    <w:nsid w:val="7D7BB48F"/>
    <w:multiLevelType w:val="singleLevel"/>
    <w:tmpl w:val="7D7BB48F"/>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5D47C8"/>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7F19E5"/>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9B0047"/>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8A4510"/>
    <w:rsid w:val="28B356A1"/>
    <w:rsid w:val="29645F38"/>
    <w:rsid w:val="29DD60BB"/>
    <w:rsid w:val="29E94C85"/>
    <w:rsid w:val="2AA36F32"/>
    <w:rsid w:val="2B5C4BB9"/>
    <w:rsid w:val="2B85488A"/>
    <w:rsid w:val="2BAF76E8"/>
    <w:rsid w:val="2BB848BA"/>
    <w:rsid w:val="2BD33847"/>
    <w:rsid w:val="2C0A2DBE"/>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40805A8"/>
    <w:rsid w:val="34256C0A"/>
    <w:rsid w:val="345467E1"/>
    <w:rsid w:val="34704896"/>
    <w:rsid w:val="350D3F01"/>
    <w:rsid w:val="35733822"/>
    <w:rsid w:val="363B6C82"/>
    <w:rsid w:val="36611BE4"/>
    <w:rsid w:val="36CD05C3"/>
    <w:rsid w:val="38157F0F"/>
    <w:rsid w:val="38444BB9"/>
    <w:rsid w:val="38A63BA4"/>
    <w:rsid w:val="38FB4460"/>
    <w:rsid w:val="390A5E23"/>
    <w:rsid w:val="393D2847"/>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467917"/>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AC2B9B"/>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DFD5008"/>
    <w:rsid w:val="4EF91E03"/>
    <w:rsid w:val="4F790FB9"/>
    <w:rsid w:val="4FB75E0E"/>
    <w:rsid w:val="504F0C4F"/>
    <w:rsid w:val="5069507C"/>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120A4B"/>
    <w:rsid w:val="683F7593"/>
    <w:rsid w:val="693B7234"/>
    <w:rsid w:val="69B248AE"/>
    <w:rsid w:val="69DA3A17"/>
    <w:rsid w:val="69E805F0"/>
    <w:rsid w:val="6A3273AF"/>
    <w:rsid w:val="6A591C0A"/>
    <w:rsid w:val="6AAF076C"/>
    <w:rsid w:val="6AD6704D"/>
    <w:rsid w:val="6B323465"/>
    <w:rsid w:val="6BA1230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012D4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D2420D"/>
    <w:rsid w:val="7CE65DD7"/>
    <w:rsid w:val="7D3B0EA5"/>
    <w:rsid w:val="7E682F48"/>
    <w:rsid w:val="7E797CAB"/>
    <w:rsid w:val="7E9032BF"/>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685</Words>
  <Characters>3545</Characters>
  <Lines>41</Lines>
  <Paragraphs>11</Paragraphs>
  <TotalTime>0</TotalTime>
  <ScaleCrop>false</ScaleCrop>
  <LinksUpToDate>false</LinksUpToDate>
  <CharactersWithSpaces>4075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2023-09-16T07:36:58Z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5BABFDB9E63444819D0169EF15A0D277_13</vt:lpwstr>
  </property>
  <property fmtid="{D5CDD505-2E9C-101B-9397-08002B2CF9AE}" pid="4" name="commondata">
    <vt:lpwstr>eyJoZGlkIjoiOTcyOGM2ZTRiZmI4MzgxMmE1OWI1MGMyNDA3YTk5ZjUifQ==</vt:lpwstr>
  </property>
</Properties>
</file>