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Times New Roman" w:eastAsia="宋体" w:cs="Times New Roman"/>
          <w:b/>
          <w:kern w:val="0"/>
          <w:sz w:val="28"/>
          <w:szCs w:val="28"/>
          <w:lang w:val="en-US" w:bidi="zh-CN"/>
        </w:rPr>
      </w:pPr>
      <w:r>
        <w:rPr>
          <w:rFonts w:hint="eastAsia" w:ascii="宋体" w:hAnsi="Times New Roman" w:eastAsia="宋体" w:cs="Times New Roman"/>
          <w:b/>
          <w:kern w:val="0"/>
          <w:sz w:val="28"/>
          <w:szCs w:val="28"/>
          <w:lang w:val="en-US" w:bidi="zh-CN"/>
        </w:rPr>
        <w:drawing>
          <wp:anchor distT="0" distB="0" distL="114300" distR="114300" simplePos="0" relativeHeight="251659264" behindDoc="0" locked="0" layoutInCell="1" allowOverlap="1">
            <wp:simplePos x="0" y="0"/>
            <wp:positionH relativeFrom="page">
              <wp:posOffset>12433300</wp:posOffset>
            </wp:positionH>
            <wp:positionV relativeFrom="topMargin">
              <wp:posOffset>12649200</wp:posOffset>
            </wp:positionV>
            <wp:extent cx="266700" cy="3175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266700" cy="317500"/>
                    </a:xfrm>
                    <a:prstGeom prst="rect">
                      <a:avLst/>
                    </a:prstGeom>
                  </pic:spPr>
                </pic:pic>
              </a:graphicData>
            </a:graphic>
          </wp:anchor>
        </w:drawing>
      </w:r>
      <w:r>
        <w:rPr>
          <w:rFonts w:hint="eastAsia" w:ascii="宋体" w:hAnsi="Times New Roman" w:eastAsia="宋体" w:cs="Times New Roman"/>
          <w:b/>
          <w:kern w:val="0"/>
          <w:sz w:val="28"/>
          <w:szCs w:val="28"/>
          <w:lang w:val="en-US" w:bidi="zh-CN"/>
        </w:rPr>
        <w:t>浙江省杭州二中2023届新高三2022学年适应性测试</w:t>
      </w:r>
    </w:p>
    <w:p>
      <w:pPr>
        <w:jc w:val="center"/>
        <w:rPr>
          <w:rFonts w:ascii="黑体" w:hAnsi="宋体" w:eastAsia="黑体" w:cs="Times New Roman"/>
          <w:b/>
          <w:sz w:val="36"/>
          <w:szCs w:val="36"/>
        </w:rPr>
      </w:pPr>
      <w:r>
        <w:rPr>
          <w:rFonts w:hint="eastAsia" w:ascii="黑体" w:hAnsi="宋体" w:eastAsia="黑体" w:cs="Times New Roman"/>
          <w:b/>
          <w:sz w:val="36"/>
          <w:szCs w:val="36"/>
        </w:rPr>
        <w:t>英语参考答案</w:t>
      </w:r>
    </w:p>
    <w:p>
      <w:pPr>
        <w:keepNext w:val="0"/>
        <w:keepLines w:val="0"/>
        <w:pageBreakBefore w:val="0"/>
        <w:kinsoku/>
        <w:wordWrap/>
        <w:overflowPunct/>
        <w:topLinePunct w:val="0"/>
        <w:autoSpaceDE/>
        <w:autoSpaceDN/>
        <w:bidi w:val="0"/>
        <w:adjustRightInd/>
        <w:snapToGrid/>
        <w:spacing w:line="340" w:lineRule="exact"/>
        <w:jc w:val="left"/>
        <w:textAlignment w:val="auto"/>
        <w:rPr>
          <w:rFonts w:ascii="Times New Roman" w:hAnsi="Times New Roman" w:eastAsia="宋体" w:cs="Times New Roman"/>
          <w:color w:val="000000"/>
          <w:szCs w:val="21"/>
        </w:rPr>
      </w:pPr>
      <w:r>
        <w:rPr>
          <w:rFonts w:ascii="Times New Roman" w:hAnsi="Times New Roman" w:eastAsia="宋体" w:cs="Times New Roman"/>
          <w:b/>
          <w:szCs w:val="21"/>
        </w:rPr>
        <w:t>第一部分</w:t>
      </w:r>
      <w:r>
        <w:rPr>
          <w:rFonts w:hint="eastAsia" w:ascii="Times New Roman" w:hAnsi="Times New Roman" w:eastAsia="宋体" w:cs="Times New Roman"/>
          <w:b/>
          <w:szCs w:val="21"/>
        </w:rPr>
        <w:t>：</w:t>
      </w:r>
      <w:r>
        <w:rPr>
          <w:rFonts w:ascii="Times New Roman" w:hAnsi="Times New Roman" w:eastAsia="宋体" w:cs="Times New Roman"/>
          <w:b/>
          <w:szCs w:val="21"/>
        </w:rPr>
        <w:t>听力</w:t>
      </w:r>
      <w:r>
        <w:rPr>
          <w:rFonts w:ascii="Times New Roman" w:hAnsi="Times New Roman" w:eastAsia="宋体" w:cs="Times New Roman"/>
          <w:szCs w:val="21"/>
        </w:rPr>
        <w:t>：</w:t>
      </w:r>
      <w:r>
        <w:rPr>
          <w:rFonts w:hint="eastAsia" w:ascii="Times New Roman" w:hAnsi="Times New Roman" w:eastAsia="Courier New" w:cs="Courier New"/>
          <w:color w:val="000000"/>
          <w:kern w:val="0"/>
          <w:sz w:val="21"/>
          <w:szCs w:val="21"/>
          <w:lang w:val="zh-CN" w:bidi="zh-CN"/>
        </w:rPr>
        <w:t xml:space="preserve">1-5 </w:t>
      </w:r>
      <w:r>
        <w:rPr>
          <w:rFonts w:hint="eastAsia" w:ascii="Times New Roman" w:hAnsi="Times New Roman" w:eastAsia="Courier New" w:cs="Courier New"/>
          <w:color w:val="000000"/>
          <w:kern w:val="0"/>
          <w:sz w:val="21"/>
          <w:szCs w:val="21"/>
          <w:lang w:val="en-US" w:bidi="zh-CN"/>
        </w:rPr>
        <w:t>AACAC</w:t>
      </w:r>
      <w:r>
        <w:rPr>
          <w:rFonts w:hint="eastAsia" w:ascii="Times New Roman" w:hAnsi="Times New Roman" w:eastAsia="Courier New" w:cs="Courier New"/>
          <w:color w:val="000000"/>
          <w:kern w:val="0"/>
          <w:sz w:val="21"/>
          <w:szCs w:val="21"/>
          <w:lang w:val="zh-CN" w:bidi="zh-CN"/>
        </w:rPr>
        <w:t xml:space="preserve">      6-10 </w:t>
      </w:r>
      <w:r>
        <w:rPr>
          <w:rFonts w:hint="eastAsia" w:ascii="Times New Roman" w:hAnsi="Times New Roman" w:eastAsia="Courier New" w:cs="Courier New"/>
          <w:color w:val="000000"/>
          <w:kern w:val="0"/>
          <w:sz w:val="21"/>
          <w:szCs w:val="21"/>
          <w:lang w:val="en-US" w:bidi="zh-CN"/>
        </w:rPr>
        <w:t>ABACB</w:t>
      </w:r>
      <w:r>
        <w:rPr>
          <w:rFonts w:hint="eastAsia" w:ascii="Times New Roman" w:hAnsi="Times New Roman" w:eastAsia="Courier New" w:cs="Courier New"/>
          <w:color w:val="000000"/>
          <w:kern w:val="0"/>
          <w:sz w:val="21"/>
          <w:szCs w:val="21"/>
          <w:lang w:val="zh-CN" w:bidi="zh-CN"/>
        </w:rPr>
        <w:t xml:space="preserve">  </w:t>
      </w:r>
      <w:r>
        <w:rPr>
          <w:rFonts w:hint="eastAsia" w:ascii="Times New Roman" w:hAnsi="Times New Roman" w:eastAsia="Courier New" w:cs="Courier New"/>
          <w:color w:val="000000"/>
          <w:kern w:val="0"/>
          <w:sz w:val="21"/>
          <w:szCs w:val="21"/>
          <w:lang w:val="en-US" w:bidi="zh-CN"/>
        </w:rPr>
        <w:t xml:space="preserve">    </w:t>
      </w:r>
      <w:r>
        <w:rPr>
          <w:rFonts w:hint="eastAsia" w:ascii="Times New Roman" w:hAnsi="Times New Roman" w:eastAsia="Courier New" w:cs="Courier New"/>
          <w:color w:val="000000"/>
          <w:kern w:val="0"/>
          <w:sz w:val="21"/>
          <w:szCs w:val="21"/>
          <w:lang w:val="zh-CN" w:bidi="zh-CN"/>
        </w:rPr>
        <w:t xml:space="preserve">11-15 </w:t>
      </w:r>
      <w:r>
        <w:rPr>
          <w:rFonts w:hint="eastAsia" w:ascii="Times New Roman" w:hAnsi="Times New Roman" w:eastAsia="Courier New" w:cs="Courier New"/>
          <w:color w:val="000000"/>
          <w:kern w:val="0"/>
          <w:sz w:val="21"/>
          <w:szCs w:val="21"/>
          <w:lang w:val="en-US" w:bidi="zh-CN"/>
        </w:rPr>
        <w:t>CACAC</w:t>
      </w:r>
      <w:r>
        <w:rPr>
          <w:rFonts w:hint="eastAsia" w:ascii="Times New Roman" w:hAnsi="Times New Roman" w:eastAsia="Courier New" w:cs="Courier New"/>
          <w:color w:val="000000"/>
          <w:kern w:val="0"/>
          <w:sz w:val="21"/>
          <w:szCs w:val="21"/>
          <w:lang w:val="zh-CN" w:bidi="zh-CN"/>
        </w:rPr>
        <w:t xml:space="preserve">  </w:t>
      </w:r>
      <w:r>
        <w:rPr>
          <w:rFonts w:hint="eastAsia" w:ascii="Times New Roman" w:hAnsi="Times New Roman" w:eastAsia="Courier New" w:cs="Courier New"/>
          <w:color w:val="000000"/>
          <w:kern w:val="0"/>
          <w:sz w:val="21"/>
          <w:szCs w:val="21"/>
          <w:lang w:val="zh-CN" w:bidi="zh-CN"/>
        </w:rPr>
        <w:tab/>
      </w:r>
      <w:r>
        <w:rPr>
          <w:rFonts w:hint="eastAsia" w:ascii="Times New Roman" w:hAnsi="Times New Roman" w:eastAsia="Courier New" w:cs="Courier New"/>
          <w:color w:val="000000"/>
          <w:kern w:val="0"/>
          <w:sz w:val="21"/>
          <w:szCs w:val="21"/>
          <w:lang w:val="zh-CN" w:bidi="zh-CN"/>
        </w:rPr>
        <w:t>16-20</w:t>
      </w:r>
      <w:r>
        <w:rPr>
          <w:rFonts w:hint="eastAsia" w:ascii="Times New Roman" w:hAnsi="Times New Roman" w:eastAsia="Courier New" w:cs="Courier New"/>
          <w:color w:val="000000"/>
          <w:kern w:val="0"/>
          <w:sz w:val="21"/>
          <w:szCs w:val="21"/>
          <w:lang w:val="en-US" w:bidi="zh-CN"/>
        </w:rPr>
        <w:t xml:space="preserve"> BBCAB</w:t>
      </w:r>
      <w:r>
        <w:rPr>
          <w:rFonts w:ascii="Times New Roman" w:hAnsi="Times New Roman" w:eastAsia="宋体" w:cs="Times New Roman"/>
          <w:color w:val="000000"/>
          <w:szCs w:val="21"/>
        </w:rPr>
        <w:t xml:space="preserve">  </w:t>
      </w:r>
    </w:p>
    <w:p>
      <w:pPr>
        <w:tabs>
          <w:tab w:val="left" w:pos="3544"/>
          <w:tab w:val="left" w:pos="5245"/>
          <w:tab w:val="left" w:pos="7230"/>
        </w:tabs>
        <w:spacing w:before="62" w:beforeLines="20" w:after="62" w:afterLines="20"/>
        <w:rPr>
          <w:rFonts w:ascii="Times New Roman" w:hAnsi="Times New Roman" w:eastAsia="宋体" w:cs="Times New Roman"/>
          <w:szCs w:val="21"/>
        </w:rPr>
      </w:pPr>
      <w:r>
        <w:rPr>
          <w:rFonts w:ascii="Times New Roman" w:hAnsi="Times New Roman" w:eastAsia="宋体" w:cs="Times New Roman"/>
          <w:b/>
          <w:szCs w:val="21"/>
        </w:rPr>
        <w:t>第二部分</w:t>
      </w:r>
      <w:r>
        <w:rPr>
          <w:rFonts w:hint="eastAsia" w:ascii="Times New Roman" w:hAnsi="Times New Roman" w:eastAsia="宋体" w:cs="Times New Roman"/>
          <w:b/>
          <w:szCs w:val="21"/>
        </w:rPr>
        <w:t>：</w:t>
      </w:r>
      <w:r>
        <w:rPr>
          <w:rFonts w:ascii="Times New Roman" w:hAnsi="Times New Roman" w:eastAsia="宋体" w:cs="Times New Roman"/>
          <w:b/>
          <w:szCs w:val="21"/>
        </w:rPr>
        <w:t>阅读理解：</w:t>
      </w:r>
      <w:r>
        <w:rPr>
          <w:rFonts w:ascii="Times New Roman" w:hAnsi="Times New Roman" w:eastAsia="宋体" w:cs="Times New Roman"/>
          <w:szCs w:val="21"/>
        </w:rPr>
        <w:t xml:space="preserve">21-23 </w:t>
      </w:r>
      <w:r>
        <w:rPr>
          <w:rFonts w:hint="eastAsia" w:ascii="Times New Roman" w:hAnsi="Times New Roman" w:eastAsia="宋体" w:cs="Times New Roman"/>
          <w:szCs w:val="21"/>
          <w:lang w:val="en-US" w:eastAsia="zh-CN"/>
        </w:rPr>
        <w:t>BAC</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szCs w:val="21"/>
        </w:rPr>
        <w:t>24-2</w:t>
      </w:r>
      <w:r>
        <w:rPr>
          <w:rFonts w:hint="eastAsia" w:ascii="Times New Roman" w:hAnsi="Times New Roman" w:eastAsia="宋体" w:cs="Times New Roman"/>
          <w:szCs w:val="21"/>
          <w:lang w:val="en-US" w:eastAsia="zh-CN"/>
        </w:rPr>
        <w:t>7</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CCBD</w:t>
      </w:r>
      <w:r>
        <w:rPr>
          <w:rFonts w:ascii="Times New Roman" w:hAnsi="Times New Roman" w:eastAsia="宋体" w:cs="Times New Roman"/>
          <w:szCs w:val="21"/>
        </w:rPr>
        <w:tab/>
      </w:r>
      <w:r>
        <w:rPr>
          <w:rFonts w:ascii="Times New Roman" w:hAnsi="Times New Roman" w:eastAsia="宋体" w:cs="Times New Roman"/>
          <w:szCs w:val="21"/>
        </w:rPr>
        <w:t>2</w:t>
      </w:r>
      <w:r>
        <w:rPr>
          <w:rFonts w:hint="eastAsia" w:ascii="Times New Roman" w:hAnsi="Times New Roman" w:eastAsia="宋体" w:cs="Times New Roman"/>
          <w:szCs w:val="21"/>
          <w:lang w:val="en-US" w:eastAsia="zh-CN"/>
        </w:rPr>
        <w:t>8</w:t>
      </w:r>
      <w:r>
        <w:rPr>
          <w:rFonts w:ascii="Times New Roman" w:hAnsi="Times New Roman" w:eastAsia="宋体" w:cs="Times New Roman"/>
          <w:szCs w:val="21"/>
        </w:rPr>
        <w:t>-3</w:t>
      </w:r>
      <w:r>
        <w:rPr>
          <w:rFonts w:hint="eastAsia" w:ascii="Times New Roman" w:hAnsi="Times New Roman" w:eastAsia="宋体" w:cs="Times New Roman"/>
          <w:szCs w:val="21"/>
          <w:lang w:val="en-US" w:eastAsia="zh-CN"/>
        </w:rPr>
        <w:t>1</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ACDC    32-35 BDCA</w:t>
      </w:r>
      <w:r>
        <w:rPr>
          <w:rFonts w:ascii="Times New Roman" w:hAnsi="Times New Roman" w:eastAsia="宋体" w:cs="Times New Roman"/>
          <w:szCs w:val="21"/>
        </w:rPr>
        <w:tab/>
      </w:r>
    </w:p>
    <w:p>
      <w:pPr>
        <w:tabs>
          <w:tab w:val="left" w:pos="3544"/>
          <w:tab w:val="left" w:pos="5245"/>
          <w:tab w:val="left" w:pos="7230"/>
        </w:tabs>
        <w:spacing w:before="62" w:beforeLines="20" w:after="62" w:afterLines="20"/>
        <w:ind w:firstLine="2100" w:firstLineChars="1000"/>
        <w:rPr>
          <w:rFonts w:hint="default" w:ascii="Times New Roman" w:hAnsi="Times New Roman" w:eastAsia="宋体" w:cs="Times New Roman"/>
          <w:szCs w:val="21"/>
          <w:lang w:val="en-US" w:eastAsia="zh-CN"/>
        </w:rPr>
      </w:pPr>
      <w:r>
        <w:rPr>
          <w:rFonts w:ascii="Times New Roman" w:hAnsi="Times New Roman" w:eastAsia="宋体" w:cs="Times New Roman"/>
          <w:szCs w:val="21"/>
        </w:rPr>
        <w:t xml:space="preserve">31-35 </w:t>
      </w:r>
      <w:r>
        <w:rPr>
          <w:rFonts w:hint="eastAsia" w:ascii="Times New Roman" w:hAnsi="Times New Roman" w:eastAsia="宋体" w:cs="Times New Roman"/>
          <w:szCs w:val="21"/>
          <w:lang w:val="en-US" w:eastAsia="zh-CN"/>
        </w:rPr>
        <w:t>GECBF</w:t>
      </w:r>
    </w:p>
    <w:p>
      <w:pPr>
        <w:spacing w:before="62" w:beforeLines="20" w:after="62" w:afterLines="20"/>
        <w:rPr>
          <w:rFonts w:ascii="Times New Roman" w:hAnsi="Times New Roman" w:eastAsia="宋体" w:cs="Times New Roman"/>
          <w:b/>
          <w:color w:val="000000"/>
          <w:szCs w:val="21"/>
        </w:rPr>
      </w:pPr>
      <w:r>
        <w:rPr>
          <w:rFonts w:ascii="Times New Roman" w:hAnsi="Times New Roman" w:eastAsia="宋体" w:cs="Times New Roman"/>
          <w:b/>
          <w:szCs w:val="21"/>
        </w:rPr>
        <w:t>第三部分</w:t>
      </w:r>
      <w:r>
        <w:rPr>
          <w:rFonts w:hint="eastAsia" w:ascii="Times New Roman" w:hAnsi="Times New Roman" w:eastAsia="宋体" w:cs="Times New Roman"/>
          <w:b/>
          <w:szCs w:val="21"/>
        </w:rPr>
        <w:t>：</w:t>
      </w:r>
      <w:r>
        <w:rPr>
          <w:rFonts w:ascii="Times New Roman" w:hAnsi="Times New Roman" w:eastAsia="宋体" w:cs="Times New Roman"/>
          <w:b/>
          <w:szCs w:val="21"/>
        </w:rPr>
        <w:t>语言运用</w:t>
      </w:r>
    </w:p>
    <w:p>
      <w:pPr>
        <w:widowControl/>
        <w:spacing w:after="200" w:line="240" w:lineRule="auto"/>
        <w:rPr>
          <w:rFonts w:hint="eastAsia" w:ascii="Times New Roman" w:hAnsi="Times New Roman" w:eastAsia="宋体" w:cs="Times New Roman"/>
          <w:b/>
          <w:sz w:val="21"/>
          <w:szCs w:val="21"/>
        </w:rPr>
      </w:pPr>
      <w:r>
        <w:rPr>
          <w:rFonts w:hint="eastAsia" w:ascii="Times New Roman" w:hAnsi="Times New Roman" w:eastAsia="宋体" w:cs="Times New Roman"/>
          <w:b/>
          <w:szCs w:val="21"/>
          <w:lang w:val="en-US" w:eastAsia="zh-CN"/>
        </w:rPr>
        <w:t>第一节：</w:t>
      </w:r>
      <w:r>
        <w:rPr>
          <w:rFonts w:ascii="Times New Roman" w:hAnsi="Times New Roman" w:eastAsia="宋体" w:cs="Times New Roman"/>
          <w:b/>
          <w:szCs w:val="21"/>
        </w:rPr>
        <w:t>完形填空：</w:t>
      </w:r>
      <w:r>
        <w:rPr>
          <w:rFonts w:hint="eastAsia" w:ascii="Times New Roman" w:hAnsi="Times New Roman"/>
          <w:sz w:val="21"/>
          <w:szCs w:val="21"/>
        </w:rPr>
        <w:t>41- -45 BCAAD     46- 50 CDDAB    51- - -55 BCDBC</w:t>
      </w:r>
    </w:p>
    <w:p>
      <w:pPr>
        <w:rPr>
          <w:rFonts w:ascii="Times New Roman" w:hAnsi="Times New Roman" w:eastAsia="宋体" w:cs="Times New Roman"/>
          <w:szCs w:val="21"/>
        </w:rPr>
      </w:pPr>
      <w:r>
        <w:rPr>
          <w:rFonts w:hint="eastAsia" w:ascii="Times New Roman" w:hAnsi="Times New Roman" w:eastAsia="宋体" w:cs="Times New Roman"/>
          <w:b/>
          <w:szCs w:val="21"/>
          <w:lang w:val="en-US" w:eastAsia="zh-CN"/>
        </w:rPr>
        <w:t>第二节：</w:t>
      </w:r>
      <w:r>
        <w:rPr>
          <w:rFonts w:ascii="Times New Roman" w:hAnsi="Times New Roman" w:eastAsia="宋体" w:cs="Times New Roman"/>
          <w:b/>
          <w:szCs w:val="21"/>
        </w:rPr>
        <w:t>语法填空</w:t>
      </w:r>
      <w:r>
        <w:rPr>
          <w:rFonts w:ascii="Times New Roman" w:hAnsi="Times New Roman" w:eastAsia="宋体" w:cs="Times New Roman"/>
          <w:szCs w:val="21"/>
        </w:rPr>
        <w:t>：</w:t>
      </w:r>
    </w:p>
    <w:p>
      <w:pPr>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 xml:space="preserve">56. that/ which    57. decided   </w:t>
      </w:r>
      <w:r>
        <w:rPr>
          <w:rFonts w:hint="eastAsia"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lang w:val="en-US" w:eastAsia="zh-CN" w:bidi="ar-SA"/>
        </w:rPr>
        <w:t xml:space="preserve"> </w:t>
      </w:r>
      <w:r>
        <w:rPr>
          <w:rFonts w:hint="eastAsia"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lang w:val="en-US" w:eastAsia="zh-CN" w:bidi="ar-SA"/>
        </w:rPr>
        <w:t xml:space="preserve">58. a    </w:t>
      </w:r>
      <w:r>
        <w:rPr>
          <w:rFonts w:hint="eastAsia"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lang w:val="en-US" w:eastAsia="zh-CN" w:bidi="ar-SA"/>
        </w:rPr>
        <w:t>59. about/on    60. expected</w:t>
      </w:r>
    </w:p>
    <w:p>
      <w:pPr>
        <w:rPr>
          <w:rFonts w:hint="default" w:ascii="Times New Roman" w:hAnsi="Times New Roman" w:eastAsia="宋体" w:cs="Times New Roman"/>
          <w:kern w:val="0"/>
          <w:sz w:val="21"/>
          <w:szCs w:val="21"/>
          <w:lang w:val="en-US" w:eastAsia="zh-CN" w:bidi="ar-SA"/>
        </w:rPr>
      </w:pPr>
      <w:r>
        <w:rPr>
          <w:rFonts w:hint="default" w:ascii="Times New Roman" w:hAnsi="Times New Roman" w:eastAsia="宋体" w:cs="Times New Roman"/>
          <w:kern w:val="0"/>
          <w:sz w:val="21"/>
          <w:szCs w:val="21"/>
          <w:lang w:val="en-US" w:eastAsia="zh-CN" w:bidi="ar-SA"/>
        </w:rPr>
        <w:t xml:space="preserve">61. themselves  </w:t>
      </w:r>
      <w:r>
        <w:rPr>
          <w:rFonts w:hint="eastAsia" w:ascii="Times New Roman" w:hAnsi="Times New Roman" w:eastAsia="宋体" w:cs="Times New Roman"/>
          <w:kern w:val="0"/>
          <w:sz w:val="21"/>
          <w:szCs w:val="21"/>
          <w:lang w:val="en-US" w:eastAsia="zh-CN" w:bidi="ar-SA"/>
        </w:rPr>
        <w:t xml:space="preserve"> </w:t>
      </w:r>
      <w:r>
        <w:rPr>
          <w:rFonts w:hint="default" w:ascii="Times New Roman" w:hAnsi="Times New Roman" w:eastAsia="宋体" w:cs="Times New Roman"/>
          <w:kern w:val="0"/>
          <w:sz w:val="21"/>
          <w:szCs w:val="21"/>
          <w:lang w:val="en-US" w:eastAsia="zh-CN" w:bidi="ar-SA"/>
        </w:rPr>
        <w:t xml:space="preserve"> 62. explanation   63. have been presented  64. to spread  65. scientifically</w:t>
      </w:r>
    </w:p>
    <w:p>
      <w:pPr>
        <w:spacing w:before="62" w:beforeLines="20" w:after="62" w:afterLines="20"/>
        <w:rPr>
          <w:rFonts w:hint="default" w:ascii="Times New Roman" w:hAnsi="Times New Roman" w:eastAsia="宋体" w:cs="Times New Roman"/>
          <w:b/>
          <w:szCs w:val="21"/>
          <w:lang w:val="en-US" w:eastAsia="zh-CN"/>
        </w:rPr>
      </w:pPr>
      <w:r>
        <w:rPr>
          <w:rFonts w:hint="eastAsia" w:ascii="Times New Roman" w:hAnsi="Times New Roman" w:eastAsia="宋体" w:cs="Times New Roman"/>
          <w:b/>
          <w:szCs w:val="21"/>
          <w:lang w:val="en-US" w:eastAsia="zh-CN"/>
        </w:rPr>
        <w:t>第四部分：作文</w:t>
      </w:r>
    </w:p>
    <w:p>
      <w:pPr>
        <w:rPr>
          <w:rFonts w:ascii="Times New Roman" w:hAnsi="Times New Roman" w:eastAsia="宋体" w:cs="Times New Roman"/>
          <w:szCs w:val="21"/>
        </w:rPr>
      </w:pPr>
      <w:r>
        <w:rPr>
          <w:rFonts w:ascii="Times New Roman" w:hAnsi="Times New Roman" w:eastAsia="宋体" w:cs="Times New Roman"/>
          <w:szCs w:val="21"/>
        </w:rPr>
        <w:t>第一节：应用文写作（满分15分）</w:t>
      </w:r>
    </w:p>
    <w:p>
      <w:pPr>
        <w:rPr>
          <w:rFonts w:ascii="Times New Roman" w:hAnsi="Times New Roman" w:eastAsia="宋体" w:cs="Times New Roman"/>
          <w:b/>
          <w:bCs/>
          <w:szCs w:val="21"/>
          <w:lang w:val="es-ES"/>
        </w:rPr>
      </w:pPr>
      <w:r>
        <w:rPr>
          <w:rFonts w:ascii="Times New Roman" w:hAnsi="Times New Roman" w:eastAsia="宋体" w:cs="Times New Roman"/>
          <w:b/>
          <w:bCs/>
          <w:szCs w:val="21"/>
          <w:lang w:val="es-ES"/>
        </w:rPr>
        <w:t>一、评分原则</w:t>
      </w:r>
    </w:p>
    <w:p>
      <w:pPr>
        <w:ind w:left="630" w:leftChars="150" w:hanging="315" w:hangingChars="150"/>
        <w:rPr>
          <w:rFonts w:ascii="Times New Roman" w:hAnsi="Times New Roman" w:eastAsia="宋体" w:cs="Times New Roman"/>
          <w:szCs w:val="21"/>
          <w:lang w:val="es-ES"/>
        </w:rPr>
      </w:pPr>
      <w:r>
        <w:rPr>
          <w:rFonts w:ascii="Times New Roman" w:hAnsi="Times New Roman" w:eastAsia="宋体" w:cs="Times New Roman"/>
          <w:szCs w:val="21"/>
          <w:lang w:val="es-ES"/>
        </w:rPr>
        <w:t>1. 本题总分为15分，按5个档次给分。</w:t>
      </w:r>
    </w:p>
    <w:p>
      <w:pPr>
        <w:ind w:left="630" w:leftChars="150" w:hanging="315" w:hangingChars="150"/>
        <w:rPr>
          <w:rFonts w:ascii="Times New Roman" w:hAnsi="Times New Roman" w:eastAsia="宋体" w:cs="Times New Roman"/>
          <w:szCs w:val="21"/>
          <w:lang w:val="es-ES"/>
        </w:rPr>
      </w:pPr>
      <w:r>
        <w:rPr>
          <w:rFonts w:ascii="Times New Roman" w:hAnsi="Times New Roman" w:eastAsia="宋体" w:cs="Times New Roman"/>
          <w:szCs w:val="21"/>
          <w:lang w:val="es-ES"/>
        </w:rPr>
        <w:t>2. 评分时，先根据文章的内容和语言初步确定其所属档次，然后以该档次的要求来衡量、确定或调整档次，最后给分。</w:t>
      </w:r>
    </w:p>
    <w:p>
      <w:pPr>
        <w:ind w:left="630" w:leftChars="150" w:hanging="315" w:hangingChars="150"/>
        <w:rPr>
          <w:rFonts w:ascii="Times New Roman" w:hAnsi="Times New Roman" w:eastAsia="宋体" w:cs="Times New Roman"/>
          <w:szCs w:val="21"/>
          <w:lang w:val="es-ES"/>
        </w:rPr>
      </w:pPr>
      <w:r>
        <w:rPr>
          <w:rFonts w:ascii="Times New Roman" w:hAnsi="Times New Roman" w:eastAsia="宋体" w:cs="Times New Roman"/>
          <w:szCs w:val="21"/>
          <w:lang w:val="es-ES"/>
        </w:rPr>
        <w:t>3. 词数少于60和多于100的，从总分中减去2分。</w:t>
      </w:r>
    </w:p>
    <w:p>
      <w:pPr>
        <w:ind w:left="630" w:leftChars="150" w:hanging="315" w:hangingChars="150"/>
        <w:rPr>
          <w:rFonts w:ascii="Times New Roman" w:hAnsi="Times New Roman" w:eastAsia="宋体" w:cs="Times New Roman"/>
          <w:szCs w:val="21"/>
          <w:lang w:val="es-ES"/>
        </w:rPr>
      </w:pPr>
      <w:r>
        <w:rPr>
          <w:rFonts w:ascii="Times New Roman" w:hAnsi="Times New Roman" w:eastAsia="宋体" w:cs="Times New Roman"/>
          <w:szCs w:val="21"/>
          <w:lang w:val="es-ES"/>
        </w:rPr>
        <w:t>4. 评分时，应注意的主要内容为：内容要点、应用词汇和语法结构的丰富性和准确性及上下文的连贯性。</w:t>
      </w:r>
    </w:p>
    <w:p>
      <w:pPr>
        <w:ind w:left="630" w:leftChars="150" w:hanging="315" w:hangingChars="150"/>
        <w:rPr>
          <w:rFonts w:ascii="Times New Roman" w:hAnsi="Times New Roman" w:eastAsia="宋体" w:cs="Times New Roman"/>
          <w:szCs w:val="21"/>
          <w:lang w:val="es-ES"/>
        </w:rPr>
      </w:pPr>
      <w:r>
        <w:rPr>
          <w:rFonts w:ascii="Times New Roman" w:hAnsi="Times New Roman" w:eastAsia="宋体" w:cs="Times New Roman"/>
          <w:szCs w:val="21"/>
          <w:lang w:val="es-ES"/>
        </w:rPr>
        <w:t>5. 拼写与标点符号是语言准确性的一个方面，评分时，应视其对交际的影响程度予以考虑。英美拼写及词汇用法均可接受。</w:t>
      </w:r>
    </w:p>
    <w:p>
      <w:pPr>
        <w:ind w:left="630" w:leftChars="150" w:hanging="315" w:hangingChars="150"/>
        <w:rPr>
          <w:rFonts w:ascii="Times New Roman" w:hAnsi="Times New Roman" w:eastAsia="宋体" w:cs="Times New Roman"/>
          <w:szCs w:val="21"/>
          <w:lang w:val="es-ES"/>
        </w:rPr>
      </w:pPr>
      <w:r>
        <w:rPr>
          <w:rFonts w:ascii="Times New Roman" w:hAnsi="Times New Roman" w:eastAsia="宋体" w:cs="Times New Roman"/>
          <w:szCs w:val="21"/>
          <w:lang w:val="es-ES"/>
        </w:rPr>
        <w:t>6. 如书写较差，以至影响交际，将分数降低一个档次。</w:t>
      </w:r>
    </w:p>
    <w:p>
      <w:pPr>
        <w:widowControl/>
        <w:shd w:val="clear" w:color="auto" w:fill="FFFFFF"/>
        <w:spacing w:before="0" w:beforeAutospacing="0" w:after="0" w:afterAutospacing="0" w:line="300" w:lineRule="exact"/>
        <w:jc w:val="both"/>
        <w:rPr>
          <w:rFonts w:ascii="Times New Roman" w:hAnsi="Times New Roman" w:eastAsia="宋体" w:cs="Times New Roman"/>
          <w:b/>
          <w:kern w:val="0"/>
          <w:sz w:val="21"/>
          <w:szCs w:val="21"/>
          <w:lang w:val="en-US" w:eastAsia="zh-CN" w:bidi="ar-SA"/>
        </w:rPr>
      </w:pPr>
      <w:r>
        <w:rPr>
          <w:rFonts w:ascii="Times New Roman" w:hAnsi="Times New Roman" w:eastAsia="宋体" w:cs="Times New Roman"/>
          <w:b/>
          <w:kern w:val="0"/>
          <w:sz w:val="21"/>
          <w:szCs w:val="21"/>
          <w:lang w:val="en-US" w:eastAsia="zh-CN" w:bidi="ar-SA"/>
        </w:rPr>
        <w:t>应用文范文</w:t>
      </w:r>
    </w:p>
    <w:p>
      <w:pPr>
        <w:widowControl w:val="0"/>
        <w:spacing w:after="0" w:line="240" w:lineRule="auto"/>
        <w:jc w:val="center"/>
        <w:textAlignment w:val="center"/>
        <w:rPr>
          <w:rFonts w:ascii="Times New Roman" w:hAnsi="Times New Roman" w:eastAsia="宋体" w:cs="Times New Roman"/>
          <w:b/>
          <w:kern w:val="2"/>
          <w:sz w:val="21"/>
          <w:szCs w:val="22"/>
        </w:rPr>
      </w:pPr>
      <w:r>
        <w:rPr>
          <w:rFonts w:ascii="Times New Roman" w:hAnsi="Times New Roman" w:eastAsia="宋体" w:cs="Times New Roman"/>
          <w:b/>
          <w:kern w:val="2"/>
          <w:sz w:val="21"/>
          <w:szCs w:val="22"/>
        </w:rPr>
        <w:t>NOTICE</w:t>
      </w:r>
    </w:p>
    <w:p>
      <w:pPr>
        <w:widowControl w:val="0"/>
        <w:spacing w:after="0" w:line="240" w:lineRule="auto"/>
        <w:ind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To arouse students' passion for nature and art,our School English Newspaper will hold a painting creation competition on the theme of "The Beauty of Nature".</w:t>
      </w:r>
    </w:p>
    <w:p>
      <w:pPr>
        <w:widowControl w:val="0"/>
        <w:spacing w:after="0" w:line="240" w:lineRule="auto"/>
        <w:ind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The entries of this competition are required to be pictures,and you can choose forms like traditional Chinese painting,pencil drawing,cartoon and so on.Whatever form you take,do remember that your work should focus on the beauty of nature.If you're interested and want to show your talent and love for nature,please send your entry atschool-newspaper126.com before 17 March.</w:t>
      </w:r>
    </w:p>
    <w:p>
      <w:pPr>
        <w:widowControl w:val="0"/>
        <w:spacing w:after="0" w:line="240" w:lineRule="auto"/>
        <w:ind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Looking forward to your active participation.</w:t>
      </w:r>
    </w:p>
    <w:p>
      <w:pPr>
        <w:widowControl w:val="0"/>
        <w:spacing w:after="0" w:line="240" w:lineRule="auto"/>
        <w:jc w:val="righ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The Students' Union</w:t>
      </w:r>
    </w:p>
    <w:p>
      <w:pPr>
        <w:rPr>
          <w:rFonts w:ascii="Times New Roman" w:hAnsi="Times New Roman" w:eastAsia="宋体" w:cs="Times New Roman"/>
          <w:szCs w:val="21"/>
        </w:rPr>
      </w:pPr>
      <w:r>
        <w:rPr>
          <w:rFonts w:ascii="Times New Roman" w:hAnsi="Times New Roman" w:eastAsia="宋体" w:cs="Times New Roman"/>
          <w:szCs w:val="21"/>
        </w:rPr>
        <w:t xml:space="preserve">第二节：读后续写（满分25分） </w:t>
      </w:r>
    </w:p>
    <w:p>
      <w:pPr>
        <w:rPr>
          <w:rFonts w:ascii="Times New Roman" w:hAnsi="Times New Roman" w:eastAsia="宋体" w:cs="Times New Roman"/>
          <w:b/>
          <w:szCs w:val="21"/>
        </w:rPr>
      </w:pPr>
      <w:r>
        <w:rPr>
          <w:rFonts w:ascii="Times New Roman" w:hAnsi="Times New Roman" w:eastAsia="宋体" w:cs="Times New Roman"/>
          <w:b/>
          <w:szCs w:val="21"/>
        </w:rPr>
        <w:t>评分原则</w:t>
      </w:r>
    </w:p>
    <w:p>
      <w:pPr>
        <w:ind w:left="315" w:hanging="315" w:hangingChars="150"/>
        <w:rPr>
          <w:rFonts w:ascii="Times New Roman" w:hAnsi="Times New Roman" w:eastAsia="宋体" w:cs="Times New Roman"/>
          <w:szCs w:val="21"/>
        </w:rPr>
      </w:pPr>
      <w:r>
        <w:rPr>
          <w:rFonts w:ascii="Times New Roman" w:hAnsi="Times New Roman" w:eastAsia="宋体" w:cs="Times New Roman"/>
          <w:szCs w:val="21"/>
        </w:rPr>
        <w:t>1. 本题总分为25分，按5个档次给分。</w:t>
      </w:r>
    </w:p>
    <w:p>
      <w:pPr>
        <w:ind w:left="315" w:hanging="315" w:hangingChars="150"/>
        <w:rPr>
          <w:rFonts w:ascii="Times New Roman" w:hAnsi="Times New Roman" w:eastAsia="宋体" w:cs="Times New Roman"/>
          <w:szCs w:val="21"/>
        </w:rPr>
      </w:pPr>
      <w:r>
        <w:rPr>
          <w:rFonts w:ascii="Times New Roman" w:hAnsi="Times New Roman" w:eastAsia="宋体" w:cs="Times New Roman"/>
          <w:szCs w:val="21"/>
        </w:rPr>
        <w:t>2. 评分时，先根据所续写短文的内容和语言初步确定其所属档次，然后以该档次的要求来衡量，确定或调整档次，最后给分。</w:t>
      </w:r>
    </w:p>
    <w:p>
      <w:pPr>
        <w:ind w:left="315" w:hanging="315" w:hangingChars="150"/>
        <w:rPr>
          <w:rFonts w:ascii="Times New Roman" w:hAnsi="Times New Roman" w:eastAsia="宋体" w:cs="Times New Roman"/>
          <w:szCs w:val="21"/>
        </w:rPr>
      </w:pPr>
      <w:r>
        <w:rPr>
          <w:rFonts w:ascii="Times New Roman" w:hAnsi="Times New Roman" w:eastAsia="宋体" w:cs="Times New Roman"/>
          <w:szCs w:val="21"/>
        </w:rPr>
        <w:t>3. 词数少于130的，从总分中减去2分。</w:t>
      </w:r>
    </w:p>
    <w:p>
      <w:pPr>
        <w:ind w:left="315" w:hanging="315" w:hangingChars="150"/>
        <w:rPr>
          <w:rFonts w:ascii="Times New Roman" w:hAnsi="Times New Roman" w:eastAsia="宋体" w:cs="Times New Roman"/>
          <w:szCs w:val="21"/>
        </w:rPr>
      </w:pPr>
      <w:r>
        <w:rPr>
          <w:rFonts w:ascii="Times New Roman" w:hAnsi="Times New Roman" w:eastAsia="宋体" w:cs="Times New Roman"/>
          <w:szCs w:val="21"/>
        </w:rPr>
        <w:t>4. 评分时，应主要从以下四个方面考虑：</w:t>
      </w:r>
    </w:p>
    <w:p>
      <w:pPr>
        <w:tabs>
          <w:tab w:val="left" w:pos="360"/>
        </w:tabs>
        <w:ind w:left="210" w:leftChars="100"/>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与所给短文的开头语衔接程度；</w:t>
      </w:r>
    </w:p>
    <w:p>
      <w:pPr>
        <w:tabs>
          <w:tab w:val="left" w:pos="360"/>
        </w:tabs>
        <w:ind w:left="210" w:leftChars="100"/>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内容的丰富性和对所标出关键词语的应用情况；</w:t>
      </w:r>
    </w:p>
    <w:p>
      <w:pPr>
        <w:tabs>
          <w:tab w:val="left" w:pos="360"/>
        </w:tabs>
        <w:ind w:left="210" w:leftChars="100"/>
        <w:rPr>
          <w:rFonts w:ascii="Times New Roman" w:hAnsi="Times New Roman" w:eastAsia="宋体" w:cs="Times New Roman"/>
          <w:szCs w:val="21"/>
        </w:rPr>
      </w:pPr>
      <w:r>
        <w:rPr>
          <w:rFonts w:hint="eastAsia" w:ascii="Times New Roman" w:hAnsi="Times New Roman" w:eastAsia="宋体" w:cs="Times New Roman"/>
          <w:szCs w:val="21"/>
        </w:rPr>
        <w:t>（3）</w:t>
      </w:r>
      <w:r>
        <w:rPr>
          <w:rFonts w:ascii="Times New Roman" w:hAnsi="Times New Roman" w:eastAsia="宋体" w:cs="Times New Roman"/>
          <w:szCs w:val="21"/>
        </w:rPr>
        <w:t>应用语法结构和词汇的丰富性和准确性；</w:t>
      </w:r>
    </w:p>
    <w:p>
      <w:pPr>
        <w:tabs>
          <w:tab w:val="left" w:pos="360"/>
        </w:tabs>
        <w:ind w:left="210" w:leftChars="1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上下文的连贯性。</w:t>
      </w:r>
    </w:p>
    <w:p>
      <w:pPr>
        <w:ind w:left="315" w:hanging="315" w:hangingChars="150"/>
        <w:rPr>
          <w:rFonts w:ascii="Times New Roman" w:hAnsi="Times New Roman" w:eastAsia="宋体" w:cs="Times New Roman"/>
          <w:szCs w:val="21"/>
        </w:rPr>
      </w:pPr>
      <w:r>
        <w:rPr>
          <w:rFonts w:ascii="Times New Roman" w:hAnsi="Times New Roman" w:eastAsia="宋体" w:cs="Times New Roman"/>
          <w:szCs w:val="21"/>
        </w:rPr>
        <w:t>5. 拼写与标点符号是语言准确性的一个重要方面，评分时，应视其对交际的影响程度予以考虑。</w:t>
      </w:r>
    </w:p>
    <w:p>
      <w:pPr>
        <w:ind w:left="315" w:hanging="315" w:hangingChars="150"/>
        <w:rPr>
          <w:rFonts w:ascii="Times New Roman" w:hAnsi="Times New Roman" w:eastAsia="宋体" w:cs="Times New Roman"/>
          <w:szCs w:val="21"/>
        </w:rPr>
      </w:pPr>
      <w:r>
        <w:rPr>
          <w:rFonts w:ascii="Times New Roman" w:hAnsi="Times New Roman" w:eastAsia="宋体" w:cs="Times New Roman"/>
          <w:szCs w:val="21"/>
        </w:rPr>
        <w:t>6. 如书写较差以致影响交际，可将分数降低一个档次。</w:t>
      </w:r>
    </w:p>
    <w:p>
      <w:pPr>
        <w:pStyle w:val="2"/>
        <w:rPr>
          <w:rFonts w:hint="eastAsia"/>
          <w:lang w:val="en-US"/>
        </w:rPr>
      </w:pPr>
    </w:p>
    <w:p>
      <w:pPr>
        <w:widowControl/>
        <w:shd w:val="clear" w:color="auto" w:fill="FFFFFF"/>
        <w:spacing w:before="0" w:beforeAutospacing="0" w:after="0" w:afterAutospacing="0" w:line="300" w:lineRule="exact"/>
        <w:jc w:val="both"/>
        <w:rPr>
          <w:rFonts w:hint="eastAsia" w:ascii="Times New Roman" w:hAnsi="Times New Roman" w:eastAsia="宋体" w:cs="Times New Roman"/>
          <w:b/>
          <w:bCs/>
          <w:kern w:val="0"/>
          <w:sz w:val="21"/>
          <w:szCs w:val="21"/>
          <w:lang w:val="en-US" w:eastAsia="zh-CN" w:bidi="ar-SA"/>
        </w:rPr>
      </w:pPr>
      <w:r>
        <w:rPr>
          <w:rFonts w:hint="eastAsia" w:eastAsia="宋体"/>
          <w:b/>
          <w:bCs/>
          <w:lang w:val="en-US" w:eastAsia="zh-CN"/>
        </w:rPr>
        <w:t>读后续写范文：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default" w:ascii="Times New Roman" w:hAnsi="Times New Roman" w:eastAsia="微软雅黑" w:cs="Times New Roman"/>
          <w:i w:val="0"/>
          <w:caps w:val="0"/>
          <w:color w:val="222222"/>
          <w:spacing w:val="4"/>
          <w:sz w:val="21"/>
          <w:szCs w:val="21"/>
        </w:rPr>
      </w:pPr>
      <w:r>
        <w:rPr>
          <w:rStyle w:val="8"/>
          <w:rFonts w:hint="default" w:ascii="Times New Roman" w:hAnsi="Times New Roman" w:eastAsia="微软雅黑" w:cs="Times New Roman"/>
          <w:i w:val="0"/>
          <w:caps w:val="0"/>
          <w:color w:val="222222"/>
          <w:spacing w:val="4"/>
          <w:sz w:val="21"/>
          <w:szCs w:val="21"/>
          <w:shd w:val="clear" w:color="auto" w:fill="FFFFFF"/>
        </w:rPr>
        <w:t>Paragraph 1: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36" w:firstLineChars="200"/>
        <w:jc w:val="both"/>
        <w:rPr>
          <w:rFonts w:hint="default" w:ascii="Times New Roman" w:hAnsi="Times New Roman" w:eastAsia="微软雅黑" w:cs="Times New Roman"/>
          <w:i w:val="0"/>
          <w:caps w:val="0"/>
          <w:color w:val="auto"/>
          <w:spacing w:val="4"/>
          <w:sz w:val="21"/>
          <w:szCs w:val="21"/>
          <w:u w:val="none"/>
        </w:rPr>
      </w:pPr>
      <w:r>
        <w:rPr>
          <w:rStyle w:val="9"/>
          <w:rFonts w:hint="default" w:ascii="Times New Roman" w:hAnsi="Times New Roman" w:eastAsia="微软雅黑" w:cs="Times New Roman"/>
          <w:i/>
          <w:caps w:val="0"/>
          <w:color w:val="auto"/>
          <w:spacing w:val="4"/>
          <w:sz w:val="21"/>
          <w:szCs w:val="21"/>
          <w:u w:val="none"/>
          <w:shd w:val="clear" w:color="auto" w:fill="FFFFFF"/>
        </w:rPr>
        <w:t>Thinking Mom was right, Edun followed her down the trail.</w:t>
      </w:r>
      <w:r>
        <w:rPr>
          <w:rFonts w:hint="default" w:ascii="Times New Roman" w:hAnsi="Times New Roman" w:eastAsia="微软雅黑" w:cs="Times New Roman"/>
          <w:i w:val="0"/>
          <w:caps w:val="0"/>
          <w:color w:val="auto"/>
          <w:spacing w:val="4"/>
          <w:sz w:val="21"/>
          <w:szCs w:val="21"/>
          <w:u w:val="none"/>
          <w:shd w:val="clear" w:color="auto" w:fill="FFFFFF"/>
        </w:rPr>
        <w:t> They passed a waterfall, tiny yet clear. The trickling of water made Edun feel better. To her amazement, as they walked on, there was always something to look for in the wet green woods: animal tracks, wildflowers, little creeks. Soon they caught up with Will, who eagerly showed them the photos he took of the Fox sparrow resting on a branch. Together they went on, strolling past scratchy bushes, climbing over gray rocks and hiking through dwarf trees. Edun loomed above those little trees, exclaiming, “Look, Mom, I’m a giant.” Unknowingly they had already done most of the climb.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36" w:firstLineChars="200"/>
        <w:jc w:val="both"/>
        <w:rPr>
          <w:rFonts w:hint="default" w:ascii="Times New Roman" w:hAnsi="Times New Roman" w:eastAsia="微软雅黑" w:cs="Times New Roman"/>
          <w:i w:val="0"/>
          <w:caps w:val="0"/>
          <w:color w:val="auto"/>
          <w:spacing w:val="4"/>
          <w:sz w:val="21"/>
          <w:szCs w:val="21"/>
          <w:u w:val="none"/>
        </w:rPr>
      </w:pPr>
      <w:r>
        <w:rPr>
          <w:rStyle w:val="8"/>
          <w:rFonts w:hint="default" w:ascii="Times New Roman" w:hAnsi="Times New Roman" w:eastAsia="微软雅黑" w:cs="Times New Roman"/>
          <w:i w:val="0"/>
          <w:caps w:val="0"/>
          <w:color w:val="auto"/>
          <w:spacing w:val="4"/>
          <w:sz w:val="21"/>
          <w:szCs w:val="21"/>
          <w:u w:val="none"/>
          <w:shd w:val="clear" w:color="auto" w:fill="FFFFFF"/>
        </w:rPr>
        <w:t>Paragraph 2:</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36" w:firstLineChars="200"/>
        <w:jc w:val="both"/>
        <w:rPr>
          <w:rFonts w:hint="default" w:ascii="Times New Roman" w:eastAsia="宋体"/>
          <w:sz w:val="21"/>
          <w:szCs w:val="21"/>
          <w:lang w:val="en-US"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Style w:val="9"/>
          <w:rFonts w:hint="default" w:ascii="Times New Roman" w:hAnsi="Times New Roman" w:eastAsia="微软雅黑" w:cs="Times New Roman"/>
          <w:i/>
          <w:caps w:val="0"/>
          <w:color w:val="auto"/>
          <w:spacing w:val="4"/>
          <w:sz w:val="21"/>
          <w:szCs w:val="21"/>
          <w:u w:val="none"/>
          <w:shd w:val="clear" w:color="auto" w:fill="FFFFFF"/>
        </w:rPr>
        <w:t>Twenty minutes later, they saw the cabin.</w:t>
      </w:r>
      <w:r>
        <w:rPr>
          <w:rFonts w:hint="default" w:ascii="Times New Roman" w:hAnsi="Times New Roman" w:eastAsia="微软雅黑" w:cs="Times New Roman"/>
          <w:i w:val="0"/>
          <w:caps w:val="0"/>
          <w:color w:val="auto"/>
          <w:spacing w:val="4"/>
          <w:sz w:val="21"/>
          <w:szCs w:val="21"/>
          <w:u w:val="none"/>
          <w:shd w:val="clear" w:color="auto" w:fill="FFFFFF"/>
        </w:rPr>
        <w:t> Edun and Will started racing up the hill. Finally, there they were in the small but cozy cabin. Through its window, Edun saw faraway meadows and lakes, and many more mountains, a whole new world emerging before her eyes. That night, everybody stayed up late to see the stars. So many stars clustering up there, Edun proposed, “I need to take a picture of them.” “Click!” The camera froze the moment. Radiant with a smile, Edun approached Mom and hugged her, whispering, “Mom, thank you for having me come!” </w:t>
      </w:r>
      <w:bookmarkStart w:id="0" w:name="_GoBack"/>
      <w:bookmarkEnd w:id="0"/>
    </w:p>
    <w:p/>
    <w:sectPr>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00000000"/>
    <w:rsid w:val="004151FC"/>
    <w:rsid w:val="00C02FC6"/>
    <w:rsid w:val="165C27C9"/>
    <w:rsid w:val="1A790D1C"/>
    <w:rsid w:val="1E807FD6"/>
    <w:rsid w:val="70722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qFormat/>
    <w:uiPriority w:val="0"/>
    <w:pPr>
      <w:widowControl w:val="0"/>
      <w:spacing w:before="36" w:after="200" w:line="276" w:lineRule="auto"/>
      <w:jc w:val="both"/>
    </w:pPr>
    <w:rPr>
      <w:rFonts w:ascii="Times New Roman" w:hAnsi="Times New Roman" w:eastAsia="Times New Roman" w:cs="Times New Roman"/>
      <w:kern w:val="2"/>
      <w:sz w:val="24"/>
      <w:szCs w:val="22"/>
      <w:lang w:val="en-US" w:eastAsia="zh-CN" w:bidi="ar-SA"/>
    </w:rPr>
  </w:style>
  <w:style w:type="paragraph" w:styleId="3">
    <w:name w:val="footer"/>
    <w:basedOn w:val="1"/>
    <w:link w:val="11"/>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paragraph" w:styleId="5">
    <w:name w:val="Normal (Web)"/>
    <w:qFormat/>
    <w:uiPriority w:val="0"/>
    <w:pPr>
      <w:widowControl w:val="0"/>
      <w:spacing w:before="0" w:beforeAutospacing="1" w:after="0" w:afterAutospacing="1" w:line="276" w:lineRule="auto"/>
      <w:ind w:left="0" w:right="0"/>
      <w:jc w:val="left"/>
    </w:pPr>
    <w:rPr>
      <w:rFonts w:asciiTheme="minorHAnsi" w:hAnsiTheme="minorHAnsi" w:eastAsiaTheme="minorEastAsia" w:cstheme="minorBidi"/>
      <w:kern w:val="0"/>
      <w:sz w:val="24"/>
      <w:szCs w:val="24"/>
      <w:lang w:val="en-US" w:eastAsia="zh-CN" w:bidi="ar"/>
    </w:rPr>
  </w:style>
  <w:style w:type="character" w:styleId="8">
    <w:name w:val="Strong"/>
    <w:qFormat/>
    <w:uiPriority w:val="0"/>
    <w:rPr>
      <w:b/>
    </w:rPr>
  </w:style>
  <w:style w:type="character" w:styleId="9">
    <w:name w:val="Emphasis"/>
    <w:qFormat/>
    <w:uiPriority w:val="0"/>
    <w:rPr>
      <w:i/>
    </w:rPr>
  </w:style>
  <w:style w:type="character" w:customStyle="1" w:styleId="10">
    <w:name w:val="页眉 Char"/>
    <w:link w:val="4"/>
    <w:semiHidden/>
    <w:uiPriority w:val="99"/>
    <w:rPr>
      <w:sz w:val="18"/>
      <w:szCs w:val="18"/>
      <w:lang w:eastAsia="zh-CN"/>
    </w:rPr>
  </w:style>
  <w:style w:type="character" w:customStyle="1" w:styleId="11">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940</Words>
  <Characters>2380</Characters>
  <Lines>0</Lines>
  <Paragraphs>0</Paragraphs>
  <TotalTime>1</TotalTime>
  <ScaleCrop>false</ScaleCrop>
  <LinksUpToDate>false</LinksUpToDate>
  <CharactersWithSpaces>2794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2022-06-06T12:58:00Z</dcterms:created>
  <dc:creator>a</dc:creator>
  <cp:lastModifiedBy>ttthinker</cp:lastModifiedBy>
  <dcterms:modified xsi:type="dcterms:W3CDTF">2022-07-17T21:58:01Z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C62CA0C9B4364111BE5F63E40929779B</vt:lpwstr>
  </property>
</Properties>
</file>