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3.3.0 -->
  <w:body>
    <w:p>
      <w:pPr>
        <w:jc w:val="center"/>
        <w:rPr>
          <w:rFonts w:ascii="宋体" w:hAnsi="宋体" w:cs="宋体" w:hint="eastAsia"/>
          <w:bCs/>
          <w:sz w:val="32"/>
          <w:szCs w:val="32"/>
        </w:rPr>
      </w:pPr>
      <w:r>
        <w:rPr>
          <w:rFonts w:ascii="宋体" w:hAnsi="宋体" w:cs="宋体" w:hint="eastAsia"/>
          <w:bCs/>
          <w:sz w:val="32"/>
          <w:szCs w:val="32"/>
        </w:rPr>
        <w:drawing>
          <wp:anchor simplePos="0" relativeHeight="251658240" behindDoc="0" locked="0" layoutInCell="1" allowOverlap="1">
            <wp:simplePos x="0" y="0"/>
            <wp:positionH relativeFrom="page">
              <wp:posOffset>12598400</wp:posOffset>
            </wp:positionH>
            <wp:positionV relativeFrom="topMargin">
              <wp:posOffset>12039600</wp:posOffset>
            </wp:positionV>
            <wp:extent cx="457200" cy="4699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457200" cy="469900"/>
                    </a:xfrm>
                    <a:prstGeom prst="rect">
                      <a:avLst/>
                    </a:prstGeom>
                  </pic:spPr>
                </pic:pic>
              </a:graphicData>
            </a:graphic>
          </wp:anchor>
        </w:drawing>
      </w:r>
      <w:r>
        <w:rPr>
          <w:rFonts w:ascii="宋体" w:hAnsi="宋体" w:cs="宋体" w:hint="eastAsia"/>
          <w:bCs/>
          <w:sz w:val="32"/>
          <w:szCs w:val="32"/>
        </w:rPr>
        <w:t>宁波市期末九校联考 高一英语试题</w:t>
      </w:r>
    </w:p>
    <w:p>
      <w:pPr>
        <w:jc w:val="center"/>
        <w:rPr>
          <w:rFonts w:ascii="新宋体" w:eastAsia="新宋体" w:hAnsi="新宋体" w:cs="宋体"/>
          <w:b/>
          <w:bCs/>
          <w:sz w:val="28"/>
          <w:szCs w:val="28"/>
        </w:rPr>
      </w:pPr>
      <w:r>
        <w:rPr>
          <w:rFonts w:ascii="新宋体" w:eastAsia="新宋体" w:hAnsi="新宋体" w:cs="宋体" w:hint="eastAsia"/>
          <w:b/>
          <w:bCs/>
          <w:sz w:val="28"/>
          <w:szCs w:val="28"/>
        </w:rPr>
        <w:t>第</w:t>
      </w:r>
      <w:r>
        <w:rPr>
          <w:rFonts w:ascii="新宋体" w:eastAsia="新宋体" w:hAnsi="新宋体"/>
          <w:b/>
          <w:bCs/>
          <w:sz w:val="28"/>
          <w:szCs w:val="28"/>
        </w:rPr>
        <w:t>Ⅰ</w:t>
      </w:r>
      <w:r>
        <w:rPr>
          <w:rFonts w:ascii="新宋体" w:eastAsia="新宋体" w:hAnsi="新宋体" w:cs="宋体" w:hint="eastAsia"/>
          <w:b/>
          <w:bCs/>
          <w:sz w:val="28"/>
          <w:szCs w:val="28"/>
        </w:rPr>
        <w:t>卷</w:t>
      </w:r>
    </w:p>
    <w:p>
      <w:pPr>
        <w:spacing w:before="62" w:beforeLines="20" w:after="62" w:afterLines="20"/>
        <w:textAlignment w:val="center"/>
        <w:rPr>
          <w:bCs/>
          <w:szCs w:val="21"/>
        </w:rPr>
      </w:pPr>
      <w:r>
        <w:rPr>
          <w:b/>
          <w:szCs w:val="21"/>
        </w:rPr>
        <w:t>第一部分：听力</w:t>
      </w:r>
      <w:r>
        <w:rPr>
          <w:bCs/>
          <w:szCs w:val="21"/>
        </w:rPr>
        <w:t>（共两节，满分30分）</w:t>
      </w:r>
    </w:p>
    <w:p>
      <w:pPr>
        <w:snapToGrid w:val="0"/>
        <w:spacing w:line="282" w:lineRule="exact"/>
        <w:textAlignment w:val="center"/>
        <w:rPr>
          <w:bCs/>
          <w:szCs w:val="21"/>
        </w:rPr>
      </w:pPr>
      <w:r>
        <w:rPr>
          <w:bCs/>
          <w:szCs w:val="21"/>
        </w:rPr>
        <w:t>第一节：（共5小题；每小题</w:t>
      </w:r>
      <w:bookmarkStart w:id="0" w:name="_Hlk154216834"/>
      <w:r>
        <w:rPr>
          <w:bCs/>
          <w:szCs w:val="21"/>
        </w:rPr>
        <w:t>1.5分</w:t>
      </w:r>
      <w:bookmarkEnd w:id="0"/>
      <w:r>
        <w:rPr>
          <w:bCs/>
          <w:szCs w:val="21"/>
        </w:rPr>
        <w:t>，满分7.5分）</w:t>
      </w:r>
    </w:p>
    <w:p>
      <w:pPr>
        <w:snapToGrid w:val="0"/>
        <w:spacing w:line="282" w:lineRule="exact"/>
        <w:textAlignment w:val="center"/>
        <w:rPr>
          <w:bCs/>
          <w:szCs w:val="21"/>
        </w:rPr>
      </w:pPr>
      <w:r>
        <w:rPr>
          <w:bCs/>
          <w:szCs w:val="21"/>
        </w:rPr>
        <w:t>听下面5段对话。每段对话后有一个小题，从题中所给的A、B、C三个选项中选出最佳选项，并标在试卷的相应位置。听完每段对话后，你都有10秒钟的时间来回答有关小题和阅读下一小题。每段对话仅读一遍。</w:t>
      </w:r>
    </w:p>
    <w:p>
      <w:pPr>
        <w:tabs>
          <w:tab w:val="left" w:pos="630"/>
          <w:tab w:val="left" w:pos="3360"/>
          <w:tab w:val="left" w:pos="5880"/>
        </w:tabs>
        <w:snapToGrid w:val="0"/>
        <w:spacing w:line="282" w:lineRule="exact"/>
        <w:rPr>
          <w:kern w:val="0"/>
          <w:szCs w:val="21"/>
          <w:lang w:val="en-GB"/>
        </w:rPr>
      </w:pPr>
      <w:r>
        <w:rPr>
          <w:kern w:val="0"/>
          <w:szCs w:val="21"/>
        </w:rPr>
        <w:t xml:space="preserve">1. </w:t>
      </w:r>
      <w:r>
        <w:rPr>
          <w:kern w:val="0"/>
          <w:szCs w:val="21"/>
          <w:lang w:val="en-GB"/>
        </w:rPr>
        <w:t xml:space="preserve">Which flavor of ice cream will the boy have? </w:t>
      </w:r>
    </w:p>
    <w:p>
      <w:pPr>
        <w:tabs>
          <w:tab w:val="left" w:pos="630"/>
          <w:tab w:val="left" w:pos="3119"/>
          <w:tab w:val="left" w:pos="6096"/>
          <w:tab w:val="left" w:pos="6521"/>
        </w:tabs>
        <w:autoSpaceDE w:val="0"/>
        <w:autoSpaceDN w:val="0"/>
        <w:snapToGrid w:val="0"/>
        <w:spacing w:line="282" w:lineRule="exact"/>
        <w:rPr>
          <w:szCs w:val="21"/>
          <w:lang w:val="en-GB"/>
        </w:rPr>
      </w:pPr>
      <w:r>
        <w:rPr>
          <w:szCs w:val="21"/>
          <w:lang w:val="en-GB"/>
        </w:rPr>
        <w:t xml:space="preserve">A. </w:t>
      </w:r>
      <w:r>
        <w:rPr>
          <w:szCs w:val="21"/>
        </w:rPr>
        <w:t>Blueberry</w:t>
      </w:r>
      <w:r>
        <w:rPr>
          <w:szCs w:val="21"/>
          <w:lang w:val="en-GB"/>
        </w:rPr>
        <w:t>.</w:t>
      </w:r>
      <w:r>
        <w:rPr>
          <w:szCs w:val="21"/>
        </w:rPr>
        <w:tab/>
      </w:r>
      <w:r>
        <w:rPr>
          <w:szCs w:val="21"/>
          <w:lang w:val="en-GB"/>
        </w:rPr>
        <w:t xml:space="preserve">B. </w:t>
      </w:r>
      <w:r>
        <w:rPr>
          <w:szCs w:val="21"/>
        </w:rPr>
        <w:t>Strawberry</w:t>
      </w:r>
      <w:r>
        <w:rPr>
          <w:szCs w:val="21"/>
          <w:lang w:val="en-GB"/>
        </w:rPr>
        <w:t>.</w:t>
      </w:r>
      <w:r>
        <w:rPr>
          <w:szCs w:val="21"/>
        </w:rPr>
        <w:tab/>
      </w:r>
      <w:r>
        <w:rPr>
          <w:szCs w:val="21"/>
          <w:lang w:val="en-GB"/>
        </w:rPr>
        <w:t xml:space="preserve">C. </w:t>
      </w:r>
      <w:r>
        <w:rPr>
          <w:szCs w:val="21"/>
        </w:rPr>
        <w:t>Chocolate</w:t>
      </w:r>
      <w:r>
        <w:rPr>
          <w:szCs w:val="21"/>
          <w:lang w:val="en-GB"/>
        </w:rPr>
        <w:t>.</w:t>
      </w:r>
    </w:p>
    <w:p>
      <w:pPr>
        <w:tabs>
          <w:tab w:val="left" w:pos="630"/>
          <w:tab w:val="left" w:pos="3360"/>
          <w:tab w:val="left" w:pos="5880"/>
        </w:tabs>
        <w:autoSpaceDE w:val="0"/>
        <w:autoSpaceDN w:val="0"/>
        <w:snapToGrid w:val="0"/>
        <w:spacing w:line="282" w:lineRule="exact"/>
        <w:rPr>
          <w:szCs w:val="21"/>
          <w:lang w:val="en-GB"/>
        </w:rPr>
      </w:pPr>
      <w:r>
        <w:rPr>
          <w:szCs w:val="21"/>
        </w:rPr>
        <w:t>2.</w:t>
      </w:r>
      <w:r>
        <w:rPr>
          <w:szCs w:val="21"/>
        </w:rPr>
        <w:t xml:space="preserve"> </w:t>
      </w:r>
      <w:r>
        <w:rPr>
          <w:szCs w:val="21"/>
          <w:lang w:val="en-GB"/>
        </w:rPr>
        <w:t>What is the woman going to do this afternoon?</w:t>
      </w:r>
    </w:p>
    <w:p>
      <w:pPr>
        <w:tabs>
          <w:tab w:val="left" w:pos="630"/>
          <w:tab w:val="left" w:pos="3119"/>
          <w:tab w:val="left" w:pos="6096"/>
          <w:tab w:val="left" w:pos="6521"/>
        </w:tabs>
        <w:autoSpaceDE w:val="0"/>
        <w:autoSpaceDN w:val="0"/>
        <w:snapToGrid w:val="0"/>
        <w:spacing w:line="282" w:lineRule="exact"/>
        <w:rPr>
          <w:szCs w:val="21"/>
          <w:lang w:val="en-GB"/>
        </w:rPr>
      </w:pPr>
      <w:r>
        <w:rPr>
          <w:szCs w:val="21"/>
          <w:lang w:val="en-GB"/>
        </w:rPr>
        <w:t>A. Borrow a book.</w:t>
      </w:r>
      <w:r>
        <w:rPr>
          <w:szCs w:val="21"/>
        </w:rPr>
        <w:tab/>
      </w:r>
      <w:r>
        <w:rPr>
          <w:szCs w:val="21"/>
          <w:lang w:val="en-GB"/>
        </w:rPr>
        <w:t>B. Visit Mr. Smith.</w:t>
      </w:r>
      <w:r>
        <w:rPr>
          <w:szCs w:val="21"/>
        </w:rPr>
        <w:tab/>
      </w:r>
      <w:r>
        <w:rPr>
          <w:szCs w:val="21"/>
          <w:lang w:val="en-GB"/>
        </w:rPr>
        <w:t>C. Attend a meeting.</w:t>
      </w:r>
    </w:p>
    <w:p>
      <w:pPr>
        <w:tabs>
          <w:tab w:val="left" w:pos="630"/>
          <w:tab w:val="left" w:pos="3360"/>
          <w:tab w:val="left" w:pos="5880"/>
        </w:tabs>
        <w:autoSpaceDE w:val="0"/>
        <w:autoSpaceDN w:val="0"/>
        <w:snapToGrid w:val="0"/>
        <w:spacing w:line="282" w:lineRule="exact"/>
        <w:rPr>
          <w:szCs w:val="21"/>
          <w:lang w:val="en-GB"/>
        </w:rPr>
      </w:pPr>
      <w:r>
        <w:rPr>
          <w:szCs w:val="21"/>
        </w:rPr>
        <w:t xml:space="preserve">3. </w:t>
      </w:r>
      <w:r>
        <w:rPr>
          <w:szCs w:val="21"/>
          <w:lang w:val="en-GB"/>
        </w:rPr>
        <w:t>What does the woman offer to do for the boy?</w:t>
      </w:r>
    </w:p>
    <w:p>
      <w:pPr>
        <w:tabs>
          <w:tab w:val="left" w:pos="630"/>
          <w:tab w:val="left" w:pos="3119"/>
          <w:tab w:val="left" w:pos="6096"/>
          <w:tab w:val="left" w:pos="6521"/>
        </w:tabs>
        <w:autoSpaceDE w:val="0"/>
        <w:autoSpaceDN w:val="0"/>
        <w:snapToGrid w:val="0"/>
        <w:spacing w:line="282" w:lineRule="exact"/>
        <w:rPr>
          <w:szCs w:val="21"/>
          <w:lang w:val="en-GB"/>
        </w:rPr>
      </w:pPr>
      <w:r>
        <w:rPr>
          <w:szCs w:val="21"/>
          <w:lang w:val="en-GB"/>
        </w:rPr>
        <w:t xml:space="preserve">A. </w:t>
      </w:r>
      <w:r>
        <w:rPr>
          <w:szCs w:val="21"/>
        </w:rPr>
        <w:t xml:space="preserve">Fix </w:t>
      </w:r>
      <w:r>
        <w:rPr>
          <w:szCs w:val="21"/>
          <w:lang w:val="en-GB"/>
        </w:rPr>
        <w:t>his phone.</w:t>
      </w:r>
      <w:r>
        <w:rPr>
          <w:szCs w:val="21"/>
        </w:rPr>
        <w:tab/>
      </w:r>
      <w:r>
        <w:rPr>
          <w:szCs w:val="21"/>
          <w:lang w:val="en-GB"/>
        </w:rPr>
        <w:t>B. Treat him to dinner.</w:t>
      </w:r>
      <w:r>
        <w:rPr>
          <w:szCs w:val="21"/>
        </w:rPr>
        <w:tab/>
      </w:r>
      <w:r>
        <w:rPr>
          <w:szCs w:val="21"/>
          <w:lang w:val="en-GB"/>
        </w:rPr>
        <w:t>C. Give him a ride.</w:t>
      </w:r>
    </w:p>
    <w:p>
      <w:pPr>
        <w:tabs>
          <w:tab w:val="left" w:pos="630"/>
          <w:tab w:val="left" w:pos="3360"/>
          <w:tab w:val="left" w:pos="5880"/>
        </w:tabs>
        <w:autoSpaceDE w:val="0"/>
        <w:autoSpaceDN w:val="0"/>
        <w:snapToGrid w:val="0"/>
        <w:spacing w:line="282" w:lineRule="exact"/>
        <w:rPr>
          <w:szCs w:val="21"/>
          <w:lang w:val="en-GB"/>
        </w:rPr>
      </w:pPr>
      <w:r>
        <w:rPr>
          <w:szCs w:val="21"/>
        </w:rPr>
        <w:t xml:space="preserve">4. </w:t>
      </w:r>
      <w:r>
        <w:rPr>
          <w:szCs w:val="21"/>
          <w:lang w:val="en-GB"/>
        </w:rPr>
        <w:t xml:space="preserve">What will the woman do the day after </w:t>
      </w:r>
      <w:r>
        <w:rPr>
          <w:szCs w:val="21"/>
          <w:lang w:val="en-GB"/>
        </w:rPr>
        <w:t xml:space="preserve">tomorrow? </w:t>
      </w:r>
    </w:p>
    <w:p>
      <w:pPr>
        <w:tabs>
          <w:tab w:val="left" w:pos="630"/>
          <w:tab w:val="left" w:pos="3119"/>
          <w:tab w:val="left" w:pos="6096"/>
          <w:tab w:val="left" w:pos="6521"/>
        </w:tabs>
        <w:autoSpaceDE w:val="0"/>
        <w:autoSpaceDN w:val="0"/>
        <w:snapToGrid w:val="0"/>
        <w:spacing w:line="282" w:lineRule="exact"/>
        <w:rPr>
          <w:szCs w:val="21"/>
          <w:lang w:val="en-GB"/>
        </w:rPr>
      </w:pPr>
      <w:r>
        <w:rPr>
          <w:szCs w:val="21"/>
          <w:lang w:val="en-GB"/>
        </w:rPr>
        <w:t>A. Leave for London.</w:t>
      </w:r>
      <w:r>
        <w:rPr>
          <w:szCs w:val="21"/>
        </w:rPr>
        <w:tab/>
      </w:r>
      <w:r>
        <w:rPr>
          <w:szCs w:val="21"/>
          <w:lang w:val="en-GB"/>
        </w:rPr>
        <w:t xml:space="preserve">B. Attend a </w:t>
      </w:r>
      <w:r>
        <w:rPr>
          <w:szCs w:val="21"/>
        </w:rPr>
        <w:t>seminar</w:t>
      </w:r>
      <w:r>
        <w:rPr>
          <w:szCs w:val="21"/>
          <w:lang w:val="en-GB"/>
        </w:rPr>
        <w:t>.</w:t>
      </w:r>
      <w:r>
        <w:rPr>
          <w:szCs w:val="21"/>
        </w:rPr>
        <w:tab/>
      </w:r>
      <w:r>
        <w:rPr>
          <w:szCs w:val="21"/>
          <w:lang w:val="en-GB"/>
        </w:rPr>
        <w:t>C. Do the gardening.</w:t>
      </w:r>
    </w:p>
    <w:p>
      <w:pPr>
        <w:tabs>
          <w:tab w:val="left" w:pos="630"/>
          <w:tab w:val="left" w:pos="3360"/>
          <w:tab w:val="left" w:pos="5880"/>
        </w:tabs>
        <w:autoSpaceDE w:val="0"/>
        <w:autoSpaceDN w:val="0"/>
        <w:snapToGrid w:val="0"/>
        <w:spacing w:line="282" w:lineRule="exact"/>
        <w:rPr>
          <w:szCs w:val="21"/>
          <w:lang w:val="en-GB"/>
        </w:rPr>
      </w:pPr>
      <w:r>
        <w:rPr>
          <w:szCs w:val="21"/>
        </w:rPr>
        <w:t xml:space="preserve">5. </w:t>
      </w:r>
      <w:r>
        <w:rPr>
          <w:szCs w:val="21"/>
          <w:lang w:val="en-GB"/>
        </w:rPr>
        <w:t>What are the speakers going to do next?</w:t>
      </w:r>
    </w:p>
    <w:p>
      <w:pPr>
        <w:tabs>
          <w:tab w:val="left" w:pos="630"/>
          <w:tab w:val="left" w:pos="3119"/>
          <w:tab w:val="left" w:pos="6096"/>
          <w:tab w:val="left" w:pos="6521"/>
        </w:tabs>
        <w:autoSpaceDE w:val="0"/>
        <w:autoSpaceDN w:val="0"/>
        <w:snapToGrid w:val="0"/>
        <w:spacing w:line="282" w:lineRule="exact"/>
        <w:rPr>
          <w:bCs/>
          <w:kern w:val="0"/>
          <w:szCs w:val="21"/>
        </w:rPr>
      </w:pPr>
      <w:r>
        <w:rPr>
          <w:szCs w:val="21"/>
          <w:lang w:val="en-GB"/>
        </w:rPr>
        <w:t>A. Buy tickets.</w:t>
      </w:r>
      <w:r>
        <w:rPr>
          <w:szCs w:val="21"/>
        </w:rPr>
        <w:tab/>
      </w:r>
      <w:r>
        <w:rPr>
          <w:szCs w:val="21"/>
          <w:lang w:val="en-GB"/>
        </w:rPr>
        <w:t>B. Make a drink.</w:t>
      </w:r>
      <w:r>
        <w:rPr>
          <w:szCs w:val="21"/>
        </w:rPr>
        <w:tab/>
      </w:r>
      <w:r>
        <w:rPr>
          <w:szCs w:val="21"/>
          <w:lang w:val="en-GB"/>
        </w:rPr>
        <w:t>C. See a film.</w:t>
      </w:r>
    </w:p>
    <w:p>
      <w:pPr>
        <w:snapToGrid w:val="0"/>
        <w:spacing w:line="282" w:lineRule="exact"/>
        <w:textAlignment w:val="center"/>
        <w:rPr>
          <w:bCs/>
          <w:szCs w:val="21"/>
        </w:rPr>
      </w:pPr>
      <w:r>
        <w:rPr>
          <w:bCs/>
          <w:szCs w:val="21"/>
        </w:rPr>
        <w:t>第二节：（共15小题；每小题1.5分，满分22.5分）</w:t>
      </w:r>
    </w:p>
    <w:p>
      <w:pPr>
        <w:snapToGrid w:val="0"/>
        <w:spacing w:line="282" w:lineRule="exact"/>
        <w:textAlignment w:val="center"/>
        <w:rPr>
          <w:bCs/>
          <w:szCs w:val="21"/>
        </w:rPr>
      </w:pPr>
      <w:r>
        <w:rPr>
          <w:bCs/>
          <w:szCs w:val="21"/>
        </w:rPr>
        <w:t>听下面5段对话或独白。每段对话或独白后有几个小题，从题中所给的A、B、C三个选项中选出最佳选项，并标在试卷的相应位置。听每段对话或独白前，你将有时间阅读各个小题，每小题5秒钟；听完后，各小题将给出5秒钟的作答时间。每段对话或独白读两遍。</w:t>
      </w:r>
    </w:p>
    <w:p>
      <w:pPr>
        <w:snapToGrid w:val="0"/>
        <w:spacing w:before="62" w:beforeLines="20" w:line="282" w:lineRule="exact"/>
        <w:rPr>
          <w:szCs w:val="21"/>
        </w:rPr>
      </w:pPr>
      <w:r>
        <w:rPr>
          <w:szCs w:val="21"/>
        </w:rPr>
        <w:t>听第6段材料，回答第6、7题。</w:t>
      </w:r>
    </w:p>
    <w:p>
      <w:pPr>
        <w:tabs>
          <w:tab w:val="left" w:pos="3119"/>
          <w:tab w:val="left" w:pos="6096"/>
          <w:tab w:val="left" w:pos="6521"/>
        </w:tabs>
        <w:snapToGrid w:val="0"/>
        <w:spacing w:line="282" w:lineRule="exact"/>
        <w:rPr>
          <w:bCs/>
          <w:kern w:val="0"/>
          <w:szCs w:val="21"/>
        </w:rPr>
      </w:pPr>
      <w:r>
        <w:rPr>
          <w:bCs/>
          <w:kern w:val="0"/>
          <w:szCs w:val="21"/>
        </w:rPr>
        <w:t>6. What are the speakers mainly talking about?</w:t>
      </w:r>
    </w:p>
    <w:p>
      <w:pPr>
        <w:tabs>
          <w:tab w:val="left" w:pos="3119"/>
          <w:tab w:val="left" w:pos="6096"/>
          <w:tab w:val="left" w:pos="6521"/>
        </w:tabs>
        <w:snapToGrid w:val="0"/>
        <w:spacing w:line="282" w:lineRule="exact"/>
        <w:rPr>
          <w:bCs/>
          <w:kern w:val="0"/>
          <w:szCs w:val="21"/>
        </w:rPr>
      </w:pPr>
      <w:r>
        <w:rPr>
          <w:bCs/>
          <w:kern w:val="0"/>
          <w:szCs w:val="21"/>
        </w:rPr>
        <w:t>A. The weather.</w:t>
        <w:tab/>
        <w:t>B. The mountain.</w:t>
        <w:tab/>
        <w:t>C. The clothe</w:t>
      </w:r>
      <w:r>
        <w:rPr>
          <w:bCs/>
          <w:kern w:val="0"/>
          <w:szCs w:val="21"/>
        </w:rPr>
        <w:t>s.</w:t>
      </w:r>
    </w:p>
    <w:p>
      <w:pPr>
        <w:tabs>
          <w:tab w:val="left" w:pos="3119"/>
          <w:tab w:val="left" w:pos="6096"/>
          <w:tab w:val="left" w:pos="6521"/>
        </w:tabs>
        <w:snapToGrid w:val="0"/>
        <w:spacing w:line="282" w:lineRule="exact"/>
        <w:rPr>
          <w:bCs/>
          <w:kern w:val="0"/>
          <w:szCs w:val="21"/>
        </w:rPr>
      </w:pPr>
      <w:r>
        <w:rPr>
          <w:bCs/>
          <w:kern w:val="0"/>
          <w:szCs w:val="21"/>
        </w:rPr>
        <w:t>7. What does the woman decide to do during the day?</w:t>
      </w:r>
    </w:p>
    <w:p>
      <w:pPr>
        <w:tabs>
          <w:tab w:val="left" w:pos="3119"/>
          <w:tab w:val="left" w:pos="6096"/>
          <w:tab w:val="left" w:pos="6521"/>
        </w:tabs>
        <w:snapToGrid w:val="0"/>
        <w:spacing w:line="282" w:lineRule="exact"/>
        <w:rPr>
          <w:bCs/>
          <w:kern w:val="0"/>
          <w:szCs w:val="21"/>
        </w:rPr>
      </w:pPr>
      <w:r>
        <w:rPr>
          <w:bCs/>
          <w:kern w:val="0"/>
          <w:szCs w:val="21"/>
        </w:rPr>
        <w:t>A. Go on a road trip.</w:t>
        <w:tab/>
        <w:t xml:space="preserve">B. Appreciate </w:t>
      </w:r>
      <w:r>
        <w:rPr>
          <w:bCs/>
          <w:kern w:val="0"/>
          <w:szCs w:val="21"/>
        </w:rPr>
        <w:t>the sunrise.</w:t>
        <w:tab/>
        <w:t>C. Go hiking.</w:t>
      </w:r>
    </w:p>
    <w:p>
      <w:pPr>
        <w:tabs>
          <w:tab w:val="left" w:pos="6379"/>
        </w:tabs>
        <w:snapToGrid w:val="0"/>
        <w:spacing w:before="62" w:beforeLines="20" w:line="282" w:lineRule="exact"/>
        <w:rPr>
          <w:szCs w:val="21"/>
        </w:rPr>
      </w:pPr>
      <w:r>
        <w:rPr>
          <w:szCs w:val="21"/>
        </w:rPr>
        <w:t>听第7段材料，回答第8、9题。</w:t>
      </w:r>
    </w:p>
    <w:p>
      <w:pPr>
        <w:tabs>
          <w:tab w:val="left" w:pos="3119"/>
          <w:tab w:val="left" w:pos="6096"/>
          <w:tab w:val="left" w:pos="6379"/>
        </w:tabs>
        <w:snapToGrid w:val="0"/>
        <w:spacing w:line="282" w:lineRule="exact"/>
        <w:rPr>
          <w:bCs/>
          <w:kern w:val="0"/>
          <w:szCs w:val="21"/>
        </w:rPr>
      </w:pPr>
      <w:r>
        <w:rPr>
          <w:bCs/>
          <w:kern w:val="0"/>
          <w:szCs w:val="21"/>
        </w:rPr>
        <w:t xml:space="preserve">8. How does the woman sound at first? </w:t>
      </w:r>
    </w:p>
    <w:p>
      <w:pPr>
        <w:tabs>
          <w:tab w:val="left" w:pos="3119"/>
          <w:tab w:val="left" w:pos="6096"/>
          <w:tab w:val="left" w:pos="6379"/>
          <w:tab w:val="left" w:pos="6521"/>
        </w:tabs>
        <w:snapToGrid w:val="0"/>
        <w:spacing w:line="282" w:lineRule="exact"/>
        <w:rPr>
          <w:bCs/>
          <w:kern w:val="0"/>
          <w:szCs w:val="21"/>
        </w:rPr>
      </w:pPr>
      <w:r>
        <w:rPr>
          <w:bCs/>
          <w:kern w:val="0"/>
          <w:szCs w:val="21"/>
        </w:rPr>
        <w:t>A. Regretful.</w:t>
        <w:tab/>
        <w:t>B. Excited.</w:t>
        <w:tab/>
        <w:t>C. Relieved.</w:t>
      </w:r>
    </w:p>
    <w:p>
      <w:pPr>
        <w:tabs>
          <w:tab w:val="left" w:pos="3119"/>
          <w:tab w:val="left" w:pos="6096"/>
          <w:tab w:val="left" w:pos="6379"/>
        </w:tabs>
        <w:snapToGrid w:val="0"/>
        <w:spacing w:line="282" w:lineRule="exact"/>
        <w:rPr>
          <w:bCs/>
          <w:kern w:val="0"/>
          <w:szCs w:val="21"/>
        </w:rPr>
      </w:pPr>
      <w:r>
        <w:rPr>
          <w:bCs/>
          <w:kern w:val="0"/>
          <w:szCs w:val="21"/>
        </w:rPr>
        <w:t xml:space="preserve">9. What do we know about the woman? </w:t>
      </w:r>
    </w:p>
    <w:p>
      <w:pPr>
        <w:tabs>
          <w:tab w:val="left" w:pos="3119"/>
          <w:tab w:val="left" w:pos="6096"/>
          <w:tab w:val="left" w:pos="6379"/>
          <w:tab w:val="left" w:pos="6521"/>
        </w:tabs>
        <w:snapToGrid w:val="0"/>
        <w:spacing w:line="282" w:lineRule="exact"/>
        <w:rPr>
          <w:bCs/>
          <w:kern w:val="0"/>
          <w:szCs w:val="21"/>
        </w:rPr>
      </w:pPr>
      <w:r>
        <w:rPr>
          <w:bCs/>
          <w:kern w:val="0"/>
          <w:szCs w:val="21"/>
        </w:rPr>
        <w:t xml:space="preserve">A. She </w:t>
      </w:r>
      <w:r>
        <w:rPr>
          <w:bCs/>
          <w:kern w:val="0"/>
          <w:szCs w:val="21"/>
        </w:rPr>
        <w:t>is a member of the city team.</w:t>
      </w:r>
    </w:p>
    <w:p>
      <w:pPr>
        <w:tabs>
          <w:tab w:val="left" w:pos="3119"/>
          <w:tab w:val="left" w:pos="6096"/>
          <w:tab w:val="left" w:pos="6379"/>
          <w:tab w:val="left" w:pos="6521"/>
        </w:tabs>
        <w:snapToGrid w:val="0"/>
        <w:spacing w:line="282" w:lineRule="exact"/>
        <w:rPr>
          <w:bCs/>
          <w:kern w:val="0"/>
          <w:szCs w:val="21"/>
        </w:rPr>
      </w:pPr>
      <w:r>
        <w:rPr>
          <w:bCs/>
          <w:kern w:val="0"/>
          <w:szCs w:val="21"/>
        </w:rPr>
        <w:t>B. She likes to have snacks with beer.</w:t>
      </w:r>
    </w:p>
    <w:p>
      <w:pPr>
        <w:tabs>
          <w:tab w:val="left" w:pos="3119"/>
          <w:tab w:val="left" w:pos="6096"/>
          <w:tab w:val="left" w:pos="6379"/>
          <w:tab w:val="left" w:pos="6521"/>
        </w:tabs>
        <w:snapToGrid w:val="0"/>
        <w:spacing w:line="282" w:lineRule="exact"/>
        <w:rPr>
          <w:bCs/>
          <w:kern w:val="0"/>
          <w:szCs w:val="21"/>
        </w:rPr>
      </w:pPr>
      <w:r>
        <w:rPr>
          <w:bCs/>
          <w:kern w:val="0"/>
          <w:szCs w:val="21"/>
        </w:rPr>
        <w:t>C. She watched the game on the scene.</w:t>
      </w:r>
    </w:p>
    <w:p>
      <w:pPr>
        <w:tabs>
          <w:tab w:val="left" w:pos="6379"/>
        </w:tabs>
        <w:snapToGrid w:val="0"/>
        <w:spacing w:before="62" w:beforeLines="20" w:line="269" w:lineRule="exact"/>
        <w:rPr>
          <w:szCs w:val="21"/>
        </w:rPr>
      </w:pPr>
      <w:r>
        <w:rPr>
          <w:szCs w:val="21"/>
        </w:rPr>
        <w:t>听第8段材料，回答第10至12题。</w:t>
      </w:r>
    </w:p>
    <w:p>
      <w:pPr>
        <w:tabs>
          <w:tab w:val="left" w:pos="3119"/>
          <w:tab w:val="left" w:pos="6096"/>
          <w:tab w:val="left" w:pos="6379"/>
        </w:tabs>
        <w:snapToGrid w:val="0"/>
        <w:spacing w:line="269" w:lineRule="exact"/>
        <w:rPr>
          <w:bCs/>
          <w:kern w:val="0"/>
          <w:szCs w:val="21"/>
        </w:rPr>
      </w:pPr>
      <w:r>
        <w:rPr>
          <w:bCs/>
          <w:kern w:val="0"/>
          <w:szCs w:val="21"/>
        </w:rPr>
        <w:t>10. What does the woman like most about solving the puzzle?</w:t>
      </w:r>
    </w:p>
    <w:p>
      <w:pPr>
        <w:tabs>
          <w:tab w:val="left" w:pos="3119"/>
          <w:tab w:val="left" w:pos="6096"/>
          <w:tab w:val="left" w:pos="6379"/>
        </w:tabs>
        <w:snapToGrid w:val="0"/>
        <w:spacing w:line="269" w:lineRule="exact"/>
        <w:rPr>
          <w:bCs/>
          <w:kern w:val="0"/>
          <w:szCs w:val="21"/>
        </w:rPr>
      </w:pPr>
      <w:r>
        <w:rPr>
          <w:bCs/>
          <w:kern w:val="0"/>
          <w:szCs w:val="21"/>
        </w:rPr>
        <w:t>A. It helps broaden her knowledge.</w:t>
      </w:r>
    </w:p>
    <w:p>
      <w:pPr>
        <w:tabs>
          <w:tab w:val="left" w:pos="3119"/>
          <w:tab w:val="left" w:pos="6096"/>
          <w:tab w:val="left" w:pos="6379"/>
        </w:tabs>
        <w:snapToGrid w:val="0"/>
        <w:spacing w:line="269" w:lineRule="exact"/>
        <w:rPr>
          <w:bCs/>
          <w:kern w:val="0"/>
          <w:szCs w:val="21"/>
        </w:rPr>
      </w:pPr>
      <w:r>
        <w:rPr>
          <w:bCs/>
          <w:kern w:val="0"/>
          <w:szCs w:val="21"/>
        </w:rPr>
        <w:t>B. It gives her a sense of achieveme</w:t>
      </w:r>
      <w:r>
        <w:rPr>
          <w:bCs/>
          <w:kern w:val="0"/>
          <w:szCs w:val="21"/>
        </w:rPr>
        <w:t>nt.</w:t>
        <w:tab/>
      </w:r>
    </w:p>
    <w:p>
      <w:pPr>
        <w:tabs>
          <w:tab w:val="left" w:pos="3119"/>
          <w:tab w:val="left" w:pos="6096"/>
          <w:tab w:val="left" w:pos="6379"/>
        </w:tabs>
        <w:snapToGrid w:val="0"/>
        <w:spacing w:line="269" w:lineRule="exact"/>
        <w:rPr>
          <w:bCs/>
          <w:kern w:val="0"/>
          <w:szCs w:val="21"/>
        </w:rPr>
      </w:pPr>
      <w:r>
        <w:rPr>
          <w:bCs/>
          <w:kern w:val="0"/>
          <w:szCs w:val="21"/>
        </w:rPr>
        <w:t>C. It motivates her to think hard.</w:t>
      </w:r>
    </w:p>
    <w:p>
      <w:pPr>
        <w:tabs>
          <w:tab w:val="left" w:pos="3119"/>
          <w:tab w:val="left" w:pos="6096"/>
          <w:tab w:val="left" w:pos="6379"/>
        </w:tabs>
        <w:snapToGrid w:val="0"/>
        <w:spacing w:line="269" w:lineRule="exact"/>
        <w:rPr>
          <w:bCs/>
          <w:kern w:val="0"/>
          <w:szCs w:val="21"/>
        </w:rPr>
      </w:pPr>
      <w:r>
        <w:rPr>
          <w:bCs/>
          <w:kern w:val="0"/>
          <w:szCs w:val="21"/>
        </w:rPr>
        <w:t>11. What was zip lining used as before in the Alps?</w:t>
      </w:r>
    </w:p>
    <w:p>
      <w:pPr>
        <w:tabs>
          <w:tab w:val="left" w:pos="3119"/>
          <w:tab w:val="left" w:pos="6096"/>
          <w:tab w:val="left" w:pos="6379"/>
        </w:tabs>
        <w:snapToGrid w:val="0"/>
        <w:spacing w:line="269" w:lineRule="exact"/>
        <w:rPr>
          <w:bCs/>
          <w:kern w:val="0"/>
          <w:szCs w:val="21"/>
        </w:rPr>
      </w:pPr>
      <w:r>
        <w:rPr>
          <w:bCs/>
          <w:kern w:val="0"/>
          <w:szCs w:val="21"/>
        </w:rPr>
        <w:t>A. A form of entertainment.</w:t>
        <w:tab/>
        <w:t>B. A means of transport.</w:t>
        <w:tab/>
        <w:t>C. A way to explore the nature.</w:t>
      </w:r>
    </w:p>
    <w:p>
      <w:pPr>
        <w:tabs>
          <w:tab w:val="left" w:pos="3119"/>
          <w:tab w:val="left" w:pos="6096"/>
          <w:tab w:val="left" w:pos="6379"/>
        </w:tabs>
        <w:snapToGrid w:val="0"/>
        <w:spacing w:line="269" w:lineRule="exact"/>
        <w:rPr>
          <w:bCs/>
          <w:kern w:val="0"/>
          <w:szCs w:val="21"/>
        </w:rPr>
      </w:pPr>
      <w:r>
        <w:rPr>
          <w:bCs/>
          <w:kern w:val="0"/>
          <w:szCs w:val="21"/>
        </w:rPr>
        <w:t>12. What do we know about the man?</w:t>
      </w:r>
    </w:p>
    <w:p>
      <w:pPr>
        <w:tabs>
          <w:tab w:val="left" w:pos="3119"/>
          <w:tab w:val="left" w:pos="6096"/>
          <w:tab w:val="left" w:pos="6379"/>
        </w:tabs>
        <w:snapToGrid w:val="0"/>
        <w:spacing w:line="269" w:lineRule="exact"/>
        <w:rPr>
          <w:bCs/>
          <w:kern w:val="0"/>
          <w:szCs w:val="21"/>
        </w:rPr>
      </w:pPr>
      <w:r>
        <w:rPr>
          <w:bCs/>
          <w:kern w:val="0"/>
          <w:szCs w:val="21"/>
        </w:rPr>
        <w:t>A. He’s a quiet person.</w:t>
        <w:tab/>
      </w:r>
    </w:p>
    <w:p>
      <w:pPr>
        <w:tabs>
          <w:tab w:val="left" w:pos="3119"/>
          <w:tab w:val="left" w:pos="6096"/>
          <w:tab w:val="left" w:pos="6379"/>
        </w:tabs>
        <w:snapToGrid w:val="0"/>
        <w:spacing w:line="269" w:lineRule="exact"/>
        <w:rPr>
          <w:bCs/>
          <w:kern w:val="0"/>
          <w:szCs w:val="21"/>
        </w:rPr>
      </w:pPr>
      <w:r>
        <w:rPr>
          <w:bCs/>
          <w:kern w:val="0"/>
          <w:szCs w:val="21"/>
        </w:rPr>
        <w:t>B. He avoids dangerous sports.</w:t>
        <w:tab/>
      </w:r>
    </w:p>
    <w:p>
      <w:pPr>
        <w:tabs>
          <w:tab w:val="left" w:pos="3119"/>
          <w:tab w:val="left" w:pos="6096"/>
          <w:tab w:val="left" w:pos="6379"/>
        </w:tabs>
        <w:snapToGrid w:val="0"/>
        <w:spacing w:line="269" w:lineRule="exact"/>
        <w:rPr>
          <w:bCs/>
          <w:kern w:val="0"/>
          <w:szCs w:val="21"/>
        </w:rPr>
      </w:pPr>
      <w:r>
        <w:rPr>
          <w:bCs/>
          <w:kern w:val="0"/>
          <w:szCs w:val="21"/>
        </w:rPr>
        <w:t>C. He’s a big fan of outdoor activities.</w:t>
        <w:tab/>
        <w:tab/>
        <w:tab/>
      </w:r>
    </w:p>
    <w:p>
      <w:pPr>
        <w:tabs>
          <w:tab w:val="left" w:pos="6379"/>
        </w:tabs>
        <w:snapToGrid w:val="0"/>
        <w:spacing w:before="62" w:beforeLines="20" w:line="269" w:lineRule="exact"/>
        <w:rPr>
          <w:szCs w:val="21"/>
        </w:rPr>
      </w:pPr>
      <w:r>
        <w:rPr>
          <w:szCs w:val="21"/>
        </w:rPr>
        <w:t>听第9段材料，回答第13至16题。</w:t>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 xml:space="preserve">13. Where did Nancy attend middle school? </w:t>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A. In Beijing.</w:t>
        <w:tab/>
        <w:t>B. In Shanghai.</w:t>
        <w:tab/>
        <w:tab/>
        <w:t>C. In Shenzhen.</w:t>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 xml:space="preserve">14. When did Nancy earn a master’s degree? </w:t>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A. In 2012.</w:t>
        <w:tab/>
        <w:t>B. In 2016.</w:t>
        <w:tab/>
        <w:tab/>
        <w:t>C. In 2019.</w:t>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 xml:space="preserve">15. What did Nancy do in the first company? </w:t>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A. She traveled abroa</w:t>
      </w:r>
      <w:r>
        <w:rPr>
          <w:bCs/>
          <w:kern w:val="0"/>
          <w:szCs w:val="21"/>
        </w:rPr>
        <w:t>d for work.</w:t>
        <w:tab/>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B. She offered help t</w:t>
      </w:r>
      <w:r>
        <w:rPr>
          <w:bCs/>
          <w:kern w:val="0"/>
          <w:szCs w:val="21"/>
        </w:rPr>
        <w:t>o students.</w:t>
        <w:tab/>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C. She passed many examinations.</w:t>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 xml:space="preserve">16. Why did Nancy quit her second job? </w:t>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A. She didn’t get a fairly good salary.</w:t>
        <w:tab/>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B. She stood little chance of being promoted.</w:t>
        <w:tab/>
      </w:r>
    </w:p>
    <w:p>
      <w:pPr>
        <w:tabs>
          <w:tab w:val="left" w:pos="630"/>
          <w:tab w:val="left" w:pos="3119"/>
          <w:tab w:val="left" w:pos="3360"/>
          <w:tab w:val="left" w:pos="5880"/>
          <w:tab w:val="left" w:pos="6096"/>
          <w:tab w:val="left" w:pos="6379"/>
        </w:tabs>
        <w:snapToGrid w:val="0"/>
        <w:spacing w:line="269" w:lineRule="exact"/>
        <w:rPr>
          <w:bCs/>
          <w:kern w:val="0"/>
          <w:szCs w:val="21"/>
        </w:rPr>
      </w:pPr>
      <w:r>
        <w:rPr>
          <w:bCs/>
          <w:kern w:val="0"/>
          <w:szCs w:val="21"/>
        </w:rPr>
        <w:t>C. She couldn’t get along with her colleagues.</w:t>
      </w:r>
    </w:p>
    <w:p>
      <w:pPr>
        <w:tabs>
          <w:tab w:val="left" w:pos="6379"/>
        </w:tabs>
        <w:snapToGrid w:val="0"/>
        <w:spacing w:before="62" w:beforeLines="20" w:line="269" w:lineRule="exact"/>
        <w:rPr>
          <w:szCs w:val="21"/>
        </w:rPr>
      </w:pPr>
      <w:r>
        <w:rPr>
          <w:szCs w:val="21"/>
        </w:rPr>
        <w:t>听第10段材料，回答第17至20题。</w:t>
      </w:r>
    </w:p>
    <w:p>
      <w:pPr>
        <w:snapToGrid w:val="0"/>
        <w:spacing w:line="269" w:lineRule="exact"/>
        <w:rPr>
          <w:szCs w:val="21"/>
        </w:rPr>
      </w:pPr>
      <w:r>
        <w:rPr>
          <w:szCs w:val="21"/>
        </w:rPr>
        <w:t>17. What is the speaker doing?</w:t>
      </w:r>
    </w:p>
    <w:p>
      <w:pPr>
        <w:tabs>
          <w:tab w:val="left" w:pos="3119"/>
          <w:tab w:val="left" w:pos="6096"/>
        </w:tabs>
        <w:snapToGrid w:val="0"/>
        <w:spacing w:line="269" w:lineRule="exact"/>
        <w:rPr>
          <w:szCs w:val="21"/>
        </w:rPr>
      </w:pPr>
      <w:r>
        <w:rPr>
          <w:szCs w:val="21"/>
        </w:rPr>
        <w:t>A. Hosting a program.</w:t>
        <w:tab/>
        <w:t>B. Giving a lesson.</w:t>
        <w:tab/>
        <w:t>C. Holding a conference.</w:t>
      </w:r>
    </w:p>
    <w:p>
      <w:pPr>
        <w:snapToGrid w:val="0"/>
        <w:spacing w:line="269" w:lineRule="exact"/>
        <w:rPr>
          <w:szCs w:val="21"/>
        </w:rPr>
      </w:pPr>
      <w:r>
        <w:rPr>
          <w:szCs w:val="21"/>
        </w:rPr>
        <w:t>18. When did the Bermuda Triangle gain fame?</w:t>
      </w:r>
    </w:p>
    <w:p>
      <w:pPr>
        <w:tabs>
          <w:tab w:val="left" w:pos="3119"/>
          <w:tab w:val="left" w:pos="6096"/>
        </w:tabs>
        <w:snapToGrid w:val="0"/>
        <w:spacing w:line="269" w:lineRule="exact"/>
        <w:rPr>
          <w:szCs w:val="21"/>
        </w:rPr>
      </w:pPr>
      <w:r>
        <w:rPr>
          <w:szCs w:val="21"/>
        </w:rPr>
        <w:t xml:space="preserve">A. In 1945. </w:t>
        <w:tab/>
        <w:t xml:space="preserve">B. In 1950. </w:t>
        <w:tab/>
        <w:t>C. In 1975.</w:t>
      </w:r>
    </w:p>
    <w:p>
      <w:pPr>
        <w:snapToGrid w:val="0"/>
        <w:spacing w:line="269" w:lineRule="exact"/>
        <w:rPr>
          <w:szCs w:val="21"/>
        </w:rPr>
      </w:pPr>
      <w:r>
        <w:rPr>
          <w:szCs w:val="21"/>
        </w:rPr>
        <w:t>19. Who proved the stories about the Bermuda Triangle fal</w:t>
      </w:r>
      <w:r>
        <w:rPr>
          <w:szCs w:val="21"/>
        </w:rPr>
        <w:t>se?</w:t>
      </w:r>
    </w:p>
    <w:p>
      <w:pPr>
        <w:tabs>
          <w:tab w:val="left" w:pos="3119"/>
          <w:tab w:val="left" w:pos="6096"/>
        </w:tabs>
        <w:snapToGrid w:val="0"/>
        <w:spacing w:line="269" w:lineRule="exact"/>
        <w:rPr>
          <w:szCs w:val="21"/>
        </w:rPr>
      </w:pPr>
      <w:r>
        <w:rPr>
          <w:szCs w:val="21"/>
        </w:rPr>
        <w:t xml:space="preserve">A. Vincent Gaddis. </w:t>
        <w:tab/>
        <w:t xml:space="preserve">B. Edward </w:t>
      </w:r>
      <w:r>
        <w:rPr>
          <w:szCs w:val="21"/>
        </w:rPr>
        <w:t xml:space="preserve">Jones. </w:t>
        <w:tab/>
        <w:t>C. Larry Kusche.</w:t>
      </w:r>
    </w:p>
    <w:p>
      <w:pPr>
        <w:snapToGrid w:val="0"/>
        <w:spacing w:line="269" w:lineRule="exact"/>
        <w:rPr>
          <w:szCs w:val="21"/>
        </w:rPr>
      </w:pPr>
      <w:r>
        <w:rPr>
          <w:szCs w:val="21"/>
        </w:rPr>
        <w:t>20. What does the speaker mean in the end?</w:t>
      </w:r>
    </w:p>
    <w:p>
      <w:pPr>
        <w:tabs>
          <w:tab w:val="left" w:pos="3119"/>
          <w:tab w:val="left" w:pos="6096"/>
        </w:tabs>
        <w:snapToGrid w:val="0"/>
        <w:spacing w:line="269" w:lineRule="exact"/>
        <w:rPr>
          <w:szCs w:val="21"/>
        </w:rPr>
      </w:pPr>
      <w:r>
        <w:rPr>
          <w:szCs w:val="21"/>
        </w:rPr>
        <w:t>A. The Bermuda Triangle isn’t that dangerous.</w:t>
      </w:r>
    </w:p>
    <w:p>
      <w:pPr>
        <w:tabs>
          <w:tab w:val="left" w:pos="3119"/>
          <w:tab w:val="left" w:pos="6096"/>
        </w:tabs>
        <w:snapToGrid w:val="0"/>
        <w:spacing w:line="269" w:lineRule="exact"/>
        <w:rPr>
          <w:szCs w:val="21"/>
        </w:rPr>
      </w:pPr>
      <w:r>
        <w:rPr>
          <w:szCs w:val="21"/>
        </w:rPr>
        <w:t>B. The list isn’t correct.</w:t>
      </w:r>
    </w:p>
    <w:p>
      <w:pPr>
        <w:tabs>
          <w:tab w:val="left" w:pos="3119"/>
          <w:tab w:val="left" w:pos="6096"/>
        </w:tabs>
        <w:snapToGrid w:val="0"/>
        <w:spacing w:line="269" w:lineRule="exact"/>
        <w:rPr>
          <w:szCs w:val="21"/>
        </w:rPr>
      </w:pPr>
      <w:r>
        <w:rPr>
          <w:szCs w:val="21"/>
        </w:rPr>
        <w:t>C. Fewer ships travel through the Bermuda Triangle now.</w:t>
      </w:r>
    </w:p>
    <w:p>
      <w:pPr>
        <w:spacing w:before="62" w:beforeLines="20" w:after="62" w:afterLines="20"/>
        <w:textAlignment w:val="center"/>
        <w:rPr>
          <w:bCs/>
          <w:szCs w:val="21"/>
        </w:rPr>
      </w:pPr>
      <w:r>
        <w:rPr>
          <w:b/>
          <w:szCs w:val="21"/>
        </w:rPr>
        <w:t>第二部分：阅读</w:t>
      </w:r>
      <w:r>
        <w:rPr>
          <w:bCs/>
          <w:szCs w:val="21"/>
        </w:rPr>
        <w:t>（共两节，满分50分）</w:t>
      </w:r>
    </w:p>
    <w:p>
      <w:pPr>
        <w:snapToGrid w:val="0"/>
        <w:spacing w:line="269" w:lineRule="exact"/>
        <w:textAlignment w:val="center"/>
        <w:rPr>
          <w:bCs/>
          <w:szCs w:val="21"/>
        </w:rPr>
      </w:pPr>
      <w:r>
        <w:rPr>
          <w:bCs/>
          <w:szCs w:val="21"/>
        </w:rPr>
        <w:t>第一节：（共15小题；每</w:t>
      </w:r>
      <w:r>
        <w:rPr>
          <w:bCs/>
          <w:szCs w:val="21"/>
        </w:rPr>
        <w:t>小题2.5分，共37.5分）</w:t>
      </w:r>
    </w:p>
    <w:p>
      <w:pPr>
        <w:snapToGrid w:val="0"/>
        <w:spacing w:line="269" w:lineRule="exact"/>
        <w:ind w:firstLine="420" w:firstLineChars="200"/>
        <w:textAlignment w:val="center"/>
        <w:rPr>
          <w:bCs/>
          <w:spacing w:val="-3"/>
          <w:szCs w:val="21"/>
        </w:rPr>
      </w:pPr>
      <w:r>
        <w:rPr>
          <w:bCs/>
          <w:spacing w:val="-3"/>
          <w:szCs w:val="21"/>
        </w:rPr>
        <w:t>阅读下列短文，从每题所给的A、B、C和D选项中，选出最佳选项，并在答题纸上将该项涂黑。</w:t>
      </w:r>
    </w:p>
    <w:p>
      <w:pPr>
        <w:jc w:val="center"/>
        <w:textAlignment w:val="center"/>
        <w:rPr>
          <w:b/>
          <w:sz w:val="24"/>
        </w:rPr>
      </w:pPr>
      <w:r>
        <w:rPr>
          <w:b/>
          <w:sz w:val="24"/>
        </w:rPr>
        <w:t>A</w:t>
      </w:r>
    </w:p>
    <w:p>
      <w:pPr>
        <w:snapToGrid w:val="0"/>
        <w:spacing w:line="269" w:lineRule="exact"/>
        <w:ind w:firstLine="420" w:firstLineChars="200"/>
        <w:rPr>
          <w:szCs w:val="21"/>
        </w:rPr>
      </w:pPr>
      <w:r>
        <w:rPr>
          <w:szCs w:val="21"/>
        </w:rPr>
        <w:t>Want to know all the ins-and-outs regarding the Paris 2024 Olympics? Then you’ve come to the right place! Below you will find all the information about the new Olympic sports.</w:t>
      </w:r>
    </w:p>
    <w:p>
      <w:pPr>
        <w:snapToGrid w:val="0"/>
        <w:spacing w:line="269" w:lineRule="exact"/>
        <w:ind w:firstLine="420" w:firstLineChars="200"/>
        <w:rPr>
          <w:szCs w:val="21"/>
        </w:rPr>
      </w:pPr>
      <w:r>
        <w:rPr>
          <w:szCs w:val="21"/>
        </w:rPr>
        <w:t>Olympic skate</w:t>
      </w:r>
      <w:r>
        <w:rPr>
          <w:szCs w:val="21"/>
        </w:rPr>
        <w:t>boarding</w:t>
      </w:r>
    </w:p>
    <w:p>
      <w:pPr>
        <w:snapToGrid w:val="0"/>
        <w:spacing w:line="269" w:lineRule="exact"/>
        <w:ind w:firstLine="420" w:firstLineChars="200"/>
        <w:rPr>
          <w:szCs w:val="21"/>
        </w:rPr>
      </w:pPr>
      <w:r>
        <w:rPr>
          <w:szCs w:val="21"/>
        </w:rPr>
        <w:t>Who will follow in the fo</w:t>
      </w:r>
      <w:r>
        <w:rPr>
          <w:szCs w:val="21"/>
        </w:rPr>
        <w:t>otsteps of Momiji Nishiya, the first Olympic skateboarding champion, who was crowned at the last Games at the age of 13? The answer will be revealed in Paris this summer. Speed, technique, mastery of the board will be required to successfully perform the most beautiful tricks.</w:t>
      </w:r>
    </w:p>
    <w:p>
      <w:pPr>
        <w:snapToGrid w:val="0"/>
        <w:spacing w:line="280" w:lineRule="exact"/>
        <w:ind w:firstLine="420" w:firstLineChars="200"/>
        <w:rPr>
          <w:szCs w:val="21"/>
        </w:rPr>
      </w:pPr>
      <w:r>
        <w:rPr>
          <w:szCs w:val="21"/>
        </w:rPr>
        <w:t>Olympic sports climbing</w:t>
      </w:r>
    </w:p>
    <w:p>
      <w:pPr>
        <w:snapToGrid w:val="0"/>
        <w:spacing w:line="270" w:lineRule="exact"/>
        <w:ind w:firstLine="420" w:firstLineChars="200"/>
        <w:rPr>
          <w:szCs w:val="21"/>
        </w:rPr>
      </w:pPr>
      <w:r>
        <w:rPr>
          <w:szCs w:val="21"/>
        </w:rPr>
        <w:t xml:space="preserve">With its second time entering the Olympics, sports climbing has three branches: Speed, Bouldering </w:t>
      </w:r>
      <w:r>
        <w:rPr>
          <w:rFonts w:ascii="宋体" w:hAnsi="宋体"/>
          <w:szCs w:val="21"/>
        </w:rPr>
        <w:t>(抱石攀岩)</w:t>
      </w:r>
      <w:r>
        <w:rPr>
          <w:szCs w:val="21"/>
        </w:rPr>
        <w:t>and Lead. Speed is all about the speed of climbing. Bouldering is all about climbing a boulder on a wall a</w:t>
      </w:r>
      <w:r>
        <w:rPr>
          <w:szCs w:val="21"/>
        </w:rPr>
        <w:t>nd Lead requires athletes to climb a difficult route 20 meters high.</w:t>
      </w:r>
    </w:p>
    <w:p>
      <w:pPr>
        <w:snapToGrid w:val="0"/>
        <w:spacing w:line="270" w:lineRule="exact"/>
        <w:ind w:firstLine="420" w:firstLineChars="200"/>
        <w:rPr>
          <w:szCs w:val="21"/>
        </w:rPr>
      </w:pPr>
      <w:r>
        <w:rPr>
          <w:szCs w:val="21"/>
        </w:rPr>
        <w:t>Olympic surfing</w:t>
      </w:r>
    </w:p>
    <w:p>
      <w:pPr>
        <w:snapToGrid w:val="0"/>
        <w:spacing w:line="270" w:lineRule="exact"/>
        <w:ind w:firstLine="420" w:firstLineChars="200"/>
        <w:rPr>
          <w:szCs w:val="21"/>
        </w:rPr>
      </w:pPr>
      <w:r>
        <w:rPr>
          <w:szCs w:val="21"/>
        </w:rPr>
        <w:t xml:space="preserve">The Olympics will be held in Paris, but what about Olympic </w:t>
      </w:r>
      <w:r>
        <w:rPr>
          <w:szCs w:val="21"/>
        </w:rPr>
        <w:t>surfing? There is one venue</w:t>
      </w:r>
      <w:r>
        <w:rPr>
          <w:rFonts w:ascii="宋体" w:hAnsi="宋体"/>
          <w:szCs w:val="21"/>
        </w:rPr>
        <w:t>(场地)</w:t>
      </w:r>
      <w:r>
        <w:rPr>
          <w:szCs w:val="21"/>
        </w:rPr>
        <w:t>that is literally on the other side of the world. The location Teahupoo, on the island of Tahiti, is where Olympic surfing will take place. This island is part of French Polynesia, between Australia and South America.</w:t>
      </w:r>
    </w:p>
    <w:p>
      <w:pPr>
        <w:snapToGrid w:val="0"/>
        <w:spacing w:line="270" w:lineRule="exact"/>
        <w:ind w:firstLine="420" w:firstLineChars="200"/>
        <w:rPr>
          <w:szCs w:val="21"/>
        </w:rPr>
      </w:pPr>
      <w:r>
        <w:rPr>
          <w:szCs w:val="21"/>
        </w:rPr>
        <w:t>Olympic</w:t>
      </w:r>
      <w:r>
        <w:rPr>
          <w:szCs w:val="21"/>
        </w:rPr>
        <w:t xml:space="preserve"> breakdancing</w:t>
      </w:r>
    </w:p>
    <w:p>
      <w:pPr>
        <w:snapToGrid w:val="0"/>
        <w:spacing w:line="270" w:lineRule="exact"/>
        <w:ind w:firstLine="420" w:firstLineChars="200"/>
        <w:rPr>
          <w:szCs w:val="21"/>
        </w:rPr>
      </w:pPr>
      <w:r>
        <w:rPr>
          <w:szCs w:val="21"/>
        </w:rPr>
        <w:t>Breakdancing is the new Olympic sport that will make its first appearance in Paris 2024. How to es</w:t>
      </w:r>
      <w:r>
        <w:rPr>
          <w:szCs w:val="21"/>
        </w:rPr>
        <w:t>tablish a grading system without taking away the artistic freedom at the same time? The points should be based on creativity and musicality, a gray area that depends a lot on feeling and thus has a lot of subjectivity to it.</w:t>
      </w:r>
    </w:p>
    <w:p>
      <w:pPr>
        <w:snapToGrid w:val="0"/>
        <w:spacing w:line="270" w:lineRule="exact"/>
        <w:ind w:firstLine="420" w:firstLineChars="200"/>
        <w:rPr>
          <w:szCs w:val="21"/>
        </w:rPr>
      </w:pPr>
      <w:r>
        <w:rPr>
          <w:szCs w:val="21"/>
        </w:rPr>
        <w:t>Looking for a handy list of all sports? Click here! Throughout Paris there are all kinds of stadiums and arenas</w:t>
      </w:r>
      <w:r>
        <w:rPr>
          <w:rFonts w:ascii="宋体" w:hAnsi="宋体"/>
          <w:szCs w:val="21"/>
        </w:rPr>
        <w:t>(竞技场)</w:t>
      </w:r>
      <w:r>
        <w:rPr>
          <w:szCs w:val="21"/>
        </w:rPr>
        <w:t>where sporting events are held. Not only Paris itself, but also the surrounding suburbs of the capital of France set the stage for the Olympic Games!</w:t>
      </w:r>
    </w:p>
    <w:p>
      <w:pPr>
        <w:snapToGrid w:val="0"/>
        <w:spacing w:line="270" w:lineRule="exact"/>
        <w:rPr>
          <w:szCs w:val="21"/>
        </w:rPr>
      </w:pPr>
      <w:r>
        <w:rPr>
          <w:rFonts w:hint="eastAsia"/>
          <w:szCs w:val="21"/>
        </w:rPr>
        <w:t xml:space="preserve">21. </w:t>
      </w:r>
      <w:r>
        <w:rPr>
          <w:szCs w:val="21"/>
        </w:rPr>
        <w:t>Which sport is en</w:t>
      </w:r>
      <w:r>
        <w:rPr>
          <w:szCs w:val="21"/>
        </w:rPr>
        <w:t>tering the Olympics for the first time in Paris 2024?</w:t>
      </w:r>
    </w:p>
    <w:p>
      <w:pPr>
        <w:tabs>
          <w:tab w:val="left" w:pos="2694"/>
          <w:tab w:val="left" w:pos="4820"/>
          <w:tab w:val="left" w:pos="6946"/>
          <w:tab w:val="left" w:pos="7371"/>
        </w:tabs>
        <w:snapToGrid w:val="0"/>
        <w:spacing w:line="270" w:lineRule="exact"/>
        <w:rPr>
          <w:szCs w:val="21"/>
        </w:rPr>
      </w:pPr>
      <w:r>
        <w:rPr>
          <w:szCs w:val="21"/>
        </w:rPr>
        <w:t xml:space="preserve">A. Olympic skateboarding. </w:t>
      </w:r>
      <w:r>
        <w:rPr>
          <w:szCs w:val="21"/>
        </w:rPr>
        <w:tab/>
        <w:t>B. Olympic sports climbing.</w:t>
      </w:r>
    </w:p>
    <w:p>
      <w:pPr>
        <w:tabs>
          <w:tab w:val="left" w:pos="2694"/>
          <w:tab w:val="left" w:pos="4820"/>
          <w:tab w:val="left" w:pos="6946"/>
          <w:tab w:val="left" w:pos="7371"/>
        </w:tabs>
        <w:snapToGrid w:val="0"/>
        <w:spacing w:line="270" w:lineRule="exact"/>
        <w:rPr>
          <w:szCs w:val="21"/>
        </w:rPr>
      </w:pPr>
      <w:r>
        <w:rPr>
          <w:szCs w:val="21"/>
        </w:rPr>
        <w:t>C. Olympic surfing.</w:t>
        <w:tab/>
        <w:tab/>
        <w:t>D. Olympic breakdancing.</w:t>
      </w:r>
    </w:p>
    <w:p>
      <w:pPr>
        <w:snapToGrid w:val="0"/>
        <w:spacing w:line="270" w:lineRule="exact"/>
        <w:rPr>
          <w:szCs w:val="21"/>
        </w:rPr>
      </w:pPr>
      <w:r>
        <w:rPr>
          <w:rFonts w:hint="eastAsia"/>
          <w:szCs w:val="21"/>
        </w:rPr>
        <w:t xml:space="preserve">22. </w:t>
      </w:r>
      <w:r>
        <w:rPr>
          <w:szCs w:val="21"/>
        </w:rPr>
        <w:t>Which of the following statements is correct?</w:t>
      </w:r>
    </w:p>
    <w:p>
      <w:pPr>
        <w:tabs>
          <w:tab w:val="left" w:pos="2694"/>
          <w:tab w:val="left" w:pos="4820"/>
          <w:tab w:val="left" w:pos="6946"/>
          <w:tab w:val="left" w:pos="7371"/>
        </w:tabs>
        <w:snapToGrid w:val="0"/>
        <w:spacing w:line="270" w:lineRule="exact"/>
        <w:rPr>
          <w:szCs w:val="21"/>
        </w:rPr>
      </w:pPr>
      <w:r>
        <w:rPr>
          <w:szCs w:val="21"/>
        </w:rPr>
        <w:t>A. Olympic skateboarding requires a high level of physical strength.</w:t>
      </w:r>
    </w:p>
    <w:p>
      <w:pPr>
        <w:tabs>
          <w:tab w:val="left" w:pos="2694"/>
          <w:tab w:val="left" w:pos="4820"/>
          <w:tab w:val="left" w:pos="6946"/>
          <w:tab w:val="left" w:pos="7371"/>
        </w:tabs>
        <w:snapToGrid w:val="0"/>
        <w:spacing w:line="270" w:lineRule="exact"/>
        <w:rPr>
          <w:szCs w:val="21"/>
        </w:rPr>
      </w:pPr>
      <w:r>
        <w:rPr>
          <w:szCs w:val="21"/>
        </w:rPr>
        <w:t>B. Three branches of Olympic sports climbing evaluate various sides of skills.</w:t>
      </w:r>
    </w:p>
    <w:p>
      <w:pPr>
        <w:tabs>
          <w:tab w:val="left" w:pos="2694"/>
          <w:tab w:val="left" w:pos="4820"/>
          <w:tab w:val="left" w:pos="6946"/>
          <w:tab w:val="left" w:pos="7371"/>
        </w:tabs>
        <w:snapToGrid w:val="0"/>
        <w:spacing w:line="270" w:lineRule="exact"/>
        <w:rPr>
          <w:szCs w:val="21"/>
        </w:rPr>
      </w:pPr>
      <w:r>
        <w:rPr>
          <w:szCs w:val="21"/>
        </w:rPr>
        <w:t>C. All the above four Olympic events will be held in Paris.</w:t>
      </w:r>
    </w:p>
    <w:p>
      <w:pPr>
        <w:tabs>
          <w:tab w:val="left" w:pos="2694"/>
          <w:tab w:val="left" w:pos="4820"/>
          <w:tab w:val="left" w:pos="6946"/>
          <w:tab w:val="left" w:pos="7371"/>
        </w:tabs>
        <w:snapToGrid w:val="0"/>
        <w:spacing w:line="270" w:lineRule="exact"/>
        <w:rPr>
          <w:szCs w:val="21"/>
        </w:rPr>
      </w:pPr>
      <w:r>
        <w:rPr>
          <w:szCs w:val="21"/>
        </w:rPr>
        <w:t>D. The scoring of Olympic breakdancing is highly objective.</w:t>
      </w:r>
    </w:p>
    <w:p>
      <w:pPr>
        <w:snapToGrid w:val="0"/>
        <w:spacing w:line="270" w:lineRule="exact"/>
        <w:rPr>
          <w:szCs w:val="21"/>
        </w:rPr>
      </w:pPr>
      <w:r>
        <w:rPr>
          <w:rFonts w:hint="eastAsia"/>
          <w:szCs w:val="21"/>
        </w:rPr>
        <w:t xml:space="preserve">23. </w:t>
      </w:r>
      <w:r>
        <w:rPr>
          <w:szCs w:val="21"/>
        </w:rPr>
        <w:t>Where is the text probably taken fr</w:t>
      </w:r>
      <w:r>
        <w:rPr>
          <w:szCs w:val="21"/>
        </w:rPr>
        <w:t>om?</w:t>
      </w:r>
    </w:p>
    <w:p>
      <w:pPr>
        <w:tabs>
          <w:tab w:val="left" w:pos="2694"/>
          <w:tab w:val="left" w:pos="4820"/>
          <w:tab w:val="left" w:pos="6946"/>
          <w:tab w:val="left" w:pos="7371"/>
        </w:tabs>
        <w:snapToGrid w:val="0"/>
        <w:spacing w:line="270" w:lineRule="exact"/>
        <w:rPr>
          <w:szCs w:val="21"/>
        </w:rPr>
      </w:pPr>
      <w:r>
        <w:rPr>
          <w:szCs w:val="21"/>
        </w:rPr>
        <w:t>A. A sports website.</w:t>
        <w:tab/>
        <w:tab/>
        <w:t>B. A health magazine.</w:t>
      </w:r>
    </w:p>
    <w:p>
      <w:pPr>
        <w:tabs>
          <w:tab w:val="left" w:pos="2694"/>
          <w:tab w:val="left" w:pos="4820"/>
          <w:tab w:val="left" w:pos="5387"/>
        </w:tabs>
        <w:snapToGrid w:val="0"/>
        <w:spacing w:line="270" w:lineRule="exact"/>
        <w:rPr>
          <w:szCs w:val="21"/>
        </w:rPr>
      </w:pPr>
      <w:r>
        <w:rPr>
          <w:szCs w:val="21"/>
        </w:rPr>
        <w:t>C. A travel brochure.</w:t>
        <w:tab/>
        <w:tab/>
        <w:t>D. An Oly</w:t>
      </w:r>
      <w:r>
        <w:rPr>
          <w:szCs w:val="21"/>
        </w:rPr>
        <w:t>mpic news report.</w:t>
      </w:r>
    </w:p>
    <w:p>
      <w:pPr>
        <w:jc w:val="center"/>
        <w:textAlignment w:val="center"/>
        <w:rPr>
          <w:b/>
          <w:sz w:val="24"/>
        </w:rPr>
      </w:pPr>
      <w:r>
        <w:rPr>
          <w:b/>
          <w:sz w:val="24"/>
        </w:rPr>
        <w:t>B</w:t>
      </w:r>
    </w:p>
    <w:p>
      <w:pPr>
        <w:snapToGrid w:val="0"/>
        <w:spacing w:line="270" w:lineRule="exact"/>
        <w:ind w:firstLine="420" w:firstLineChars="200"/>
        <w:rPr>
          <w:kern w:val="0"/>
          <w:szCs w:val="21"/>
        </w:rPr>
      </w:pPr>
      <w:r>
        <w:rPr>
          <w:kern w:val="0"/>
          <w:szCs w:val="21"/>
        </w:rPr>
        <w:t>Before going abroad, I was very concerned about culture shock, but it turned out that I had a harder time dealing with reverse</w:t>
      </w:r>
      <w:r>
        <w:rPr>
          <w:rFonts w:ascii="宋体" w:hAnsi="宋体"/>
          <w:kern w:val="0"/>
          <w:szCs w:val="21"/>
        </w:rPr>
        <w:t>(逆向的)</w:t>
      </w:r>
      <w:r>
        <w:rPr>
          <w:kern w:val="0"/>
          <w:szCs w:val="21"/>
        </w:rPr>
        <w:t>culture shock when returning home. Coming back has been a tougher transition than expected. It’s not just</w:t>
      </w:r>
      <w:r>
        <w:rPr>
          <w:kern w:val="0"/>
          <w:szCs w:val="21"/>
        </w:rPr>
        <w:t xml:space="preserve"> about transitioning back to home life; it’s also about handling the strange situation of being a different person in the same old environment. I am most terrified of waking up</w:t>
      </w:r>
      <w:r>
        <w:rPr>
          <w:kern w:val="0"/>
          <w:szCs w:val="21"/>
        </w:rPr>
        <w:t xml:space="preserve"> in a few months and feeling like I’m the same person I was before I studied abroad.</w:t>
      </w:r>
    </w:p>
    <w:p>
      <w:pPr>
        <w:snapToGrid w:val="0"/>
        <w:spacing w:line="270" w:lineRule="exact"/>
        <w:ind w:firstLine="420" w:firstLineChars="200"/>
        <w:rPr>
          <w:kern w:val="0"/>
          <w:szCs w:val="21"/>
        </w:rPr>
      </w:pPr>
      <w:r>
        <w:rPr>
          <w:kern w:val="0"/>
          <w:szCs w:val="21"/>
        </w:rPr>
        <w:t xml:space="preserve">This situation is especially strange with people who have known me for a long time, like my parents, who witnessed all my major life changes before this one. I didn’t realize how much I’d changed until I interacted with them and close friends. Despite only being away for three and a half months, I quickly noticed the differences between who I was before and who I am now. Over the past few weeks at home, I’ve been wondering </w:t>
      </w:r>
      <w:r>
        <w:rPr>
          <w:kern w:val="0"/>
          <w:szCs w:val="21"/>
        </w:rPr>
        <w:t>how to maintain the positive changes and qualities gained from my semester abroad.</w:t>
      </w:r>
    </w:p>
    <w:p>
      <w:pPr>
        <w:snapToGrid w:val="0"/>
        <w:spacing w:line="270" w:lineRule="exact"/>
        <w:ind w:firstLine="420" w:firstLineChars="200"/>
        <w:rPr>
          <w:kern w:val="0"/>
          <w:szCs w:val="21"/>
        </w:rPr>
      </w:pPr>
      <w:r>
        <w:rPr>
          <w:kern w:val="0"/>
          <w:szCs w:val="21"/>
        </w:rPr>
        <w:t>I’ve realized that surroundings and situations greatly influence mindset, and keeping a certain mindset while losing its corresponding</w:t>
      </w:r>
      <w:r>
        <w:rPr>
          <w:rFonts w:ascii="宋体" w:hAnsi="宋体"/>
          <w:kern w:val="0"/>
          <w:szCs w:val="21"/>
        </w:rPr>
        <w:t>(相对应的)</w:t>
      </w:r>
      <w:r>
        <w:rPr>
          <w:kern w:val="0"/>
          <w:szCs w:val="21"/>
        </w:rPr>
        <w:t xml:space="preserve">environment is challenging. For instance, being in Madrid taught me to be more relaxed and </w:t>
      </w:r>
      <w:bookmarkStart w:id="1" w:name="OLE_LINK1"/>
      <w:bookmarkStart w:id="2" w:name="OLE_LINK2"/>
      <w:r>
        <w:rPr>
          <w:kern w:val="0"/>
          <w:szCs w:val="21"/>
        </w:rPr>
        <w:t>stress-free</w:t>
      </w:r>
      <w:bookmarkEnd w:id="1"/>
      <w:bookmarkEnd w:id="2"/>
      <w:r>
        <w:rPr>
          <w:kern w:val="0"/>
          <w:szCs w:val="21"/>
        </w:rPr>
        <w:t>. However, returning to Penn State with its demanding course load makes maintaining that mentality</w:t>
      </w:r>
      <w:r>
        <w:rPr>
          <w:rFonts w:ascii="宋体" w:hAnsi="宋体"/>
          <w:kern w:val="0"/>
          <w:szCs w:val="21"/>
        </w:rPr>
        <w:t>(心态)</w:t>
      </w:r>
      <w:r>
        <w:rPr>
          <w:kern w:val="0"/>
          <w:szCs w:val="21"/>
        </w:rPr>
        <w:t>difficult. I’ve come to realize the problem th</w:t>
      </w:r>
      <w:r>
        <w:rPr>
          <w:kern w:val="0"/>
          <w:szCs w:val="21"/>
        </w:rPr>
        <w:t xml:space="preserve">at </w:t>
      </w:r>
      <w:r>
        <w:rPr>
          <w:b/>
          <w:kern w:val="0"/>
          <w:szCs w:val="21"/>
          <w:u w:val="single"/>
        </w:rPr>
        <w:t>perpetual</w:t>
      </w:r>
      <w:r>
        <w:rPr>
          <w:kern w:val="0"/>
          <w:szCs w:val="21"/>
        </w:rPr>
        <w:t xml:space="preserve"> stress about school isn’t </w:t>
      </w:r>
      <w:r>
        <w:rPr>
          <w:kern w:val="0"/>
          <w:szCs w:val="21"/>
        </w:rPr>
        <w:t>healthy, especially after experiencing a semester of travel, fun, and academic success. Therefore, I’ve decided to work hard and study as usual but occasionally give myself a break, and do what I can to avoid getting over-stressed about tests and assignments. This means I will put in effort when necessary in order to make sure I am always caught up or ahead of class material.</w:t>
      </w:r>
    </w:p>
    <w:p>
      <w:pPr>
        <w:snapToGrid w:val="0"/>
        <w:spacing w:line="269" w:lineRule="exact"/>
        <w:ind w:firstLine="420" w:firstLineChars="200"/>
        <w:rPr>
          <w:kern w:val="0"/>
          <w:szCs w:val="21"/>
        </w:rPr>
      </w:pPr>
      <w:r>
        <w:rPr>
          <w:kern w:val="0"/>
          <w:szCs w:val="21"/>
        </w:rPr>
        <w:t>Coming home has been more challenging than expected, but I’m confident I’ll get through it in the next few weeks. Nevertheless, I’m d</w:t>
      </w:r>
      <w:r>
        <w:rPr>
          <w:kern w:val="0"/>
          <w:szCs w:val="21"/>
        </w:rPr>
        <w:t>etermined to maintain the important lessons I learned about myself and others in Madrid.</w:t>
      </w:r>
    </w:p>
    <w:p>
      <w:pPr>
        <w:snapToGrid w:val="0"/>
        <w:spacing w:line="270" w:lineRule="exact"/>
        <w:rPr>
          <w:rFonts w:hint="eastAsia"/>
          <w:szCs w:val="21"/>
        </w:rPr>
      </w:pPr>
      <w:r>
        <w:rPr>
          <w:rFonts w:hint="eastAsia"/>
          <w:szCs w:val="21"/>
        </w:rPr>
        <w:t>24. What was the author</w:t>
      </w:r>
      <w:r>
        <w:rPr>
          <w:rFonts w:hint="eastAsia"/>
          <w:szCs w:val="21"/>
        </w:rPr>
        <w:t>’</w:t>
      </w:r>
      <w:r>
        <w:rPr>
          <w:rFonts w:hint="eastAsia"/>
          <w:szCs w:val="21"/>
        </w:rPr>
        <w:t>s biggest concern when returning home?</w:t>
      </w:r>
    </w:p>
    <w:p>
      <w:pPr>
        <w:snapToGrid w:val="0"/>
        <w:spacing w:line="270" w:lineRule="exact"/>
        <w:rPr>
          <w:rFonts w:hint="eastAsia"/>
          <w:szCs w:val="21"/>
        </w:rPr>
      </w:pPr>
      <w:r>
        <w:rPr>
          <w:rFonts w:hint="eastAsia"/>
          <w:szCs w:val="21"/>
        </w:rPr>
        <w:t>A. Going back to his original self.</w:t>
        <w:tab/>
        <w:t>B. Adapting to new surroundings.</w:t>
      </w:r>
    </w:p>
    <w:p>
      <w:pPr>
        <w:snapToGrid w:val="0"/>
        <w:spacing w:line="270" w:lineRule="exact"/>
        <w:rPr>
          <w:rFonts w:hint="eastAsia"/>
          <w:szCs w:val="21"/>
        </w:rPr>
      </w:pPr>
      <w:r>
        <w:rPr>
          <w:rFonts w:hint="eastAsia"/>
          <w:szCs w:val="21"/>
        </w:rPr>
        <w:t>C. Experiencing culture shock.</w:t>
        <w:tab/>
        <w:t>D. Missing old acquaintances.</w:t>
      </w:r>
    </w:p>
    <w:p>
      <w:pPr>
        <w:snapToGrid w:val="0"/>
        <w:spacing w:line="270" w:lineRule="exact"/>
        <w:rPr>
          <w:rFonts w:hint="eastAsia"/>
          <w:szCs w:val="21"/>
        </w:rPr>
      </w:pPr>
      <w:r>
        <w:rPr>
          <w:rFonts w:hint="eastAsia"/>
          <w:szCs w:val="21"/>
        </w:rPr>
        <w:t>25. What did the author realize after returning home?</w:t>
      </w:r>
    </w:p>
    <w:p>
      <w:pPr>
        <w:snapToGrid w:val="0"/>
        <w:spacing w:line="270" w:lineRule="exact"/>
        <w:rPr>
          <w:rFonts w:hint="eastAsia"/>
          <w:szCs w:val="21"/>
        </w:rPr>
      </w:pPr>
      <w:r>
        <w:rPr>
          <w:rFonts w:hint="eastAsia"/>
          <w:szCs w:val="21"/>
        </w:rPr>
        <w:t>A. He should make his family familiar with his positive changes.</w:t>
      </w:r>
    </w:p>
    <w:p>
      <w:pPr>
        <w:snapToGrid w:val="0"/>
        <w:spacing w:line="270" w:lineRule="exact"/>
        <w:rPr>
          <w:rFonts w:hint="eastAsia"/>
          <w:szCs w:val="21"/>
        </w:rPr>
      </w:pPr>
      <w:r>
        <w:rPr>
          <w:rFonts w:hint="eastAsia"/>
          <w:szCs w:val="21"/>
        </w:rPr>
        <w:t>B. He should change his mentality to care less about his study.</w:t>
      </w:r>
    </w:p>
    <w:p>
      <w:pPr>
        <w:snapToGrid w:val="0"/>
        <w:spacing w:line="270" w:lineRule="exact"/>
        <w:rPr>
          <w:rFonts w:hint="eastAsia"/>
          <w:szCs w:val="21"/>
        </w:rPr>
      </w:pPr>
      <w:r>
        <w:rPr>
          <w:rFonts w:hint="eastAsia"/>
          <w:szCs w:val="21"/>
        </w:rPr>
        <w:t xml:space="preserve">C. He should adapt his mindset to fit into the </w:t>
      </w:r>
      <w:r>
        <w:rPr>
          <w:rFonts w:hint="eastAsia"/>
          <w:szCs w:val="21"/>
        </w:rPr>
        <w:t>old learning environment.</w:t>
      </w:r>
    </w:p>
    <w:p>
      <w:pPr>
        <w:snapToGrid w:val="0"/>
        <w:spacing w:line="270" w:lineRule="exact"/>
        <w:rPr>
          <w:rFonts w:hint="eastAsia"/>
          <w:szCs w:val="21"/>
        </w:rPr>
      </w:pPr>
      <w:r>
        <w:rPr>
          <w:rFonts w:hint="eastAsia"/>
          <w:szCs w:val="21"/>
        </w:rPr>
        <w:t xml:space="preserve">D. He should apply himself </w:t>
      </w:r>
      <w:r>
        <w:rPr>
          <w:rFonts w:hint="eastAsia"/>
          <w:szCs w:val="21"/>
        </w:rPr>
        <w:t>to</w:t>
      </w:r>
      <w:r>
        <w:rPr>
          <w:rFonts w:hint="eastAsia"/>
          <w:szCs w:val="21"/>
        </w:rPr>
        <w:t xml:space="preserve"> his study to stay ahead of class.</w:t>
      </w:r>
    </w:p>
    <w:p>
      <w:pPr>
        <w:snapToGrid w:val="0"/>
        <w:spacing w:line="270" w:lineRule="exact"/>
        <w:rPr>
          <w:rFonts w:hint="eastAsia"/>
          <w:szCs w:val="21"/>
        </w:rPr>
      </w:pPr>
      <w:r>
        <w:rPr>
          <w:rFonts w:hint="eastAsia"/>
          <w:szCs w:val="21"/>
        </w:rPr>
        <w:t xml:space="preserve">26. What does the underlined word </w:t>
      </w:r>
      <w:r>
        <w:rPr>
          <w:rFonts w:hint="eastAsia"/>
          <w:szCs w:val="21"/>
        </w:rPr>
        <w:t>“</w:t>
      </w:r>
      <w:r>
        <w:rPr>
          <w:rFonts w:hint="eastAsia"/>
          <w:szCs w:val="21"/>
        </w:rPr>
        <w:t>perpetual</w:t>
      </w:r>
      <w:r>
        <w:rPr>
          <w:rFonts w:hint="eastAsia"/>
          <w:szCs w:val="21"/>
        </w:rPr>
        <w:t>”</w:t>
      </w:r>
      <w:r>
        <w:rPr>
          <w:rFonts w:hint="eastAsia"/>
          <w:szCs w:val="21"/>
        </w:rPr>
        <w:t xml:space="preserve"> in Paragraph 3 mean?</w:t>
      </w:r>
    </w:p>
    <w:p>
      <w:pPr>
        <w:snapToGrid w:val="0"/>
        <w:spacing w:line="270" w:lineRule="exact"/>
        <w:rPr>
          <w:rFonts w:hint="eastAsia"/>
          <w:szCs w:val="21"/>
        </w:rPr>
      </w:pPr>
      <w:r>
        <w:rPr>
          <w:rFonts w:hint="eastAsia"/>
          <w:szCs w:val="21"/>
        </w:rPr>
        <w:t>A. Current.</w:t>
        <w:tab/>
        <w:t>B. Improper.</w:t>
        <w:tab/>
        <w:t>C. Unnecessary.</w:t>
        <w:tab/>
        <w:t>D. Continuous.</w:t>
      </w:r>
    </w:p>
    <w:p>
      <w:pPr>
        <w:snapToGrid w:val="0"/>
        <w:spacing w:line="270" w:lineRule="exact"/>
        <w:rPr>
          <w:rFonts w:hint="eastAsia"/>
          <w:szCs w:val="21"/>
        </w:rPr>
      </w:pPr>
      <w:r>
        <w:rPr>
          <w:rFonts w:hint="eastAsia"/>
          <w:szCs w:val="21"/>
        </w:rPr>
        <w:t>27. What is the passage mainly about?</w:t>
      </w:r>
    </w:p>
    <w:p>
      <w:pPr>
        <w:snapToGrid w:val="0"/>
        <w:spacing w:line="270" w:lineRule="exact"/>
        <w:rPr>
          <w:rFonts w:hint="eastAsia"/>
          <w:szCs w:val="21"/>
        </w:rPr>
      </w:pPr>
      <w:r>
        <w:rPr>
          <w:rFonts w:hint="eastAsia"/>
          <w:szCs w:val="21"/>
        </w:rPr>
        <w:t>A. The sufferings of reverse culture shock.</w:t>
        <w:tab/>
        <w:t>B. The reflections on personal growth.</w:t>
      </w:r>
    </w:p>
    <w:p>
      <w:pPr>
        <w:snapToGrid w:val="0"/>
        <w:spacing w:line="270" w:lineRule="exact"/>
        <w:rPr>
          <w:rFonts w:hint="eastAsia"/>
          <w:szCs w:val="21"/>
        </w:rPr>
      </w:pPr>
      <w:r>
        <w:rPr>
          <w:rFonts w:hint="eastAsia"/>
          <w:szCs w:val="21"/>
        </w:rPr>
        <w:t>C. The adaptations to new environments.</w:t>
        <w:tab/>
        <w:t>D. The success in academic performance.</w:t>
      </w:r>
    </w:p>
    <w:p>
      <w:pPr>
        <w:jc w:val="center"/>
        <w:rPr>
          <w:b/>
          <w:sz w:val="24"/>
        </w:rPr>
      </w:pPr>
      <w:r>
        <w:rPr>
          <w:b/>
          <w:sz w:val="24"/>
        </w:rPr>
        <w:t>C</w:t>
      </w:r>
    </w:p>
    <w:p>
      <w:pPr>
        <w:snapToGrid w:val="0"/>
        <w:spacing w:line="269" w:lineRule="exact"/>
        <w:ind w:firstLine="420" w:firstLineChars="200"/>
        <w:rPr>
          <w:szCs w:val="21"/>
        </w:rPr>
      </w:pPr>
      <w:r>
        <w:rPr>
          <w:szCs w:val="21"/>
        </w:rPr>
        <w:t>In the spring, the western tanagers</w:t>
      </w:r>
      <w:r>
        <w:rPr>
          <w:rFonts w:ascii="宋体" w:hAnsi="宋体"/>
          <w:szCs w:val="21"/>
        </w:rPr>
        <w:t>(唐纳雀)</w:t>
      </w:r>
      <w:r>
        <w:rPr>
          <w:szCs w:val="21"/>
        </w:rPr>
        <w:t>prepared to migrate</w:t>
      </w:r>
      <w:r>
        <w:rPr>
          <w:rFonts w:ascii="宋体" w:hAnsi="宋体"/>
          <w:szCs w:val="21"/>
        </w:rPr>
        <w:t>(迁徙)</w:t>
      </w:r>
      <w:r>
        <w:rPr>
          <w:szCs w:val="21"/>
        </w:rPr>
        <w:t>thousands of miles to the forests</w:t>
      </w:r>
      <w:r>
        <w:rPr>
          <w:szCs w:val="21"/>
        </w:rPr>
        <w:t xml:space="preserve"> of the Mountain West, flying through grasslands, deserts, and occasionally, suburban yards.</w:t>
      </w:r>
    </w:p>
    <w:p>
      <w:pPr>
        <w:snapToGrid w:val="0"/>
        <w:spacing w:line="269" w:lineRule="exact"/>
        <w:ind w:firstLine="420" w:firstLineChars="200"/>
        <w:rPr>
          <w:szCs w:val="21"/>
        </w:rPr>
      </w:pPr>
      <w:r>
        <w:rPr>
          <w:szCs w:val="21"/>
        </w:rPr>
        <w:t>To fuel them on their lengthy journey, western tanagers feed on insects and berries.</w:t>
      </w:r>
      <w:r>
        <w:rPr>
          <w:rFonts w:hint="eastAsia"/>
          <w:szCs w:val="21"/>
        </w:rPr>
        <w:t xml:space="preserve"> T</w:t>
      </w:r>
      <w:r>
        <w:rPr>
          <w:szCs w:val="21"/>
        </w:rPr>
        <w:t>hey must take ad</w:t>
      </w:r>
      <w:r>
        <w:rPr>
          <w:szCs w:val="21"/>
        </w:rPr>
        <w:t>vantage of the early-season boom in insects that started with springtime plant growth to produce healthy young. But as global climate change caused spring to start earlier, birds such as western tanagers were arriving at their destination after what was known as “green-up”, when flowers began blooming and insects po</w:t>
      </w:r>
      <w:r>
        <w:rPr>
          <w:szCs w:val="21"/>
        </w:rPr>
        <w:t>pped up. With the shift of the time when plants put out new leaves, western tanagers became more likely to reach their destinations when food is in shortage or after insect numbers have begun to drop.</w:t>
      </w:r>
    </w:p>
    <w:p>
      <w:pPr>
        <w:snapToGrid w:val="0"/>
        <w:spacing w:line="269" w:lineRule="exact"/>
        <w:ind w:firstLine="420" w:firstLineChars="200"/>
        <w:rPr>
          <w:szCs w:val="21"/>
        </w:rPr>
      </w:pPr>
      <w:r>
        <w:rPr>
          <w:szCs w:val="21"/>
        </w:rPr>
        <w:t>Scott Loss, a professor at Oklahoma State University and his colleagues used satellite imagery to calculate the average start of spring green-up along the typical migration routes of 150 North American bird species, and then compared that timing with the current green-up. They found that spring was indeed begi</w:t>
      </w:r>
      <w:r>
        <w:rPr>
          <w:szCs w:val="21"/>
        </w:rPr>
        <w:t xml:space="preserve">nning earlier along birds’ migration routes. The trend continued this year.   </w:t>
      </w:r>
    </w:p>
    <w:p>
      <w:pPr>
        <w:snapToGrid w:val="0"/>
        <w:spacing w:line="269" w:lineRule="exact"/>
        <w:ind w:firstLine="420" w:firstLineChars="200"/>
        <w:rPr>
          <w:szCs w:val="21"/>
        </w:rPr>
      </w:pPr>
      <w:r>
        <w:rPr>
          <w:szCs w:val="21"/>
        </w:rPr>
        <w:t>The paper continued to build this picture of the inability of birds to track the changing seasons caused by climate change. Timing mismatches between birds and their food could affect whether birds survived the migration and how many chicks they had.</w:t>
      </w:r>
    </w:p>
    <w:p>
      <w:pPr>
        <w:snapToGrid w:val="0"/>
        <w:spacing w:line="269" w:lineRule="exact"/>
        <w:ind w:firstLine="420" w:firstLineChars="200"/>
        <w:rPr>
          <w:szCs w:val="21"/>
        </w:rPr>
      </w:pPr>
      <w:r>
        <w:rPr>
          <w:szCs w:val="21"/>
        </w:rPr>
        <w:t>Morgan Tingley, an researcher at UCLA said that the migration research could indicate conservation efforts in the future. “Part of it suggested which species were vulnerable</w:t>
      </w:r>
      <w:r>
        <w:rPr>
          <w:rFonts w:ascii="宋体" w:hAnsi="宋体"/>
          <w:szCs w:val="21"/>
        </w:rPr>
        <w:t>(易受伤害的)</w:t>
      </w:r>
      <w:r>
        <w:rPr>
          <w:szCs w:val="21"/>
        </w:rPr>
        <w:t>to</w:t>
      </w:r>
      <w:r>
        <w:rPr>
          <w:szCs w:val="21"/>
        </w:rPr>
        <w:t xml:space="preserve"> various threats,” Tingley said. “This added to the knowledge about vulnerability of a wide range of bird species.” And he hoped that the information would serve to highlight the urgent need to lower greenhouse-gas emissions as fast as possible: “</w:t>
      </w:r>
      <w:r>
        <w:rPr>
          <w:szCs w:val="21"/>
        </w:rPr>
        <w:t>It was really important, if we couldn’t address climate change immediately, to try to stop habitat loss as much as we can.”</w:t>
      </w:r>
    </w:p>
    <w:p>
      <w:pPr>
        <w:snapToGrid w:val="0"/>
        <w:spacing w:line="270" w:lineRule="exact"/>
        <w:rPr>
          <w:rFonts w:hint="eastAsia"/>
          <w:szCs w:val="21"/>
        </w:rPr>
      </w:pPr>
      <w:r>
        <w:rPr>
          <w:rFonts w:hint="eastAsia"/>
          <w:szCs w:val="21"/>
        </w:rPr>
        <w:t xml:space="preserve">28. During the migration, what will happen to the western tanagers after </w:t>
      </w:r>
      <w:r>
        <w:rPr>
          <w:rFonts w:hint="eastAsia"/>
          <w:szCs w:val="21"/>
        </w:rPr>
        <w:t>“</w:t>
      </w:r>
      <w:r>
        <w:rPr>
          <w:rFonts w:hint="eastAsia"/>
          <w:szCs w:val="21"/>
        </w:rPr>
        <w:t>green-up</w:t>
      </w:r>
      <w:r>
        <w:rPr>
          <w:rFonts w:hint="eastAsia"/>
          <w:szCs w:val="21"/>
        </w:rPr>
        <w:t>”</w:t>
      </w:r>
      <w:r>
        <w:rPr>
          <w:rFonts w:hint="eastAsia"/>
          <w:szCs w:val="21"/>
        </w:rPr>
        <w:t xml:space="preserve"> ?</w:t>
      </w:r>
    </w:p>
    <w:p>
      <w:pPr>
        <w:snapToGrid w:val="0"/>
        <w:spacing w:line="270" w:lineRule="exact"/>
        <w:rPr>
          <w:rFonts w:hint="eastAsia"/>
          <w:szCs w:val="21"/>
        </w:rPr>
      </w:pPr>
      <w:r>
        <w:rPr>
          <w:rFonts w:hint="eastAsia"/>
          <w:szCs w:val="21"/>
        </w:rPr>
        <w:t>A. They will struggle to find enough insects and berrie</w:t>
      </w:r>
      <w:r>
        <w:rPr>
          <w:rFonts w:hint="eastAsia"/>
          <w:szCs w:val="21"/>
        </w:rPr>
        <w:t>s.</w:t>
      </w:r>
    </w:p>
    <w:p>
      <w:pPr>
        <w:snapToGrid w:val="0"/>
        <w:spacing w:line="270" w:lineRule="exact"/>
        <w:rPr>
          <w:rFonts w:hint="eastAsia"/>
          <w:szCs w:val="21"/>
        </w:rPr>
      </w:pPr>
      <w:r>
        <w:rPr>
          <w:rFonts w:hint="eastAsia"/>
          <w:szCs w:val="21"/>
        </w:rPr>
        <w:t>B. They will have difficulty finding suitable nesting sites.</w:t>
      </w:r>
    </w:p>
    <w:p>
      <w:pPr>
        <w:snapToGrid w:val="0"/>
        <w:spacing w:line="270" w:lineRule="exact"/>
        <w:rPr>
          <w:rFonts w:hint="eastAsia"/>
          <w:szCs w:val="21"/>
        </w:rPr>
      </w:pPr>
      <w:r>
        <w:rPr>
          <w:rFonts w:hint="eastAsia"/>
          <w:szCs w:val="21"/>
        </w:rPr>
        <w:t>C. They will hardly find blooming flowers for reproduction.</w:t>
      </w:r>
    </w:p>
    <w:p>
      <w:pPr>
        <w:snapToGrid w:val="0"/>
        <w:spacing w:line="270" w:lineRule="exact"/>
        <w:rPr>
          <w:rFonts w:hint="eastAsia"/>
          <w:szCs w:val="21"/>
        </w:rPr>
      </w:pPr>
      <w:r>
        <w:rPr>
          <w:rFonts w:hint="eastAsia"/>
          <w:szCs w:val="21"/>
        </w:rPr>
        <w:t>D. They will find it hard to survive harsher weather conditions.</w:t>
      </w:r>
    </w:p>
    <w:p>
      <w:pPr>
        <w:snapToGrid w:val="0"/>
        <w:spacing w:line="270" w:lineRule="exact"/>
        <w:rPr>
          <w:rFonts w:hint="eastAsia"/>
          <w:szCs w:val="21"/>
        </w:rPr>
      </w:pPr>
      <w:r>
        <w:rPr>
          <w:rFonts w:hint="eastAsia"/>
          <w:szCs w:val="21"/>
        </w:rPr>
        <w:t xml:space="preserve">29. What is the direct result of the timing mismatch between birds and their food? </w:t>
      </w:r>
    </w:p>
    <w:p>
      <w:pPr>
        <w:snapToGrid w:val="0"/>
        <w:spacing w:line="270" w:lineRule="exact"/>
        <w:rPr>
          <w:rFonts w:hint="eastAsia"/>
          <w:szCs w:val="21"/>
        </w:rPr>
      </w:pPr>
      <w:r>
        <w:rPr>
          <w:rFonts w:hint="eastAsia"/>
          <w:szCs w:val="21"/>
        </w:rPr>
        <w:t>A. The loss of birds</w:t>
      </w:r>
      <w:r>
        <w:rPr>
          <w:rFonts w:hint="eastAsia"/>
          <w:szCs w:val="21"/>
        </w:rPr>
        <w:t>’</w:t>
      </w:r>
      <w:r>
        <w:rPr>
          <w:rFonts w:hint="eastAsia"/>
          <w:szCs w:val="21"/>
        </w:rPr>
        <w:t xml:space="preserve"> habitats.</w:t>
      </w:r>
    </w:p>
    <w:p>
      <w:pPr>
        <w:snapToGrid w:val="0"/>
        <w:spacing w:line="270" w:lineRule="exact"/>
        <w:rPr>
          <w:rFonts w:hint="eastAsia"/>
          <w:szCs w:val="21"/>
        </w:rPr>
      </w:pPr>
      <w:r>
        <w:rPr>
          <w:rFonts w:hint="eastAsia"/>
          <w:szCs w:val="21"/>
        </w:rPr>
        <w:t>B. The decrease of birds</w:t>
      </w:r>
      <w:r>
        <w:rPr>
          <w:rFonts w:hint="eastAsia"/>
          <w:szCs w:val="21"/>
        </w:rPr>
        <w:t>’</w:t>
      </w:r>
      <w:r>
        <w:rPr>
          <w:rFonts w:hint="eastAsia"/>
          <w:szCs w:val="21"/>
        </w:rPr>
        <w:t xml:space="preserve"> survival rate.</w:t>
      </w:r>
    </w:p>
    <w:p>
      <w:pPr>
        <w:snapToGrid w:val="0"/>
        <w:spacing w:line="270" w:lineRule="exact"/>
        <w:rPr>
          <w:rFonts w:hint="eastAsia"/>
          <w:szCs w:val="21"/>
        </w:rPr>
      </w:pPr>
      <w:r>
        <w:rPr>
          <w:rFonts w:hint="eastAsia"/>
          <w:szCs w:val="21"/>
        </w:rPr>
        <w:t>C. The contribution to the greenhouse effect.</w:t>
      </w:r>
    </w:p>
    <w:p>
      <w:pPr>
        <w:snapToGrid w:val="0"/>
        <w:spacing w:line="270" w:lineRule="exact"/>
        <w:rPr>
          <w:rFonts w:hint="eastAsia"/>
          <w:szCs w:val="21"/>
        </w:rPr>
      </w:pPr>
      <w:r>
        <w:rPr>
          <w:rFonts w:hint="eastAsia"/>
          <w:szCs w:val="21"/>
        </w:rPr>
        <w:t>D. The increase of difficulty in biodiversity conservation.</w:t>
      </w:r>
    </w:p>
    <w:p>
      <w:pPr>
        <w:snapToGrid w:val="0"/>
        <w:spacing w:line="270" w:lineRule="exact"/>
        <w:rPr>
          <w:rFonts w:hint="eastAsia"/>
          <w:szCs w:val="21"/>
        </w:rPr>
      </w:pPr>
      <w:r>
        <w:rPr>
          <w:rFonts w:hint="eastAsia"/>
          <w:szCs w:val="21"/>
        </w:rPr>
        <w:t>30. What is Morgan Tingley</w:t>
      </w:r>
      <w:r>
        <w:rPr>
          <w:rFonts w:hint="eastAsia"/>
          <w:szCs w:val="21"/>
        </w:rPr>
        <w:t>’</w:t>
      </w:r>
      <w:r>
        <w:rPr>
          <w:rFonts w:hint="eastAsia"/>
          <w:szCs w:val="21"/>
        </w:rPr>
        <w:t>s attitude towards the research f</w:t>
      </w:r>
      <w:r>
        <w:rPr>
          <w:rFonts w:hint="eastAsia"/>
          <w:szCs w:val="21"/>
        </w:rPr>
        <w:t>indings in the last paragraph?</w:t>
      </w:r>
    </w:p>
    <w:p>
      <w:pPr>
        <w:snapToGrid w:val="0"/>
        <w:spacing w:line="270" w:lineRule="exact"/>
        <w:rPr>
          <w:rFonts w:hint="eastAsia"/>
          <w:szCs w:val="21"/>
        </w:rPr>
      </w:pPr>
      <w:r>
        <w:rPr>
          <w:rFonts w:hint="eastAsia"/>
          <w:szCs w:val="21"/>
        </w:rPr>
        <w:t>A. Uncertain.</w:t>
        <w:tab/>
        <w:t>B. Critical.</w:t>
        <w:tab/>
        <w:t>C. Concerned.</w:t>
        <w:tab/>
        <w:t>D. Indifferent.</w:t>
      </w:r>
    </w:p>
    <w:p>
      <w:pPr>
        <w:snapToGrid w:val="0"/>
        <w:spacing w:line="270" w:lineRule="exact"/>
        <w:rPr>
          <w:rFonts w:hint="eastAsia"/>
          <w:szCs w:val="21"/>
        </w:rPr>
      </w:pPr>
      <w:r>
        <w:rPr>
          <w:rFonts w:hint="eastAsia"/>
          <w:szCs w:val="21"/>
        </w:rPr>
        <w:t>31. Which of the following is the best title for the text?</w:t>
      </w:r>
    </w:p>
    <w:p>
      <w:pPr>
        <w:snapToGrid w:val="0"/>
        <w:spacing w:line="270" w:lineRule="exact"/>
        <w:rPr>
          <w:rFonts w:hint="eastAsia"/>
          <w:szCs w:val="21"/>
        </w:rPr>
      </w:pPr>
      <w:r>
        <w:rPr>
          <w:rFonts w:hint="eastAsia"/>
          <w:szCs w:val="21"/>
        </w:rPr>
        <w:t>A. The Diverse Patterns of Bird Migration</w:t>
      </w:r>
    </w:p>
    <w:p>
      <w:pPr>
        <w:snapToGrid w:val="0"/>
        <w:spacing w:line="270" w:lineRule="exact"/>
        <w:rPr>
          <w:rFonts w:hint="eastAsia"/>
          <w:szCs w:val="21"/>
        </w:rPr>
      </w:pPr>
      <w:r>
        <w:rPr>
          <w:rFonts w:hint="eastAsia"/>
          <w:szCs w:val="21"/>
        </w:rPr>
        <w:t>B. The Timing Mismatch of Western Tanagers</w:t>
      </w:r>
    </w:p>
    <w:p>
      <w:pPr>
        <w:snapToGrid w:val="0"/>
        <w:spacing w:line="270" w:lineRule="exact"/>
        <w:rPr>
          <w:rFonts w:hint="eastAsia"/>
          <w:szCs w:val="21"/>
        </w:rPr>
      </w:pPr>
      <w:r>
        <w:rPr>
          <w:rFonts w:hint="eastAsia"/>
          <w:szCs w:val="21"/>
        </w:rPr>
        <w:t>C. The Impact o</w:t>
      </w:r>
      <w:r>
        <w:rPr>
          <w:rFonts w:hint="eastAsia"/>
          <w:szCs w:val="21"/>
        </w:rPr>
        <w:t>f Climate Change on Migratory Birds</w:t>
      </w:r>
    </w:p>
    <w:p>
      <w:pPr>
        <w:snapToGrid w:val="0"/>
        <w:spacing w:line="270" w:lineRule="exact"/>
        <w:rPr>
          <w:rFonts w:hint="eastAsia"/>
          <w:szCs w:val="21"/>
        </w:rPr>
      </w:pPr>
      <w:r>
        <w:rPr>
          <w:rFonts w:hint="eastAsia"/>
          <w:szCs w:val="21"/>
        </w:rPr>
        <w:t>D. The Vulnerability of Bird Species to Various Threats</w:t>
      </w:r>
    </w:p>
    <w:p>
      <w:pPr>
        <w:jc w:val="center"/>
        <w:textAlignment w:val="center"/>
        <w:rPr>
          <w:b/>
          <w:sz w:val="24"/>
        </w:rPr>
      </w:pPr>
      <w:r>
        <w:rPr>
          <w:b/>
          <w:sz w:val="24"/>
        </w:rPr>
        <w:t>D</w:t>
      </w:r>
    </w:p>
    <w:p>
      <w:pPr>
        <w:snapToGrid w:val="0"/>
        <w:spacing w:line="276" w:lineRule="exact"/>
        <w:ind w:firstLine="420" w:firstLineChars="200"/>
        <w:rPr>
          <w:szCs w:val="21"/>
        </w:rPr>
      </w:pPr>
      <w:r>
        <w:rPr>
          <w:szCs w:val="21"/>
        </w:rPr>
        <w:t>One thing that many Americans can agree on, even in an era of deep political polarization</w:t>
      </w:r>
      <w:r>
        <w:rPr>
          <w:rFonts w:ascii="宋体" w:hAnsi="宋体"/>
          <w:szCs w:val="21"/>
        </w:rPr>
        <w:t>(两极分化)</w:t>
      </w:r>
      <w:r>
        <w:rPr>
          <w:szCs w:val="21"/>
        </w:rPr>
        <w:t>, is that our country is in a moral free fall. In survey after surv</w:t>
      </w:r>
      <w:r>
        <w:rPr>
          <w:szCs w:val="21"/>
        </w:rPr>
        <w:t>ey, US ad</w:t>
      </w:r>
      <w:r>
        <w:rPr>
          <w:szCs w:val="21"/>
        </w:rPr>
        <w:t>ults of all ages, education levels, political or religious backgrounds say that people are less kind, honest, generous, and respectful than they used to be. So is our nation’s moral foundation falling apart?</w:t>
      </w:r>
    </w:p>
    <w:p>
      <w:pPr>
        <w:snapToGrid w:val="0"/>
        <w:spacing w:line="276" w:lineRule="exact"/>
        <w:ind w:firstLine="420" w:firstLineChars="200"/>
        <w:rPr>
          <w:szCs w:val="21"/>
        </w:rPr>
      </w:pPr>
      <w:r>
        <w:rPr>
          <w:szCs w:val="21"/>
        </w:rPr>
        <w:t>Not necessarily. In fact, two psychologists, Columbia’s Adam Mastroianni and Harvard’s Daniel Gilbert, say that the widespread belief in moral decline</w:t>
      </w:r>
      <w:r>
        <w:rPr>
          <w:rFonts w:ascii="宋体" w:hAnsi="宋体"/>
          <w:szCs w:val="21"/>
        </w:rPr>
        <w:t>(下降)</w:t>
      </w:r>
      <w:r>
        <w:rPr>
          <w:szCs w:val="21"/>
        </w:rPr>
        <w:t>is a misconception. They recently conducted a meta-analysis of all the major surveys that asked Americans about the state of moral values in this coun</w:t>
      </w:r>
      <w:r>
        <w:rPr>
          <w:szCs w:val="21"/>
        </w:rPr>
        <w:t xml:space="preserve">try and they found that US residents have been complaining about one another’s declining morality for </w:t>
      </w:r>
      <w:r>
        <w:rPr>
          <w:szCs w:val="21"/>
        </w:rPr>
        <w:t>as long as researchers have been seeking their opinions on the matter. And yet when individual respondents are asked multiple times, over the span of a decade or more, to describe the level of politeness and kindness they observe in their fellow citizens, their descriptions of other people’s attitudes and behaviors do not actually worsen at all.</w:t>
      </w:r>
    </w:p>
    <w:p>
      <w:pPr>
        <w:snapToGrid w:val="0"/>
        <w:spacing w:line="276" w:lineRule="exact"/>
        <w:ind w:firstLine="420" w:firstLineChars="200"/>
        <w:rPr>
          <w:szCs w:val="21"/>
        </w:rPr>
      </w:pPr>
      <w:r>
        <w:rPr>
          <w:szCs w:val="21"/>
        </w:rPr>
        <w:t xml:space="preserve">Mastroianni and Gilbert, whose paper appears in the journal </w:t>
      </w:r>
      <w:r>
        <w:rPr>
          <w:i/>
          <w:iCs/>
          <w:szCs w:val="21"/>
        </w:rPr>
        <w:t>Na</w:t>
      </w:r>
      <w:r>
        <w:rPr>
          <w:i/>
          <w:iCs/>
          <w:szCs w:val="21"/>
        </w:rPr>
        <w:t>ture</w:t>
      </w:r>
      <w:r>
        <w:rPr>
          <w:szCs w:val="21"/>
        </w:rPr>
        <w:t>, say the results of similar surveys conducted in dozens of other countries over the decades suggest that people all over the world are easy to be influenced by the misconception that their peers are less moral than they once were. They say that this misconception is likely explained by two well-established psychological phenomena acting together: that we tend to pay closer attention to negative rather than positive information about people’s actions in the present day; and that we tend to selectively f</w:t>
      </w:r>
      <w:r>
        <w:rPr>
          <w:szCs w:val="21"/>
        </w:rPr>
        <w:t>orget such negative impressions as the years roll on, leaving us with good memories for the past.</w:t>
      </w:r>
    </w:p>
    <w:p>
      <w:pPr>
        <w:snapToGrid w:val="0"/>
        <w:spacing w:line="276" w:lineRule="exact"/>
        <w:ind w:firstLine="420" w:firstLineChars="200"/>
        <w:rPr>
          <w:szCs w:val="21"/>
        </w:rPr>
      </w:pPr>
      <w:r>
        <w:rPr>
          <w:szCs w:val="21"/>
        </w:rPr>
        <w:t>Mastroianni and Gilbert also say that their discovery has important social and political implications, especially given that, as one 2015 survey found, three-quarters of all Americans believe that addressing the moral breakdown of the country should be a high priority</w:t>
      </w:r>
      <w:r>
        <w:rPr>
          <w:rFonts w:ascii="宋体" w:hAnsi="宋体"/>
          <w:szCs w:val="21"/>
        </w:rPr>
        <w:t>(优先项)</w:t>
      </w:r>
      <w:r>
        <w:rPr>
          <w:szCs w:val="21"/>
        </w:rPr>
        <w:t>for the government. “The United States faces many well-documented problems, from climate change and terrorism to racial injustice and economi</w:t>
      </w:r>
      <w:r>
        <w:rPr>
          <w:szCs w:val="21"/>
        </w:rPr>
        <w:t>c inequality — and yet, nowadays it is believed that the government should devote fewer resources to reversing</w:t>
      </w:r>
      <w:r>
        <w:rPr>
          <w:szCs w:val="21"/>
        </w:rPr>
        <w:t xml:space="preserve"> an imaginary trend.”</w:t>
      </w:r>
    </w:p>
    <w:p>
      <w:pPr>
        <w:snapToGrid w:val="0"/>
        <w:spacing w:line="270" w:lineRule="exact"/>
        <w:rPr>
          <w:rFonts w:hint="eastAsia"/>
          <w:szCs w:val="21"/>
        </w:rPr>
      </w:pPr>
      <w:r>
        <w:rPr>
          <w:rFonts w:hint="eastAsia"/>
          <w:szCs w:val="21"/>
        </w:rPr>
        <w:t>32. What is the function of the first paragraph?</w:t>
      </w:r>
    </w:p>
    <w:p>
      <w:pPr>
        <w:snapToGrid w:val="0"/>
        <w:spacing w:line="270" w:lineRule="exact"/>
        <w:rPr>
          <w:rFonts w:hint="eastAsia"/>
          <w:szCs w:val="21"/>
        </w:rPr>
      </w:pPr>
      <w:r>
        <w:rPr>
          <w:rFonts w:hint="eastAsia"/>
          <w:szCs w:val="21"/>
        </w:rPr>
        <w:t>A. To provide a historical review of American society.</w:t>
      </w:r>
    </w:p>
    <w:p>
      <w:pPr>
        <w:snapToGrid w:val="0"/>
        <w:spacing w:line="270" w:lineRule="exact"/>
        <w:rPr>
          <w:rFonts w:hint="eastAsia"/>
          <w:szCs w:val="21"/>
        </w:rPr>
      </w:pPr>
      <w:r>
        <w:rPr>
          <w:rFonts w:hint="eastAsia"/>
          <w:szCs w:val="21"/>
        </w:rPr>
        <w:t>B. To present contrasting viewpoints on moral decline.</w:t>
      </w:r>
    </w:p>
    <w:p>
      <w:pPr>
        <w:snapToGrid w:val="0"/>
        <w:spacing w:line="270" w:lineRule="exact"/>
        <w:rPr>
          <w:rFonts w:hint="eastAsia"/>
          <w:szCs w:val="21"/>
        </w:rPr>
      </w:pPr>
      <w:r>
        <w:rPr>
          <w:rFonts w:hint="eastAsia"/>
          <w:szCs w:val="21"/>
        </w:rPr>
        <w:t>C. To introduce the topic of moral decline in American society.</w:t>
      </w:r>
    </w:p>
    <w:p>
      <w:pPr>
        <w:snapToGrid w:val="0"/>
        <w:spacing w:line="270" w:lineRule="exact"/>
        <w:rPr>
          <w:rFonts w:hint="eastAsia"/>
          <w:szCs w:val="21"/>
        </w:rPr>
      </w:pPr>
      <w:r>
        <w:rPr>
          <w:rFonts w:hint="eastAsia"/>
          <w:szCs w:val="21"/>
        </w:rPr>
        <w:t>D. To discuss the method of psychological research on moral decline.</w:t>
      </w:r>
    </w:p>
    <w:p>
      <w:pPr>
        <w:snapToGrid w:val="0"/>
        <w:spacing w:line="270" w:lineRule="exact"/>
        <w:rPr>
          <w:rFonts w:hint="eastAsia"/>
          <w:szCs w:val="21"/>
        </w:rPr>
      </w:pPr>
      <w:r>
        <w:rPr>
          <w:rFonts w:hint="eastAsia"/>
          <w:szCs w:val="21"/>
        </w:rPr>
        <w:t>33. What is the main argument presented by Mastroianni and Gilbert in their research?</w:t>
      </w:r>
    </w:p>
    <w:p>
      <w:pPr>
        <w:snapToGrid w:val="0"/>
        <w:spacing w:line="270" w:lineRule="exact"/>
        <w:rPr>
          <w:rFonts w:hint="eastAsia"/>
          <w:szCs w:val="21"/>
        </w:rPr>
      </w:pPr>
      <w:r>
        <w:rPr>
          <w:rFonts w:hint="eastAsia"/>
          <w:szCs w:val="21"/>
        </w:rPr>
        <w:t>A.</w:t>
      </w:r>
      <w:r>
        <w:rPr>
          <w:rFonts w:hint="eastAsia"/>
          <w:szCs w:val="21"/>
        </w:rPr>
        <w:t xml:space="preserve"> The morality of American society seems to be on a rapid rise.</w:t>
      </w:r>
    </w:p>
    <w:p>
      <w:pPr>
        <w:snapToGrid w:val="0"/>
        <w:spacing w:line="270" w:lineRule="exact"/>
        <w:rPr>
          <w:rFonts w:hint="eastAsia"/>
          <w:szCs w:val="21"/>
        </w:rPr>
      </w:pPr>
      <w:r>
        <w:rPr>
          <w:rFonts w:hint="eastAsia"/>
          <w:szCs w:val="21"/>
        </w:rPr>
        <w:t>B. American citizens</w:t>
      </w:r>
      <w:r>
        <w:rPr>
          <w:rFonts w:hint="eastAsia"/>
          <w:szCs w:val="21"/>
        </w:rPr>
        <w:t>’</w:t>
      </w:r>
      <w:r>
        <w:rPr>
          <w:rFonts w:hint="eastAsia"/>
          <w:szCs w:val="21"/>
        </w:rPr>
        <w:t xml:space="preserve"> belief in declining morality is a false idea.</w:t>
      </w:r>
    </w:p>
    <w:p>
      <w:pPr>
        <w:snapToGrid w:val="0"/>
        <w:spacing w:line="270" w:lineRule="exact"/>
        <w:rPr>
          <w:rFonts w:hint="eastAsia"/>
          <w:szCs w:val="21"/>
        </w:rPr>
      </w:pPr>
      <w:r>
        <w:rPr>
          <w:rFonts w:hint="eastAsia"/>
          <w:szCs w:val="21"/>
        </w:rPr>
        <w:t>C. The moral breakdown has already been a long-term issue in America.</w:t>
      </w:r>
    </w:p>
    <w:p>
      <w:pPr>
        <w:snapToGrid w:val="0"/>
        <w:spacing w:line="270" w:lineRule="exact"/>
        <w:rPr>
          <w:rFonts w:hint="eastAsia"/>
          <w:szCs w:val="21"/>
        </w:rPr>
      </w:pPr>
      <w:r>
        <w:rPr>
          <w:rFonts w:hint="eastAsia"/>
          <w:szCs w:val="21"/>
        </w:rPr>
        <w:t xml:space="preserve">D. American society has realized its own misconception of moral decline. </w:t>
      </w:r>
    </w:p>
    <w:p>
      <w:pPr>
        <w:snapToGrid w:val="0"/>
        <w:spacing w:line="270" w:lineRule="exact"/>
        <w:rPr>
          <w:rFonts w:hint="eastAsia"/>
          <w:szCs w:val="21"/>
        </w:rPr>
      </w:pPr>
      <w:r>
        <w:rPr>
          <w:rFonts w:hint="eastAsia"/>
          <w:szCs w:val="21"/>
        </w:rPr>
        <w:t>34. According to the passage, what is the reason for the widespread belief in moral decline?</w:t>
      </w:r>
    </w:p>
    <w:p>
      <w:pPr>
        <w:snapToGrid w:val="0"/>
        <w:spacing w:line="270" w:lineRule="exact"/>
        <w:rPr>
          <w:rFonts w:hint="eastAsia"/>
          <w:szCs w:val="21"/>
        </w:rPr>
      </w:pPr>
      <w:r>
        <w:rPr>
          <w:rFonts w:hint="eastAsia"/>
          <w:szCs w:val="21"/>
        </w:rPr>
        <w:t>A. Selective memory about previous impressions.</w:t>
      </w:r>
    </w:p>
    <w:p>
      <w:pPr>
        <w:snapToGrid w:val="0"/>
        <w:spacing w:line="270" w:lineRule="exact"/>
        <w:rPr>
          <w:rFonts w:hint="eastAsia"/>
          <w:szCs w:val="21"/>
        </w:rPr>
      </w:pPr>
      <w:r>
        <w:rPr>
          <w:rFonts w:hint="eastAsia"/>
          <w:szCs w:val="21"/>
        </w:rPr>
        <w:t>B. The mixed influence of psychological phenomena.</w:t>
      </w:r>
    </w:p>
    <w:p>
      <w:pPr>
        <w:snapToGrid w:val="0"/>
        <w:spacing w:line="270" w:lineRule="exact"/>
        <w:rPr>
          <w:rFonts w:hint="eastAsia"/>
          <w:szCs w:val="21"/>
        </w:rPr>
      </w:pPr>
      <w:r>
        <w:rPr>
          <w:rFonts w:hint="eastAsia"/>
          <w:szCs w:val="21"/>
        </w:rPr>
        <w:t>C. Negative descriptions of morality from pee</w:t>
      </w:r>
      <w:r>
        <w:rPr>
          <w:rFonts w:hint="eastAsia"/>
          <w:szCs w:val="21"/>
        </w:rPr>
        <w:t>rs.</w:t>
      </w:r>
    </w:p>
    <w:p>
      <w:pPr>
        <w:snapToGrid w:val="0"/>
        <w:spacing w:line="270" w:lineRule="exact"/>
        <w:rPr>
          <w:rFonts w:hint="eastAsia"/>
          <w:szCs w:val="21"/>
        </w:rPr>
      </w:pPr>
      <w:r>
        <w:rPr>
          <w:rFonts w:hint="eastAsia"/>
          <w:szCs w:val="21"/>
        </w:rPr>
        <w:t>D. Lack of government involvement in moral issues.</w:t>
      </w:r>
    </w:p>
    <w:p>
      <w:pPr>
        <w:snapToGrid w:val="0"/>
        <w:spacing w:line="270" w:lineRule="exact"/>
        <w:rPr>
          <w:rFonts w:hint="eastAsia"/>
          <w:szCs w:val="21"/>
        </w:rPr>
      </w:pPr>
      <w:r>
        <w:rPr>
          <w:rFonts w:hint="eastAsia"/>
          <w:szCs w:val="21"/>
        </w:rPr>
        <w:t>35. What does Mastroianni and Gilbert</w:t>
      </w:r>
      <w:r>
        <w:rPr>
          <w:rFonts w:hint="eastAsia"/>
          <w:szCs w:val="21"/>
        </w:rPr>
        <w:t>’</w:t>
      </w:r>
      <w:r>
        <w:rPr>
          <w:rFonts w:hint="eastAsia"/>
          <w:szCs w:val="21"/>
        </w:rPr>
        <w:t>s research imply on social and political views?</w:t>
      </w:r>
    </w:p>
    <w:p>
      <w:pPr>
        <w:snapToGrid w:val="0"/>
        <w:spacing w:line="270" w:lineRule="exact"/>
        <w:rPr>
          <w:rFonts w:hint="eastAsia"/>
          <w:szCs w:val="21"/>
        </w:rPr>
      </w:pPr>
      <w:r>
        <w:rPr>
          <w:rFonts w:hint="eastAsia"/>
          <w:szCs w:val="21"/>
        </w:rPr>
        <w:t>A. Americans should attach more importance to global issues.</w:t>
      </w:r>
    </w:p>
    <w:p>
      <w:pPr>
        <w:snapToGrid w:val="0"/>
        <w:spacing w:line="270" w:lineRule="exact"/>
        <w:rPr>
          <w:rFonts w:hint="eastAsia"/>
          <w:szCs w:val="21"/>
        </w:rPr>
      </w:pPr>
      <w:r>
        <w:rPr>
          <w:rFonts w:hint="eastAsia"/>
          <w:szCs w:val="21"/>
        </w:rPr>
        <w:t>B. Americans should help the government reverse the moral decline.</w:t>
      </w:r>
    </w:p>
    <w:p>
      <w:pPr>
        <w:snapToGrid w:val="0"/>
        <w:spacing w:line="270" w:lineRule="exact"/>
        <w:rPr>
          <w:rFonts w:hint="eastAsia"/>
          <w:szCs w:val="21"/>
        </w:rPr>
      </w:pPr>
      <w:r>
        <w:rPr>
          <w:rFonts w:hint="eastAsia"/>
          <w:szCs w:val="21"/>
        </w:rPr>
        <w:t>C. Government resources should be focused on addressing the moral decline.</w:t>
      </w:r>
    </w:p>
    <w:p>
      <w:pPr>
        <w:snapToGrid w:val="0"/>
        <w:spacing w:line="270" w:lineRule="exact"/>
        <w:rPr>
          <w:rFonts w:hint="eastAsia"/>
          <w:szCs w:val="21"/>
        </w:rPr>
      </w:pPr>
      <w:r>
        <w:rPr>
          <w:rFonts w:hint="eastAsia"/>
          <w:szCs w:val="21"/>
        </w:rPr>
        <w:t>D. Addressing the imaginary moral breakdown should not be a top choice.</w:t>
      </w:r>
    </w:p>
    <w:p>
      <w:pPr>
        <w:snapToGrid w:val="0"/>
        <w:spacing w:line="266" w:lineRule="exact"/>
        <w:textAlignment w:val="center"/>
        <w:rPr>
          <w:bCs/>
          <w:szCs w:val="21"/>
        </w:rPr>
      </w:pPr>
      <w:r>
        <w:rPr>
          <w:bCs/>
          <w:szCs w:val="21"/>
        </w:rPr>
        <w:t>第二节：（共5小题；每小题2.5分，满分12.5分）</w:t>
      </w:r>
    </w:p>
    <w:p>
      <w:pPr>
        <w:snapToGrid w:val="0"/>
        <w:spacing w:line="266" w:lineRule="exact"/>
        <w:ind w:firstLine="420" w:firstLineChars="200"/>
        <w:textAlignment w:val="center"/>
        <w:rPr>
          <w:bCs/>
          <w:szCs w:val="21"/>
        </w:rPr>
      </w:pPr>
      <w:r>
        <w:rPr>
          <w:bCs/>
          <w:szCs w:val="21"/>
        </w:rPr>
        <w:t>阅读下面短文，从短文后的选项中选出可以填入空白处的最佳选项。选项中有两项为多余选项。</w:t>
      </w:r>
    </w:p>
    <w:p>
      <w:pPr>
        <w:snapToGrid w:val="0"/>
        <w:spacing w:line="266" w:lineRule="exact"/>
        <w:ind w:firstLine="420" w:firstLineChars="200"/>
        <w:rPr>
          <w:rStyle w:val="bodysubject-code-03divclasspage-widthengtext"/>
          <w:szCs w:val="21"/>
          <w:lang w:val="en" w:eastAsia="en"/>
        </w:rPr>
      </w:pPr>
      <w:r>
        <w:rPr>
          <w:rStyle w:val="bodysubject-code-03divclasspage-widthengtext"/>
          <w:szCs w:val="21"/>
          <w:lang w:val="en" w:eastAsia="en"/>
        </w:rPr>
        <w:t>Does your teenager seem ad</w:t>
      </w:r>
      <w:r>
        <w:rPr>
          <w:rStyle w:val="bodysubject-code-03divclasspage-widthengtext"/>
          <w:szCs w:val="21"/>
          <w:lang w:val="en" w:eastAsia="en"/>
        </w:rPr>
        <w:t xml:space="preserve">dicted to the Internet? </w:t>
      </w:r>
      <w:r>
        <w:rPr>
          <w:rStyle w:val="bodysubject-code-03divclasspage-widthengtext"/>
          <w:szCs w:val="21"/>
        </w:rPr>
        <w:t xml:space="preserve">Probably yes. </w:t>
      </w:r>
      <w:r>
        <w:rPr>
          <w:spacing w:val="-2"/>
          <w:u w:val="single"/>
        </w:rPr>
        <w:t xml:space="preserve">  3</w:t>
      </w:r>
      <w:r>
        <w:rPr>
          <w:rFonts w:hint="eastAsia"/>
          <w:spacing w:val="-2"/>
          <w:u w:val="single"/>
        </w:rPr>
        <w:t>6</w:t>
      </w:r>
      <w:r>
        <w:rPr>
          <w:spacing w:val="-2"/>
          <w:u w:val="single"/>
        </w:rPr>
        <w:t xml:space="preserve">  </w:t>
      </w:r>
      <w:r>
        <w:rPr>
          <w:rStyle w:val="bodysubject-code-03divclasspage-widthengtext"/>
          <w:szCs w:val="21"/>
          <w:lang w:val="en" w:eastAsia="en"/>
        </w:rPr>
        <w:t xml:space="preserve"> At first, parents welcome the Internet into their homes, believing they are opening up an exciting new world of edu</w:t>
      </w:r>
      <w:r>
        <w:rPr>
          <w:rStyle w:val="bodysubject-code-03divclasspage-widthengtext"/>
          <w:szCs w:val="21"/>
          <w:lang w:val="en" w:eastAsia="en"/>
        </w:rPr>
        <w:t xml:space="preserve">cational chances for their children. </w:t>
      </w:r>
      <w:r>
        <w:rPr>
          <w:spacing w:val="-2"/>
          <w:u w:val="single"/>
        </w:rPr>
        <w:t xml:space="preserve">  3</w:t>
      </w:r>
      <w:r>
        <w:rPr>
          <w:rFonts w:hint="eastAsia"/>
          <w:spacing w:val="-2"/>
          <w:u w:val="single"/>
        </w:rPr>
        <w:t>7</w:t>
      </w:r>
      <w:r>
        <w:rPr>
          <w:spacing w:val="-2"/>
          <w:u w:val="single"/>
        </w:rPr>
        <w:t xml:space="preserve">  </w:t>
      </w:r>
      <w:r>
        <w:rPr>
          <w:rStyle w:val="bodysubject-code-03divclasspage-widthengtext"/>
          <w:szCs w:val="21"/>
          <w:lang w:val="en" w:eastAsia="en"/>
        </w:rPr>
        <w:t xml:space="preserve"> Instead of using the Internet for homework or research, they are spending hours</w:t>
      </w:r>
      <w:r>
        <w:rPr>
          <w:rStyle w:val="divCharacter"/>
          <w:bCs/>
          <w:szCs w:val="21"/>
          <w:lang w:val="en" w:eastAsia="en"/>
        </w:rPr>
        <w:t> </w:t>
      </w:r>
      <w:r>
        <w:rPr>
          <w:rStyle w:val="bodysubject-code-03divclasspage-widthengtext"/>
          <w:szCs w:val="21"/>
          <w:lang w:val="en" w:eastAsia="en"/>
        </w:rPr>
        <w:t>messaging with friends, playing online games or talking to strangers in chat rooms.</w:t>
      </w:r>
    </w:p>
    <w:p>
      <w:pPr>
        <w:pStyle w:val="bodya4p"/>
        <w:snapToGrid w:val="0"/>
        <w:spacing w:line="266" w:lineRule="exact"/>
        <w:ind w:firstLine="420" w:firstLineChars="200"/>
        <w:jc w:val="both"/>
        <w:rPr>
          <w:rStyle w:val="bodysubject-code-03divclasspage-widthengtext"/>
          <w:rFonts w:ascii="Times New Roman" w:hAnsi="Times New Roman" w:cs="Times New Roman"/>
          <w:szCs w:val="21"/>
        </w:rPr>
      </w:pPr>
      <w:r>
        <w:rPr>
          <w:rStyle w:val="bodysubject-code-03divclasspage-widthengtext"/>
          <w:rFonts w:ascii="Times New Roman" w:hAnsi="Times New Roman" w:cs="Times New Roman"/>
          <w:szCs w:val="21"/>
          <w:lang w:val="en" w:eastAsia="en"/>
        </w:rPr>
        <w:t>Keeping a healthy balance between</w:t>
      </w:r>
      <w:r>
        <w:rPr>
          <w:rStyle w:val="bodysubject-code-03divclasspage-widthengtext"/>
          <w:rFonts w:ascii="Times New Roman" w:hAnsi="Times New Roman" w:cs="Times New Roman"/>
          <w:bCs/>
          <w:szCs w:val="21"/>
          <w:lang w:val="en" w:eastAsia="en"/>
        </w:rPr>
        <w:t xml:space="preserve"> entertainment</w:t>
      </w:r>
      <w:r>
        <w:rPr>
          <w:rStyle w:val="divCharacter"/>
          <w:rFonts w:ascii="Times New Roman" w:hAnsi="Times New Roman" w:cs="Times New Roman"/>
          <w:szCs w:val="21"/>
          <w:lang w:val="en" w:eastAsia="en"/>
        </w:rPr>
        <w:t> </w:t>
      </w:r>
      <w:r>
        <w:rPr>
          <w:rStyle w:val="bodysubject-code-03divclasspage-widthengtext"/>
          <w:rFonts w:ascii="Times New Roman" w:hAnsi="Times New Roman" w:cs="Times New Roman"/>
          <w:bCs/>
          <w:szCs w:val="21"/>
          <w:lang w:val="en" w:eastAsia="en"/>
        </w:rPr>
        <w:t>media</w:t>
      </w:r>
      <w:r>
        <w:rPr>
          <w:rStyle w:val="bodysubject-code-03divclasspage-widthengtext"/>
          <w:rFonts w:ascii="Times New Roman" w:hAnsi="Times New Roman" w:cs="Times New Roman"/>
          <w:szCs w:val="21"/>
          <w:lang w:val="en" w:eastAsia="en"/>
        </w:rPr>
        <w:t xml:space="preserve"> and other activities in their children’s lives has always been a challenge for parents. Th</w:t>
      </w:r>
      <w:r>
        <w:rPr>
          <w:rStyle w:val="bodysubject-code-03divclasspage-widthengtext"/>
          <w:rFonts w:ascii="Times New Roman" w:hAnsi="Times New Roman" w:cs="Times New Roman"/>
          <w:szCs w:val="21"/>
          <w:lang w:val="en" w:eastAsia="en"/>
        </w:rPr>
        <w:t>e Internet has made this challenge even more difficult.</w:t>
      </w:r>
      <w:r>
        <w:rPr>
          <w:rStyle w:val="bodysubject-code-03divclasspage-widthengtext"/>
          <w:rFonts w:ascii="Times New Roman" w:hAnsi="Times New Roman" w:cs="Times New Roman"/>
          <w:szCs w:val="21"/>
        </w:rPr>
        <w:t xml:space="preserve"> </w:t>
      </w:r>
      <w:r>
        <w:rPr>
          <w:spacing w:val="-2"/>
          <w:u w:val="single"/>
        </w:rPr>
        <w:t xml:space="preserve">  </w:t>
      </w:r>
      <w:r>
        <w:rPr>
          <w:rFonts w:ascii="Times New Roman" w:hAnsi="Times New Roman" w:cs="Times New Roman"/>
          <w:spacing w:val="-2"/>
          <w:u w:val="single"/>
        </w:rPr>
        <w:t>38</w:t>
      </w:r>
      <w:r>
        <w:rPr>
          <w:spacing w:val="-2"/>
          <w:u w:val="single"/>
        </w:rPr>
        <w:t xml:space="preserve">  </w:t>
      </w:r>
    </w:p>
    <w:p>
      <w:pPr>
        <w:pStyle w:val="bodya4p"/>
        <w:snapToGrid w:val="0"/>
        <w:spacing w:line="266" w:lineRule="exact"/>
        <w:jc w:val="both"/>
        <w:rPr>
          <w:rStyle w:val="bodysubject-code-03divclasspage-widthengtext"/>
          <w:rFonts w:ascii="Times New Roman" w:hAnsi="Times New Roman" w:cs="Times New Roman"/>
          <w:szCs w:val="21"/>
          <w:u w:val="single"/>
          <w:lang w:val="en" w:eastAsia="en"/>
        </w:rPr>
      </w:pPr>
      <w:r>
        <w:rPr>
          <w:rStyle w:val="bodysubject-code-03divclasspage-widthengtext"/>
          <w:rFonts w:ascii="Times New Roman" w:hAnsi="Times New Roman" w:cs="Times New Roman"/>
          <w:szCs w:val="21"/>
          <w:lang w:val="en" w:eastAsia="en"/>
        </w:rPr>
        <w:t>However, parents are usually not aware that there is a problem until it becomes serious. This is because it is easy to hide what you are doing online and Internet addiction is not widely recognized by the medical community.</w:t>
      </w:r>
    </w:p>
    <w:p>
      <w:pPr>
        <w:pStyle w:val="bodya4p"/>
        <w:snapToGrid w:val="0"/>
        <w:spacing w:line="266" w:lineRule="exact"/>
        <w:ind w:firstLine="420" w:firstLineChars="200"/>
        <w:jc w:val="both"/>
        <w:rPr>
          <w:rFonts w:ascii="Times New Roman" w:hAnsi="Times New Roman" w:cs="Times New Roman"/>
          <w:szCs w:val="21"/>
        </w:rPr>
      </w:pPr>
      <w:r>
        <w:rPr>
          <w:rStyle w:val="bodysubject-code-03divclasspage-widthengtext"/>
          <w:rFonts w:ascii="Times New Roman" w:hAnsi="Times New Roman" w:cs="Times New Roman"/>
          <w:szCs w:val="21"/>
          <w:lang w:val="en" w:eastAsia="en"/>
        </w:rPr>
        <w:t>Children and young people can easily</w:t>
      </w:r>
      <w:r>
        <w:rPr>
          <w:rStyle w:val="divCharacter"/>
          <w:rFonts w:ascii="Times New Roman" w:hAnsi="Times New Roman" w:cs="Times New Roman"/>
          <w:szCs w:val="21"/>
          <w:lang w:val="en" w:eastAsia="en"/>
        </w:rPr>
        <w:t> </w:t>
      </w:r>
      <w:r>
        <w:rPr>
          <w:rStyle w:val="bodysubject-code-03divclasspage-widthengtext"/>
          <w:rFonts w:ascii="Times New Roman" w:hAnsi="Times New Roman" w:cs="Times New Roman"/>
          <w:szCs w:val="21"/>
          <w:lang w:val="en" w:eastAsia="en"/>
        </w:rPr>
        <w:t>become</w:t>
      </w:r>
      <w:r>
        <w:rPr>
          <w:rStyle w:val="divCharacter"/>
          <w:rFonts w:ascii="Times New Roman" w:hAnsi="Times New Roman" w:cs="Times New Roman"/>
          <w:szCs w:val="21"/>
          <w:lang w:val="en" w:eastAsia="en"/>
        </w:rPr>
        <w:t> </w:t>
      </w:r>
      <w:r>
        <w:rPr>
          <w:rStyle w:val="bodysubject-code-03divclasspage-widthengtext"/>
          <w:rFonts w:ascii="Times New Roman" w:hAnsi="Times New Roman" w:cs="Times New Roman"/>
          <w:szCs w:val="21"/>
          <w:lang w:val="en" w:eastAsia="en"/>
        </w:rPr>
        <w:t>hooked on</w:t>
      </w:r>
      <w:r>
        <w:rPr>
          <w:rStyle w:val="divCharacter"/>
          <w:rFonts w:ascii="Times New Roman" w:hAnsi="Times New Roman" w:cs="Times New Roman"/>
          <w:szCs w:val="21"/>
          <w:lang w:val="en" w:eastAsia="en"/>
        </w:rPr>
        <w:t> </w:t>
      </w:r>
      <w:r>
        <w:rPr>
          <w:rStyle w:val="bodysubject-code-03divclasspage-widthengtext"/>
          <w:rFonts w:ascii="Times New Roman" w:hAnsi="Times New Roman" w:cs="Times New Roman"/>
          <w:szCs w:val="21"/>
          <w:lang w:val="en" w:eastAsia="en"/>
        </w:rPr>
        <w:t>online activities such as multi-player games</w:t>
      </w:r>
      <w:r>
        <w:rPr>
          <w:rStyle w:val="bodysubject-code-03divtext"/>
          <w:rFonts w:ascii="Times New Roman" w:hAnsi="Times New Roman" w:cs="Times New Roman"/>
          <w:szCs w:val="21"/>
        </w:rPr>
        <w:t>,</w:t>
      </w:r>
      <w:r>
        <w:rPr>
          <w:rStyle w:val="bodysubject-code-03divclasspage-widthengtext"/>
          <w:rFonts w:ascii="Times New Roman" w:hAnsi="Times New Roman" w:cs="Times New Roman"/>
          <w:szCs w:val="21"/>
          <w:lang w:val="en" w:eastAsia="en"/>
        </w:rPr>
        <w:t xml:space="preserve"> </w:t>
      </w:r>
      <w:r>
        <w:rPr>
          <w:rStyle w:val="bodysubject-code-03divclasspage-widthengtext"/>
          <w:rFonts w:ascii="Times New Roman" w:hAnsi="Times New Roman" w:cs="Times New Roman"/>
          <w:bCs/>
          <w:szCs w:val="21"/>
          <w:lang w:val="en" w:eastAsia="en"/>
        </w:rPr>
        <w:t xml:space="preserve">instant </w:t>
      </w:r>
      <w:r>
        <w:rPr>
          <w:rStyle w:val="bodysubject-code-03divclasspage-widthengtext"/>
          <w:rFonts w:ascii="Times New Roman" w:hAnsi="Times New Roman" w:cs="Times New Roman"/>
          <w:szCs w:val="21"/>
          <w:lang w:val="en" w:eastAsia="en"/>
        </w:rPr>
        <w:t>messaging and chat rooms. The most</w:t>
      </w:r>
      <w:r>
        <w:rPr>
          <w:rStyle w:val="bodysubject-code-03divclasspage-widthengtext"/>
          <w:rFonts w:ascii="Times New Roman" w:hAnsi="Times New Roman" w:cs="Times New Roman"/>
          <w:bCs/>
          <w:szCs w:val="21"/>
          <w:lang w:val="en" w:eastAsia="en"/>
        </w:rPr>
        <w:t xml:space="preserve"> vulnerable</w:t>
      </w:r>
      <w:r>
        <w:rPr>
          <w:rStyle w:val="bodysubject-code-03divclasspage-widthengtext"/>
          <w:rFonts w:ascii="Times New Roman" w:hAnsi="Times New Roman" w:cs="Times New Roman"/>
          <w:szCs w:val="21"/>
          <w:lang w:val="en" w:eastAsia="en"/>
        </w:rPr>
        <w:t xml:space="preserve"> children are those who are unpopular or shy with </w:t>
      </w:r>
      <w:r>
        <w:rPr>
          <w:rStyle w:val="bodysubject-code-03divclasspage-widthengtext"/>
          <w:rFonts w:ascii="Times New Roman" w:hAnsi="Times New Roman" w:cs="Times New Roman"/>
          <w:bCs/>
          <w:szCs w:val="21"/>
          <w:lang w:val="en" w:eastAsia="en"/>
        </w:rPr>
        <w:t xml:space="preserve">peers. </w:t>
      </w:r>
      <w:r>
        <w:rPr>
          <w:spacing w:val="-2"/>
          <w:u w:val="single"/>
        </w:rPr>
        <w:t xml:space="preserve">  </w:t>
      </w:r>
      <w:r>
        <w:rPr>
          <w:rFonts w:ascii="Times New Roman" w:hAnsi="Times New Roman" w:cs="Times New Roman"/>
          <w:spacing w:val="-2"/>
          <w:u w:val="single"/>
        </w:rPr>
        <w:t>3</w:t>
      </w:r>
      <w:r>
        <w:rPr>
          <w:rFonts w:ascii="Times New Roman" w:hAnsi="Times New Roman" w:cs="Times New Roman" w:hint="eastAsia"/>
          <w:spacing w:val="-2"/>
          <w:u w:val="single"/>
        </w:rPr>
        <w:t>9</w:t>
      </w:r>
      <w:r>
        <w:rPr>
          <w:spacing w:val="-2"/>
          <w:u w:val="single"/>
        </w:rPr>
        <w:t xml:space="preserve">  </w:t>
      </w:r>
      <w:r>
        <w:rPr>
          <w:rStyle w:val="bodysubject-code-03divclasspage-widthengtext"/>
          <w:rFonts w:ascii="Times New Roman" w:hAnsi="Times New Roman" w:cs="Times New Roman"/>
          <w:szCs w:val="21"/>
          <w:lang w:val="en" w:eastAsia="en"/>
        </w:rPr>
        <w:t xml:space="preserve"> Boys, in</w:t>
      </w:r>
      <w:r>
        <w:rPr>
          <w:rStyle w:val="bodysubject-code-03divclasspage-widthengtext"/>
          <w:rFonts w:ascii="Times New Roman" w:hAnsi="Times New Roman" w:cs="Times New Roman"/>
          <w:szCs w:val="21"/>
          <w:lang w:val="en" w:eastAsia="en"/>
        </w:rPr>
        <w:t xml:space="preserve"> particular, are</w:t>
      </w:r>
      <w:r>
        <w:rPr>
          <w:rStyle w:val="bodysubject-code-03divclasspage-widthengtext"/>
          <w:rFonts w:ascii="Times New Roman" w:hAnsi="Times New Roman" w:cs="Times New Roman"/>
          <w:bCs/>
          <w:szCs w:val="21"/>
          <w:lang w:val="en" w:eastAsia="en"/>
        </w:rPr>
        <w:t xml:space="preserve"> frequent </w:t>
      </w:r>
      <w:r>
        <w:rPr>
          <w:rStyle w:val="bodysubject-code-03divclasspage-widthengtext"/>
          <w:rFonts w:ascii="Times New Roman" w:hAnsi="Times New Roman" w:cs="Times New Roman"/>
          <w:szCs w:val="21"/>
          <w:lang w:val="en" w:eastAsia="en"/>
        </w:rPr>
        <w:t xml:space="preserve">users of online role-playing games, where they </w:t>
      </w:r>
      <w:r>
        <w:rPr>
          <w:rStyle w:val="bodysubject-code-03divclasspage-widthengtext"/>
          <w:rFonts w:ascii="Times New Roman" w:hAnsi="Times New Roman" w:cs="Times New Roman"/>
          <w:bCs/>
          <w:szCs w:val="21"/>
          <w:lang w:val="en" w:eastAsia="en"/>
        </w:rPr>
        <w:t>assume</w:t>
      </w:r>
      <w:r>
        <w:rPr>
          <w:rStyle w:val="bodysubject-code-03divclasspage-widthengtext"/>
          <w:rFonts w:ascii="Times New Roman" w:hAnsi="Times New Roman" w:cs="Times New Roman"/>
          <w:szCs w:val="21"/>
          <w:lang w:val="en" w:eastAsia="en"/>
        </w:rPr>
        <w:t xml:space="preserve"> new identities and</w:t>
      </w:r>
      <w:r>
        <w:rPr>
          <w:rStyle w:val="divCharacter"/>
          <w:rFonts w:ascii="Times New Roman" w:hAnsi="Times New Roman" w:cs="Times New Roman"/>
          <w:bCs/>
          <w:szCs w:val="21"/>
          <w:lang w:val="en" w:eastAsia="en"/>
        </w:rPr>
        <w:t> </w:t>
      </w:r>
      <w:r>
        <w:rPr>
          <w:rStyle w:val="bodysubject-code-03divclasspage-widthengtext"/>
          <w:rFonts w:ascii="Times New Roman" w:hAnsi="Times New Roman" w:cs="Times New Roman"/>
          <w:szCs w:val="21"/>
          <w:lang w:val="en" w:eastAsia="en"/>
        </w:rPr>
        <w:t>interact with other players. For the children</w:t>
      </w:r>
      <w:r>
        <w:rPr>
          <w:rStyle w:val="bodysubject-code-03divclasspage-widthengtext"/>
          <w:rFonts w:ascii="Times New Roman" w:hAnsi="Times New Roman" w:cs="Times New Roman"/>
          <w:szCs w:val="21"/>
        </w:rPr>
        <w:t xml:space="preserve"> who are not so outgoing</w:t>
      </w:r>
      <w:r>
        <w:rPr>
          <w:rStyle w:val="bodysubject-code-03divclasspage-widthengtext"/>
          <w:rFonts w:ascii="Times New Roman" w:hAnsi="Times New Roman" w:cs="Times New Roman"/>
          <w:szCs w:val="21"/>
          <w:lang w:val="en" w:eastAsia="en"/>
        </w:rPr>
        <w:t>, playing these games with thousands of other users may apparently be a social activity.</w:t>
      </w:r>
      <w:r>
        <w:rPr>
          <w:rStyle w:val="bodysubject-code-03divclasspage-widthengtext"/>
          <w:rFonts w:ascii="Times New Roman" w:hAnsi="Times New Roman" w:cs="Times New Roman"/>
          <w:bCs/>
          <w:i/>
          <w:iCs/>
          <w:szCs w:val="21"/>
          <w:lang w:val="en" w:eastAsia="en"/>
        </w:rPr>
        <w:t xml:space="preserve"> </w:t>
      </w:r>
      <w:r>
        <w:rPr>
          <w:spacing w:val="-2"/>
          <w:u w:val="single"/>
        </w:rPr>
        <w:t xml:space="preserve">  </w:t>
      </w:r>
      <w:r>
        <w:rPr>
          <w:rFonts w:ascii="Times New Roman" w:hAnsi="Times New Roman" w:cs="Times New Roman" w:hint="eastAsia"/>
          <w:spacing w:val="-2"/>
          <w:u w:val="single"/>
        </w:rPr>
        <w:t>40</w:t>
      </w:r>
      <w:r>
        <w:rPr>
          <w:spacing w:val="-2"/>
          <w:u w:val="single"/>
        </w:rPr>
        <w:t xml:space="preserve">  </w:t>
      </w:r>
      <w:r>
        <w:rPr>
          <w:rStyle w:val="bodysubject-code-03divclasspage-widthengtext"/>
          <w:rFonts w:ascii="Times New Roman" w:hAnsi="Times New Roman" w:cs="Times New Roman"/>
          <w:szCs w:val="21"/>
          <w:lang w:val="en" w:eastAsia="en"/>
        </w:rPr>
        <w:t>.</w:t>
      </w:r>
      <w:r>
        <w:rPr>
          <w:rStyle w:val="bodysubject-code-03divclasspage-widthengtext"/>
          <w:rFonts w:ascii="Times New Roman" w:hAnsi="Times New Roman" w:cs="Times New Roman"/>
          <w:szCs w:val="21"/>
        </w:rPr>
        <w:t xml:space="preserve"> So parents need to help children limit the online time to an appropriate amount.</w:t>
      </w:r>
    </w:p>
    <w:p>
      <w:pPr>
        <w:snapToGrid w:val="0"/>
        <w:spacing w:line="270" w:lineRule="exact"/>
        <w:rPr>
          <w:rFonts w:hint="eastAsia"/>
          <w:szCs w:val="21"/>
          <w:lang w:val="en"/>
        </w:rPr>
      </w:pPr>
      <w:r>
        <w:rPr>
          <w:rFonts w:hint="eastAsia"/>
          <w:szCs w:val="21"/>
          <w:lang w:val="en" w:eastAsia="en"/>
        </w:rPr>
        <w:t xml:space="preserve">A. That is especially obvious when it comes to </w:t>
      </w:r>
      <w:r>
        <w:rPr>
          <w:rFonts w:hint="eastAsia"/>
          <w:szCs w:val="21"/>
          <w:lang w:val="en"/>
        </w:rPr>
        <w:t>on</w:t>
      </w:r>
      <w:r>
        <w:rPr>
          <w:rFonts w:hint="eastAsia"/>
          <w:szCs w:val="21"/>
        </w:rPr>
        <w:t>line social games.</w:t>
      </w:r>
      <w:r>
        <w:rPr>
          <w:rFonts w:hint="eastAsia"/>
          <w:szCs w:val="21"/>
          <w:lang w:val="en" w:eastAsia="en"/>
        </w:rPr>
        <w:t xml:space="preserve"> </w:t>
      </w:r>
    </w:p>
    <w:p>
      <w:pPr>
        <w:snapToGrid w:val="0"/>
        <w:spacing w:line="270" w:lineRule="exact"/>
        <w:rPr>
          <w:rFonts w:hint="eastAsia"/>
          <w:szCs w:val="21"/>
          <w:lang w:val="en" w:eastAsia="en"/>
        </w:rPr>
      </w:pPr>
      <w:r>
        <w:rPr>
          <w:rFonts w:hint="eastAsia"/>
          <w:szCs w:val="21"/>
          <w:lang w:val="en" w:eastAsia="en"/>
        </w:rPr>
        <w:t>B. In fact, playing too much can further keep them away from friends and peers.</w:t>
      </w:r>
    </w:p>
    <w:p>
      <w:pPr>
        <w:snapToGrid w:val="0"/>
        <w:spacing w:line="270" w:lineRule="exact"/>
        <w:rPr>
          <w:rFonts w:hint="eastAsia"/>
          <w:szCs w:val="21"/>
          <w:lang w:val="en" w:eastAsia="en"/>
        </w:rPr>
      </w:pPr>
      <w:r>
        <w:rPr>
          <w:rFonts w:hint="eastAsia"/>
          <w:szCs w:val="21"/>
          <w:lang w:val="en" w:eastAsia="en"/>
        </w:rPr>
        <w:t xml:space="preserve">C. The amount of </w:t>
      </w:r>
      <w:r>
        <w:rPr>
          <w:rFonts w:hint="eastAsia"/>
          <w:szCs w:val="21"/>
          <w:lang w:val="en" w:eastAsia="en"/>
        </w:rPr>
        <w:t>time teenagers spend online is a source of concern for many parents.</w:t>
      </w:r>
    </w:p>
    <w:p>
      <w:pPr>
        <w:snapToGrid w:val="0"/>
        <w:spacing w:line="270" w:lineRule="exact"/>
        <w:rPr>
          <w:rFonts w:hint="eastAsia"/>
          <w:szCs w:val="21"/>
          <w:lang w:val="en" w:eastAsia="en"/>
        </w:rPr>
      </w:pPr>
      <w:r>
        <w:rPr>
          <w:rFonts w:hint="eastAsia"/>
          <w:szCs w:val="21"/>
          <w:lang w:val="en" w:eastAsia="en"/>
        </w:rPr>
        <w:t>D. But numerous parents don</w:t>
      </w:r>
      <w:r>
        <w:rPr>
          <w:szCs w:val="21"/>
        </w:rPr>
        <w:t>’</w:t>
      </w:r>
      <w:r>
        <w:rPr>
          <w:rFonts w:hint="eastAsia"/>
          <w:szCs w:val="21"/>
          <w:lang w:val="en" w:eastAsia="en"/>
        </w:rPr>
        <w:t>t discover this worrying situation and ignore it naturally.</w:t>
      </w:r>
    </w:p>
    <w:p>
      <w:pPr>
        <w:snapToGrid w:val="0"/>
        <w:spacing w:line="270" w:lineRule="exact"/>
        <w:rPr>
          <w:rFonts w:hint="eastAsia"/>
          <w:szCs w:val="21"/>
          <w:lang w:val="en" w:eastAsia="en"/>
        </w:rPr>
      </w:pPr>
      <w:r>
        <w:rPr>
          <w:rFonts w:hint="eastAsia"/>
          <w:szCs w:val="21"/>
          <w:lang w:val="en" w:eastAsia="en"/>
        </w:rPr>
        <w:t xml:space="preserve">E. However, many parents soon realize that their kids </w:t>
      </w:r>
      <w:r>
        <w:rPr>
          <w:rFonts w:hint="eastAsia"/>
          <w:szCs w:val="21"/>
          <w:lang w:val="en"/>
        </w:rPr>
        <w:t xml:space="preserve">were </w:t>
      </w:r>
      <w:r>
        <w:rPr>
          <w:rFonts w:hint="eastAsia"/>
          <w:szCs w:val="21"/>
        </w:rPr>
        <w:t>gradually becoming</w:t>
      </w:r>
      <w:r>
        <w:rPr>
          <w:rFonts w:hint="eastAsia"/>
          <w:szCs w:val="21"/>
          <w:lang w:val="en" w:eastAsia="en"/>
        </w:rPr>
        <w:t xml:space="preserve"> Internet addicts.</w:t>
      </w:r>
    </w:p>
    <w:p>
      <w:pPr>
        <w:snapToGrid w:val="0"/>
        <w:spacing w:line="270" w:lineRule="exact"/>
        <w:rPr>
          <w:rFonts w:hint="eastAsia"/>
          <w:szCs w:val="21"/>
          <w:lang w:val="en" w:eastAsia="en"/>
        </w:rPr>
      </w:pPr>
      <w:r>
        <w:rPr>
          <w:rFonts w:hint="eastAsia"/>
          <w:szCs w:val="21"/>
          <w:lang w:val="en" w:eastAsia="en"/>
        </w:rPr>
        <w:t xml:space="preserve">F. The engaging nature of </w:t>
      </w:r>
      <w:r>
        <w:rPr>
          <w:rFonts w:hint="eastAsia"/>
          <w:szCs w:val="21"/>
        </w:rPr>
        <w:t xml:space="preserve">the </w:t>
      </w:r>
      <w:r>
        <w:rPr>
          <w:rFonts w:hint="eastAsia"/>
          <w:szCs w:val="21"/>
          <w:lang w:val="en" w:eastAsia="en"/>
        </w:rPr>
        <w:t>Internet makes many children lose track of time when they</w:t>
      </w:r>
      <w:r>
        <w:rPr>
          <w:rFonts w:hint="eastAsia"/>
          <w:szCs w:val="21"/>
          <w:lang w:val="en" w:eastAsia="en"/>
        </w:rPr>
        <w:t>’</w:t>
      </w:r>
      <w:r>
        <w:rPr>
          <w:rFonts w:hint="eastAsia"/>
          <w:szCs w:val="21"/>
          <w:lang w:val="en" w:eastAsia="en"/>
        </w:rPr>
        <w:t>re online.</w:t>
      </w:r>
    </w:p>
    <w:p>
      <w:pPr>
        <w:snapToGrid w:val="0"/>
        <w:spacing w:line="270" w:lineRule="exact"/>
        <w:rPr>
          <w:rFonts w:hint="eastAsia"/>
          <w:szCs w:val="21"/>
        </w:rPr>
      </w:pPr>
      <w:r>
        <w:rPr>
          <w:rFonts w:hint="eastAsia"/>
          <w:szCs w:val="21"/>
          <w:lang w:val="en" w:eastAsia="en"/>
        </w:rPr>
        <w:t>G.</w:t>
      </w:r>
      <w:r>
        <w:rPr>
          <w:rFonts w:hint="eastAsia"/>
          <w:szCs w:val="21"/>
        </w:rPr>
        <w:t xml:space="preserve"> </w:t>
      </w:r>
      <w:r>
        <w:rPr>
          <w:rFonts w:hint="eastAsia"/>
          <w:szCs w:val="21"/>
          <w:lang w:val="en" w:eastAsia="en"/>
        </w:rPr>
        <w:t>They can be easily attracted to the opportunities for creating new identities in online communities.</w:t>
      </w:r>
    </w:p>
    <w:p>
      <w:pPr>
        <w:spacing w:before="62" w:beforeLines="20" w:after="62" w:afterLines="20"/>
        <w:textAlignment w:val="center"/>
        <w:rPr>
          <w:bCs/>
          <w:szCs w:val="21"/>
        </w:rPr>
      </w:pPr>
      <w:r>
        <w:rPr>
          <w:b/>
          <w:szCs w:val="21"/>
        </w:rPr>
        <w:t>第三部分：语言运用</w:t>
      </w:r>
      <w:r>
        <w:rPr>
          <w:bCs/>
          <w:szCs w:val="21"/>
        </w:rPr>
        <w:t>（共两节，满分30分）</w:t>
      </w:r>
    </w:p>
    <w:p>
      <w:pPr>
        <w:snapToGrid w:val="0"/>
        <w:spacing w:line="266" w:lineRule="exact"/>
        <w:textAlignment w:val="center"/>
        <w:rPr>
          <w:bCs/>
          <w:szCs w:val="21"/>
        </w:rPr>
      </w:pPr>
      <w:r>
        <w:rPr>
          <w:bCs/>
          <w:szCs w:val="21"/>
        </w:rPr>
        <w:t>第一节：（共15小题；每小题1分，满分15分）</w:t>
      </w:r>
    </w:p>
    <w:p>
      <w:pPr>
        <w:snapToGrid w:val="0"/>
        <w:spacing w:line="266" w:lineRule="exact"/>
        <w:ind w:firstLine="420" w:firstLineChars="200"/>
        <w:textAlignment w:val="center"/>
        <w:rPr>
          <w:bCs/>
          <w:szCs w:val="21"/>
        </w:rPr>
      </w:pPr>
      <w:r>
        <w:rPr>
          <w:bCs/>
          <w:szCs w:val="21"/>
        </w:rPr>
        <w:t>阅读下面短文，从每题所</w:t>
      </w:r>
      <w:r>
        <w:rPr>
          <w:bCs/>
          <w:szCs w:val="21"/>
        </w:rPr>
        <w:t>给的A、B、C、D四个选项中选出可以填入空白处的最佳选项。</w:t>
      </w:r>
    </w:p>
    <w:p>
      <w:pPr>
        <w:snapToGrid w:val="0"/>
        <w:spacing w:line="266" w:lineRule="exact"/>
        <w:ind w:firstLine="420" w:firstLineChars="200"/>
        <w:rPr>
          <w:szCs w:val="21"/>
        </w:rPr>
      </w:pPr>
      <w:r>
        <w:rPr>
          <w:szCs w:val="21"/>
        </w:rPr>
        <w:t xml:space="preserve">When Hailey Fort was six, she saw a person standing on the street in her town. She wanted to </w:t>
      </w:r>
      <w:r>
        <w:rPr>
          <w:spacing w:val="-2"/>
          <w:u w:val="single"/>
        </w:rPr>
        <w:t xml:space="preserve">  </w:t>
      </w:r>
      <w:r>
        <w:rPr>
          <w:rFonts w:hint="eastAsia"/>
          <w:spacing w:val="-2"/>
          <w:u w:val="single"/>
        </w:rPr>
        <w:t>41</w:t>
      </w:r>
      <w:r>
        <w:rPr>
          <w:spacing w:val="-2"/>
          <w:u w:val="single"/>
        </w:rPr>
        <w:t xml:space="preserve">  </w:t>
      </w:r>
    </w:p>
    <w:p>
      <w:pPr>
        <w:snapToGrid w:val="0"/>
        <w:spacing w:line="266" w:lineRule="exact"/>
        <w:rPr>
          <w:szCs w:val="21"/>
        </w:rPr>
      </w:pPr>
      <w:r>
        <w:rPr>
          <w:szCs w:val="21"/>
        </w:rPr>
        <w:t>him, so she and her mom gave the man a sandwich and a bottle of water.</w:t>
      </w:r>
      <w:r>
        <w:rPr>
          <w:szCs w:val="21"/>
        </w:rPr>
        <w:t xml:space="preserve"> </w:t>
      </w:r>
    </w:p>
    <w:p>
      <w:pPr>
        <w:snapToGrid w:val="0"/>
        <w:spacing w:line="266" w:lineRule="exact"/>
        <w:ind w:firstLine="420" w:firstLineChars="200"/>
        <w:rPr>
          <w:szCs w:val="21"/>
        </w:rPr>
      </w:pPr>
      <w:r>
        <w:rPr>
          <w:szCs w:val="21"/>
        </w:rPr>
        <w:t xml:space="preserve">Hailey kept thinking about the man and what it would be like to be </w:t>
      </w:r>
      <w:r>
        <w:rPr>
          <w:spacing w:val="-2"/>
          <w:u w:val="single"/>
        </w:rPr>
        <w:t xml:space="preserve">  </w:t>
      </w:r>
      <w:r>
        <w:rPr>
          <w:rFonts w:hint="eastAsia"/>
          <w:spacing w:val="-2"/>
          <w:u w:val="single"/>
        </w:rPr>
        <w:t>42</w:t>
      </w:r>
      <w:r>
        <w:rPr>
          <w:spacing w:val="-2"/>
          <w:u w:val="single"/>
        </w:rPr>
        <w:t xml:space="preserve">  </w:t>
      </w:r>
      <w:r>
        <w:rPr>
          <w:szCs w:val="21"/>
        </w:rPr>
        <w:t xml:space="preserve">. She knew that fresh fruits and vegetables often weren’t </w:t>
      </w:r>
      <w:r>
        <w:rPr>
          <w:spacing w:val="-2"/>
          <w:u w:val="single"/>
        </w:rPr>
        <w:t xml:space="preserve">  </w:t>
      </w:r>
      <w:r>
        <w:rPr>
          <w:rFonts w:hint="eastAsia"/>
          <w:spacing w:val="-2"/>
          <w:u w:val="single"/>
        </w:rPr>
        <w:t>43</w:t>
      </w:r>
      <w:r>
        <w:rPr>
          <w:spacing w:val="-2"/>
          <w:u w:val="single"/>
        </w:rPr>
        <w:t xml:space="preserve">  </w:t>
      </w:r>
      <w:r>
        <w:rPr>
          <w:szCs w:val="21"/>
        </w:rPr>
        <w:t xml:space="preserve"> at food banks, where homeless people may get canned or boxed food. An idea </w:t>
      </w:r>
      <w:r>
        <w:rPr>
          <w:spacing w:val="-2"/>
          <w:u w:val="single"/>
        </w:rPr>
        <w:t xml:space="preserve">  </w:t>
      </w:r>
      <w:r>
        <w:rPr>
          <w:rFonts w:hint="eastAsia"/>
          <w:spacing w:val="-2"/>
          <w:u w:val="single"/>
        </w:rPr>
        <w:t>44</w:t>
      </w:r>
      <w:r>
        <w:rPr>
          <w:spacing w:val="-2"/>
          <w:u w:val="single"/>
        </w:rPr>
        <w:t xml:space="preserve">  </w:t>
      </w:r>
      <w:r>
        <w:rPr>
          <w:szCs w:val="21"/>
        </w:rPr>
        <w:t xml:space="preserve"> to her.</w:t>
      </w:r>
    </w:p>
    <w:p>
      <w:pPr>
        <w:snapToGrid w:val="0"/>
        <w:spacing w:line="266" w:lineRule="exact"/>
        <w:ind w:firstLine="420" w:firstLineChars="200"/>
        <w:rPr>
          <w:szCs w:val="21"/>
        </w:rPr>
      </w:pPr>
      <w:r>
        <w:rPr>
          <w:szCs w:val="21"/>
        </w:rPr>
        <w:t xml:space="preserve">“There was a garden in our backyard, and we weren’t using it,” she said. “I asked </w:t>
      </w:r>
      <w:r>
        <w:rPr>
          <w:szCs w:val="21"/>
        </w:rPr>
        <w:t>my mom if I could use that garden to grow food for the homeless.”</w:t>
      </w:r>
    </w:p>
    <w:p>
      <w:pPr>
        <w:snapToGrid w:val="0"/>
        <w:spacing w:line="266" w:lineRule="exact"/>
        <w:ind w:firstLine="420" w:firstLineChars="200"/>
        <w:rPr>
          <w:szCs w:val="21"/>
        </w:rPr>
      </w:pPr>
      <w:r>
        <w:rPr>
          <w:szCs w:val="21"/>
        </w:rPr>
        <w:t xml:space="preserve">Now, several years later, Hailey’s garden had </w:t>
      </w:r>
      <w:r>
        <w:rPr>
          <w:spacing w:val="-2"/>
          <w:u w:val="single"/>
        </w:rPr>
        <w:t xml:space="preserve">  </w:t>
      </w:r>
      <w:r>
        <w:rPr>
          <w:rFonts w:hint="eastAsia"/>
          <w:spacing w:val="-2"/>
          <w:u w:val="single"/>
        </w:rPr>
        <w:t>45</w:t>
      </w:r>
      <w:r>
        <w:rPr>
          <w:spacing w:val="-2"/>
          <w:u w:val="single"/>
        </w:rPr>
        <w:t xml:space="preserve">  </w:t>
      </w:r>
      <w:r>
        <w:rPr>
          <w:szCs w:val="21"/>
        </w:rPr>
        <w:t xml:space="preserve"> many people with fresh produce. When food was ready to be </w:t>
      </w:r>
      <w:r>
        <w:rPr>
          <w:spacing w:val="-2"/>
          <w:u w:val="single"/>
        </w:rPr>
        <w:t xml:space="preserve">  </w:t>
      </w:r>
      <w:r>
        <w:rPr>
          <w:rFonts w:hint="eastAsia"/>
          <w:spacing w:val="-2"/>
          <w:u w:val="single"/>
        </w:rPr>
        <w:t>46</w:t>
      </w:r>
      <w:r>
        <w:rPr>
          <w:spacing w:val="-2"/>
          <w:u w:val="single"/>
        </w:rPr>
        <w:t xml:space="preserve">  </w:t>
      </w:r>
      <w:r>
        <w:rPr>
          <w:szCs w:val="21"/>
        </w:rPr>
        <w:t xml:space="preserve">, Hailey picked, washed, and bagged it. Then she and her mom gave the bags to people on the street or to a local food bank. Hailey had given away more than 550 pounds of fruits and vegetables </w:t>
      </w:r>
      <w:r>
        <w:rPr>
          <w:spacing w:val="-2"/>
          <w:u w:val="single"/>
        </w:rPr>
        <w:t xml:space="preserve">  </w:t>
      </w:r>
      <w:r>
        <w:rPr>
          <w:rFonts w:hint="eastAsia"/>
          <w:spacing w:val="-2"/>
          <w:u w:val="single"/>
        </w:rPr>
        <w:t>47</w:t>
      </w:r>
      <w:r>
        <w:rPr>
          <w:spacing w:val="-2"/>
          <w:u w:val="single"/>
        </w:rPr>
        <w:t xml:space="preserve">  </w:t>
      </w:r>
      <w:r>
        <w:rPr>
          <w:szCs w:val="21"/>
        </w:rPr>
        <w:t>!</w:t>
      </w:r>
    </w:p>
    <w:p>
      <w:pPr>
        <w:snapToGrid w:val="0"/>
        <w:spacing w:line="274" w:lineRule="exact"/>
        <w:ind w:firstLine="420" w:firstLineChars="200"/>
        <w:rPr>
          <w:szCs w:val="21"/>
        </w:rPr>
      </w:pPr>
      <w:r>
        <w:rPr>
          <w:szCs w:val="21"/>
        </w:rPr>
        <w:t xml:space="preserve">While </w:t>
      </w:r>
      <w:r>
        <w:rPr>
          <w:spacing w:val="-2"/>
          <w:u w:val="single"/>
        </w:rPr>
        <w:t xml:space="preserve">  </w:t>
      </w:r>
      <w:r>
        <w:rPr>
          <w:rFonts w:hint="eastAsia"/>
          <w:spacing w:val="-2"/>
          <w:u w:val="single"/>
        </w:rPr>
        <w:t>4</w:t>
      </w:r>
      <w:r>
        <w:rPr>
          <w:spacing w:val="-2"/>
          <w:u w:val="single"/>
        </w:rPr>
        <w:t xml:space="preserve">8  </w:t>
      </w:r>
      <w:r>
        <w:rPr>
          <w:szCs w:val="21"/>
        </w:rPr>
        <w:t xml:space="preserve"> food, Hailey and her mom often saw people more than once. They learned their names and talked with people about what</w:t>
      </w:r>
      <w:r>
        <w:rPr>
          <w:szCs w:val="21"/>
        </w:rPr>
        <w:t xml:space="preserve"> it was like to be homeless. When Hailey found out that people without homes didn’t </w:t>
      </w:r>
      <w:r>
        <w:rPr>
          <w:spacing w:val="-2"/>
          <w:u w:val="single"/>
        </w:rPr>
        <w:t xml:space="preserve">  </w:t>
      </w:r>
      <w:r>
        <w:rPr>
          <w:rFonts w:hint="eastAsia"/>
          <w:spacing w:val="-2"/>
          <w:u w:val="single"/>
        </w:rPr>
        <w:t>49</w:t>
      </w:r>
      <w:r>
        <w:rPr>
          <w:spacing w:val="-2"/>
          <w:u w:val="single"/>
        </w:rPr>
        <w:t xml:space="preserve">  </w:t>
      </w:r>
      <w:r>
        <w:rPr>
          <w:szCs w:val="21"/>
        </w:rPr>
        <w:t xml:space="preserve"> have safe or comfortable places to sleep, she thought of a new project — building a sleeping </w:t>
      </w:r>
      <w:r>
        <w:rPr>
          <w:spacing w:val="-2"/>
          <w:u w:val="single"/>
        </w:rPr>
        <w:t xml:space="preserve">  </w:t>
      </w:r>
      <w:r>
        <w:rPr>
          <w:rFonts w:hint="eastAsia"/>
          <w:spacing w:val="-2"/>
          <w:u w:val="single"/>
        </w:rPr>
        <w:t>50</w:t>
      </w:r>
      <w:r>
        <w:rPr>
          <w:spacing w:val="-2"/>
          <w:u w:val="single"/>
        </w:rPr>
        <w:t xml:space="preserve">  </w:t>
      </w:r>
      <w:r>
        <w:rPr>
          <w:szCs w:val="21"/>
        </w:rPr>
        <w:t>.</w:t>
      </w:r>
    </w:p>
    <w:p>
      <w:pPr>
        <w:snapToGrid w:val="0"/>
        <w:spacing w:line="274" w:lineRule="exact"/>
        <w:ind w:firstLine="420" w:firstLineChars="200"/>
        <w:rPr>
          <w:szCs w:val="21"/>
        </w:rPr>
      </w:pPr>
      <w:r>
        <w:rPr>
          <w:szCs w:val="21"/>
        </w:rPr>
        <w:t xml:space="preserve">Due to her mom’s </w:t>
      </w:r>
      <w:r>
        <w:rPr>
          <w:spacing w:val="-2"/>
          <w:u w:val="single"/>
        </w:rPr>
        <w:t xml:space="preserve">  </w:t>
      </w:r>
      <w:r>
        <w:rPr>
          <w:rFonts w:hint="eastAsia"/>
          <w:spacing w:val="-2"/>
          <w:u w:val="single"/>
        </w:rPr>
        <w:t>51</w:t>
      </w:r>
      <w:r>
        <w:rPr>
          <w:spacing w:val="-2"/>
          <w:u w:val="single"/>
        </w:rPr>
        <w:t xml:space="preserve">  </w:t>
      </w:r>
      <w:r>
        <w:rPr>
          <w:szCs w:val="21"/>
        </w:rPr>
        <w:t xml:space="preserve">, Hailey learned to build one big enough for a person to sleep in. Hailey’s family was working with local groups to find a good place to park the structure as </w:t>
      </w:r>
      <w:r>
        <w:rPr>
          <w:spacing w:val="-2"/>
          <w:u w:val="single"/>
        </w:rPr>
        <w:t xml:space="preserve">  </w:t>
      </w:r>
      <w:r>
        <w:rPr>
          <w:rFonts w:hint="eastAsia"/>
          <w:spacing w:val="-2"/>
          <w:u w:val="single"/>
        </w:rPr>
        <w:t>52</w:t>
      </w:r>
      <w:r>
        <w:rPr>
          <w:spacing w:val="-2"/>
          <w:u w:val="single"/>
        </w:rPr>
        <w:t xml:space="preserve">  </w:t>
      </w:r>
      <w:r>
        <w:rPr>
          <w:szCs w:val="21"/>
        </w:rPr>
        <w:t xml:space="preserve"> housing for someone in need.</w:t>
      </w:r>
    </w:p>
    <w:p>
      <w:pPr>
        <w:snapToGrid w:val="0"/>
        <w:spacing w:line="274" w:lineRule="exact"/>
        <w:ind w:firstLine="420" w:firstLineChars="200"/>
        <w:rPr>
          <w:spacing w:val="3"/>
          <w:szCs w:val="21"/>
        </w:rPr>
      </w:pPr>
      <w:r>
        <w:rPr>
          <w:spacing w:val="3"/>
          <w:szCs w:val="21"/>
        </w:rPr>
        <w:t>Hailey had learned a lot since she gave away her first sandwich — and not just about gardens and</w:t>
      </w:r>
    </w:p>
    <w:p>
      <w:pPr>
        <w:snapToGrid w:val="0"/>
        <w:spacing w:line="274" w:lineRule="exact"/>
        <w:rPr>
          <w:szCs w:val="21"/>
        </w:rPr>
      </w:pPr>
      <w:r>
        <w:rPr>
          <w:spacing w:val="-2"/>
          <w:u w:val="single"/>
        </w:rPr>
        <w:t xml:space="preserve">  </w:t>
      </w:r>
      <w:r>
        <w:rPr>
          <w:rFonts w:hint="eastAsia"/>
          <w:spacing w:val="-2"/>
          <w:u w:val="single"/>
        </w:rPr>
        <w:t>53</w:t>
      </w:r>
      <w:r>
        <w:rPr>
          <w:spacing w:val="-2"/>
          <w:u w:val="single"/>
        </w:rPr>
        <w:t xml:space="preserve"> </w:t>
      </w:r>
      <w:r>
        <w:rPr>
          <w:spacing w:val="-2"/>
          <w:u w:val="single"/>
        </w:rPr>
        <w:t xml:space="preserve"> </w:t>
      </w:r>
      <w:r>
        <w:rPr>
          <w:szCs w:val="21"/>
        </w:rPr>
        <w:t xml:space="preserve">. </w:t>
      </w:r>
      <w:r>
        <w:rPr>
          <w:spacing w:val="3"/>
          <w:szCs w:val="21"/>
        </w:rPr>
        <w:t>She has learned to see people who are homeless as individuals. To help others, she said, “Start</w:t>
      </w:r>
    </w:p>
    <w:p>
      <w:pPr>
        <w:snapToGrid w:val="0"/>
        <w:spacing w:line="274" w:lineRule="exact"/>
        <w:rPr>
          <w:szCs w:val="21"/>
        </w:rPr>
      </w:pPr>
      <w:r>
        <w:rPr>
          <w:spacing w:val="-2"/>
          <w:u w:val="single"/>
        </w:rPr>
        <w:t xml:space="preserve">  </w:t>
      </w:r>
      <w:r>
        <w:rPr>
          <w:rFonts w:hint="eastAsia"/>
          <w:spacing w:val="-2"/>
          <w:u w:val="single"/>
        </w:rPr>
        <w:t>54</w:t>
      </w:r>
      <w:r>
        <w:rPr>
          <w:spacing w:val="-2"/>
          <w:u w:val="single"/>
        </w:rPr>
        <w:t xml:space="preserve">  </w:t>
      </w:r>
      <w:r>
        <w:rPr>
          <w:szCs w:val="21"/>
        </w:rPr>
        <w:t xml:space="preserve">. You can always </w:t>
      </w:r>
      <w:r>
        <w:rPr>
          <w:spacing w:val="-2"/>
          <w:u w:val="single"/>
        </w:rPr>
        <w:t xml:space="preserve">  </w:t>
      </w:r>
      <w:r>
        <w:rPr>
          <w:rFonts w:hint="eastAsia"/>
          <w:spacing w:val="-2"/>
          <w:u w:val="single"/>
        </w:rPr>
        <w:t>55</w:t>
      </w:r>
      <w:r>
        <w:rPr>
          <w:spacing w:val="-2"/>
          <w:u w:val="single"/>
        </w:rPr>
        <w:t xml:space="preserve">  </w:t>
      </w:r>
      <w:r>
        <w:rPr>
          <w:szCs w:val="21"/>
        </w:rPr>
        <w:t xml:space="preserve"> over the years.”</w:t>
      </w:r>
    </w:p>
    <w:p>
      <w:pPr>
        <w:tabs>
          <w:tab w:val="left" w:pos="2127"/>
          <w:tab w:val="left" w:pos="4253"/>
          <w:tab w:val="left" w:pos="6379"/>
          <w:tab w:val="left" w:pos="6663"/>
        </w:tabs>
        <w:snapToGrid w:val="0"/>
        <w:spacing w:line="274" w:lineRule="exact"/>
        <w:rPr>
          <w:szCs w:val="21"/>
        </w:rPr>
      </w:pPr>
      <w:r>
        <w:rPr>
          <w:rFonts w:hint="eastAsia"/>
          <w:szCs w:val="21"/>
        </w:rPr>
        <w:t xml:space="preserve">41. </w:t>
      </w:r>
      <w:r>
        <w:rPr>
          <w:szCs w:val="21"/>
        </w:rPr>
        <w:t>A. feed</w:t>
        <w:tab/>
        <w:t>B. adopt</w:t>
        <w:tab/>
        <w:t>C. help</w:t>
        <w:tab/>
        <w:t>D. rescue</w:t>
      </w:r>
    </w:p>
    <w:p>
      <w:pPr>
        <w:tabs>
          <w:tab w:val="left" w:pos="2127"/>
          <w:tab w:val="left" w:pos="4253"/>
          <w:tab w:val="left" w:pos="6379"/>
          <w:tab w:val="left" w:pos="6663"/>
        </w:tabs>
        <w:snapToGrid w:val="0"/>
        <w:spacing w:line="274" w:lineRule="exact"/>
        <w:rPr>
          <w:szCs w:val="21"/>
        </w:rPr>
      </w:pPr>
      <w:r>
        <w:rPr>
          <w:rFonts w:hint="eastAsia"/>
          <w:szCs w:val="21"/>
        </w:rPr>
        <w:t xml:space="preserve">42. </w:t>
      </w:r>
      <w:r>
        <w:rPr>
          <w:szCs w:val="21"/>
        </w:rPr>
        <w:t>A. hungry</w:t>
        <w:tab/>
        <w:t>B. miserable</w:t>
        <w:tab/>
        <w:t>C. lonely</w:t>
        <w:tab/>
        <w:t>D. generous</w:t>
      </w:r>
    </w:p>
    <w:p>
      <w:pPr>
        <w:tabs>
          <w:tab w:val="left" w:pos="2127"/>
          <w:tab w:val="left" w:pos="4253"/>
          <w:tab w:val="left" w:pos="6379"/>
          <w:tab w:val="left" w:pos="6663"/>
        </w:tabs>
        <w:snapToGrid w:val="0"/>
        <w:spacing w:line="274" w:lineRule="exact"/>
        <w:rPr>
          <w:szCs w:val="21"/>
        </w:rPr>
      </w:pPr>
      <w:r>
        <w:rPr>
          <w:rFonts w:hint="eastAsia"/>
          <w:szCs w:val="21"/>
        </w:rPr>
        <w:t xml:space="preserve">43. </w:t>
      </w:r>
      <w:r>
        <w:rPr>
          <w:szCs w:val="21"/>
        </w:rPr>
        <w:t>A. adjustable</w:t>
        <w:tab/>
        <w:t>B. accessible</w:t>
        <w:tab/>
        <w:t>C. affordable</w:t>
        <w:tab/>
        <w:t>D. possible</w:t>
      </w:r>
    </w:p>
    <w:p>
      <w:pPr>
        <w:tabs>
          <w:tab w:val="left" w:pos="2127"/>
          <w:tab w:val="left" w:pos="4253"/>
          <w:tab w:val="left" w:pos="6379"/>
          <w:tab w:val="left" w:pos="6663"/>
        </w:tabs>
        <w:snapToGrid w:val="0"/>
        <w:spacing w:line="274" w:lineRule="exact"/>
        <w:rPr>
          <w:szCs w:val="21"/>
        </w:rPr>
      </w:pPr>
      <w:r>
        <w:rPr>
          <w:rFonts w:hint="eastAsia"/>
          <w:szCs w:val="21"/>
        </w:rPr>
        <w:t xml:space="preserve">44. </w:t>
      </w:r>
      <w:r>
        <w:rPr>
          <w:szCs w:val="21"/>
        </w:rPr>
        <w:t>A. appealed</w:t>
        <w:tab/>
        <w:t>B. applied</w:t>
        <w:tab/>
        <w:t>C. happened</w:t>
        <w:tab/>
        <w:t>D. occurred</w:t>
      </w:r>
    </w:p>
    <w:p>
      <w:pPr>
        <w:tabs>
          <w:tab w:val="left" w:pos="2127"/>
          <w:tab w:val="left" w:pos="4253"/>
          <w:tab w:val="left" w:pos="6379"/>
          <w:tab w:val="left" w:pos="6663"/>
        </w:tabs>
        <w:snapToGrid w:val="0"/>
        <w:spacing w:line="274" w:lineRule="exact"/>
        <w:rPr>
          <w:szCs w:val="21"/>
        </w:rPr>
      </w:pPr>
      <w:r>
        <w:rPr>
          <w:rFonts w:hint="eastAsia"/>
          <w:szCs w:val="21"/>
        </w:rPr>
        <w:t xml:space="preserve">45. </w:t>
      </w:r>
      <w:r>
        <w:rPr>
          <w:szCs w:val="21"/>
        </w:rPr>
        <w:t>A. equipped</w:t>
        <w:tab/>
        <w:t>B. supplied</w:t>
        <w:tab/>
        <w:t>C. connected</w:t>
        <w:tab/>
        <w:t>D. satisfied</w:t>
      </w:r>
    </w:p>
    <w:p>
      <w:pPr>
        <w:tabs>
          <w:tab w:val="left" w:pos="2127"/>
          <w:tab w:val="left" w:pos="4253"/>
          <w:tab w:val="left" w:pos="6379"/>
          <w:tab w:val="left" w:pos="6663"/>
        </w:tabs>
        <w:snapToGrid w:val="0"/>
        <w:spacing w:line="274" w:lineRule="exact"/>
        <w:rPr>
          <w:szCs w:val="21"/>
        </w:rPr>
      </w:pPr>
      <w:r>
        <w:rPr>
          <w:rFonts w:hint="eastAsia"/>
          <w:szCs w:val="21"/>
        </w:rPr>
        <w:t xml:space="preserve">46. </w:t>
      </w:r>
      <w:r>
        <w:rPr>
          <w:szCs w:val="21"/>
        </w:rPr>
        <w:t>A. harvested</w:t>
        <w:tab/>
        <w:t>B. sold</w:t>
        <w:tab/>
        <w:t>C. cooked</w:t>
        <w:tab/>
        <w:t>D. preserved</w:t>
      </w:r>
    </w:p>
    <w:p>
      <w:pPr>
        <w:tabs>
          <w:tab w:val="left" w:pos="2127"/>
          <w:tab w:val="left" w:pos="4253"/>
          <w:tab w:val="left" w:pos="6379"/>
          <w:tab w:val="left" w:pos="6663"/>
        </w:tabs>
        <w:snapToGrid w:val="0"/>
        <w:spacing w:line="274" w:lineRule="exact"/>
        <w:rPr>
          <w:szCs w:val="21"/>
        </w:rPr>
      </w:pPr>
      <w:r>
        <w:rPr>
          <w:rFonts w:hint="eastAsia"/>
          <w:szCs w:val="21"/>
        </w:rPr>
        <w:t xml:space="preserve">47. </w:t>
      </w:r>
      <w:r>
        <w:rPr>
          <w:szCs w:val="21"/>
        </w:rPr>
        <w:t>A. by chance</w:t>
        <w:tab/>
        <w:t>B. at least</w:t>
        <w:tab/>
        <w:t>C. in total</w:t>
        <w:tab/>
        <w:t>D. on purpose</w:t>
      </w:r>
    </w:p>
    <w:p>
      <w:pPr>
        <w:tabs>
          <w:tab w:val="left" w:pos="2127"/>
          <w:tab w:val="left" w:pos="4253"/>
          <w:tab w:val="left" w:pos="6379"/>
          <w:tab w:val="left" w:pos="6663"/>
        </w:tabs>
        <w:snapToGrid w:val="0"/>
        <w:spacing w:line="274" w:lineRule="exact"/>
        <w:rPr>
          <w:szCs w:val="21"/>
        </w:rPr>
      </w:pPr>
      <w:r>
        <w:rPr>
          <w:rFonts w:hint="eastAsia"/>
          <w:szCs w:val="21"/>
        </w:rPr>
        <w:t xml:space="preserve">48. </w:t>
      </w:r>
      <w:r>
        <w:rPr>
          <w:szCs w:val="21"/>
        </w:rPr>
        <w:t>A. tryin</w:t>
      </w:r>
      <w:r>
        <w:rPr>
          <w:szCs w:val="21"/>
        </w:rPr>
        <w:t>g out</w:t>
        <w:tab/>
        <w:t>B. setting out</w:t>
        <w:tab/>
        <w:t>C. handing out</w:t>
        <w:tab/>
        <w:t>D. figuring out</w:t>
      </w:r>
    </w:p>
    <w:p>
      <w:pPr>
        <w:tabs>
          <w:tab w:val="left" w:pos="2127"/>
          <w:tab w:val="left" w:pos="4253"/>
          <w:tab w:val="left" w:pos="6379"/>
          <w:tab w:val="left" w:pos="6663"/>
        </w:tabs>
        <w:snapToGrid w:val="0"/>
        <w:spacing w:line="274" w:lineRule="exact"/>
        <w:rPr>
          <w:szCs w:val="21"/>
        </w:rPr>
      </w:pPr>
      <w:r>
        <w:rPr>
          <w:rFonts w:hint="eastAsia"/>
          <w:szCs w:val="21"/>
        </w:rPr>
        <w:t xml:space="preserve">49. </w:t>
      </w:r>
      <w:r>
        <w:rPr>
          <w:szCs w:val="21"/>
        </w:rPr>
        <w:t>A. accidentally</w:t>
        <w:tab/>
        <w:t>B. absolutely</w:t>
        <w:tab/>
        <w:t>C. eventually</w:t>
        <w:tab/>
        <w:t>D. regularly</w:t>
      </w:r>
    </w:p>
    <w:p>
      <w:pPr>
        <w:tabs>
          <w:tab w:val="left" w:pos="2127"/>
          <w:tab w:val="left" w:pos="4253"/>
          <w:tab w:val="left" w:pos="6379"/>
          <w:tab w:val="left" w:pos="6663"/>
        </w:tabs>
        <w:snapToGrid w:val="0"/>
        <w:spacing w:line="274" w:lineRule="exact"/>
        <w:rPr>
          <w:szCs w:val="21"/>
        </w:rPr>
      </w:pPr>
      <w:r>
        <w:rPr>
          <w:rFonts w:hint="eastAsia"/>
          <w:szCs w:val="21"/>
        </w:rPr>
        <w:t xml:space="preserve">50. </w:t>
      </w:r>
      <w:r>
        <w:rPr>
          <w:szCs w:val="21"/>
        </w:rPr>
        <w:t>A. center</w:t>
        <w:tab/>
        <w:t>B. shelter</w:t>
        <w:tab/>
        <w:t>C. platform</w:t>
        <w:tab/>
        <w:t>D. community</w:t>
      </w:r>
    </w:p>
    <w:p>
      <w:pPr>
        <w:tabs>
          <w:tab w:val="left" w:pos="2127"/>
          <w:tab w:val="left" w:pos="4253"/>
          <w:tab w:val="left" w:pos="6379"/>
          <w:tab w:val="left" w:pos="6663"/>
        </w:tabs>
        <w:snapToGrid w:val="0"/>
        <w:spacing w:line="274" w:lineRule="exact"/>
        <w:rPr>
          <w:szCs w:val="21"/>
        </w:rPr>
      </w:pPr>
      <w:r>
        <w:rPr>
          <w:rFonts w:hint="eastAsia"/>
          <w:szCs w:val="21"/>
        </w:rPr>
        <w:t xml:space="preserve">51. </w:t>
      </w:r>
      <w:r>
        <w:rPr>
          <w:szCs w:val="21"/>
        </w:rPr>
        <w:t>A. patience</w:t>
        <w:tab/>
        <w:t>B. attention</w:t>
        <w:tab/>
        <w:t>C. permi</w:t>
      </w:r>
      <w:r>
        <w:rPr>
          <w:szCs w:val="21"/>
        </w:rPr>
        <w:t>ssion</w:t>
        <w:tab/>
        <w:t>D. guidance</w:t>
      </w:r>
    </w:p>
    <w:p>
      <w:pPr>
        <w:tabs>
          <w:tab w:val="left" w:pos="2127"/>
          <w:tab w:val="left" w:pos="4253"/>
          <w:tab w:val="left" w:pos="6379"/>
          <w:tab w:val="left" w:pos="6663"/>
        </w:tabs>
        <w:snapToGrid w:val="0"/>
        <w:spacing w:line="274" w:lineRule="exact"/>
        <w:rPr>
          <w:szCs w:val="21"/>
        </w:rPr>
      </w:pPr>
      <w:r>
        <w:rPr>
          <w:rFonts w:hint="eastAsia"/>
          <w:szCs w:val="21"/>
        </w:rPr>
        <w:t xml:space="preserve">52. </w:t>
      </w:r>
      <w:r>
        <w:rPr>
          <w:szCs w:val="21"/>
        </w:rPr>
        <w:t>A. temporary</w:t>
        <w:tab/>
        <w:t>B. fixed</w:t>
        <w:tab/>
        <w:t>C. necessary</w:t>
        <w:tab/>
        <w:t>D. flexible</w:t>
      </w:r>
    </w:p>
    <w:p>
      <w:pPr>
        <w:tabs>
          <w:tab w:val="left" w:pos="2127"/>
          <w:tab w:val="left" w:pos="4253"/>
          <w:tab w:val="left" w:pos="6379"/>
          <w:tab w:val="left" w:pos="6663"/>
        </w:tabs>
        <w:snapToGrid w:val="0"/>
        <w:spacing w:line="274" w:lineRule="exact"/>
        <w:rPr>
          <w:szCs w:val="21"/>
        </w:rPr>
      </w:pPr>
      <w:r>
        <w:rPr>
          <w:rFonts w:hint="eastAsia"/>
          <w:szCs w:val="21"/>
        </w:rPr>
        <w:t xml:space="preserve">53. </w:t>
      </w:r>
      <w:r>
        <w:rPr>
          <w:szCs w:val="21"/>
        </w:rPr>
        <w:t>A. production</w:t>
        <w:tab/>
        <w:t>B. collection</w:t>
        <w:tab/>
        <w:t>C. selection</w:t>
        <w:tab/>
        <w:t>D. construction</w:t>
      </w:r>
    </w:p>
    <w:p>
      <w:pPr>
        <w:tabs>
          <w:tab w:val="left" w:pos="2127"/>
          <w:tab w:val="left" w:pos="4253"/>
          <w:tab w:val="left" w:pos="6379"/>
          <w:tab w:val="left" w:pos="6663"/>
        </w:tabs>
        <w:snapToGrid w:val="0"/>
        <w:spacing w:line="274" w:lineRule="exact"/>
        <w:rPr>
          <w:szCs w:val="21"/>
        </w:rPr>
      </w:pPr>
      <w:r>
        <w:rPr>
          <w:rFonts w:hint="eastAsia"/>
          <w:szCs w:val="21"/>
        </w:rPr>
        <w:t xml:space="preserve">54. </w:t>
      </w:r>
      <w:r>
        <w:rPr>
          <w:szCs w:val="21"/>
        </w:rPr>
        <w:t>A. big</w:t>
        <w:tab/>
        <w:t>B. small</w:t>
        <w:tab/>
        <w:t>C. long</w:t>
        <w:tab/>
        <w:t>D. short</w:t>
      </w:r>
    </w:p>
    <w:p>
      <w:pPr>
        <w:tabs>
          <w:tab w:val="left" w:pos="2127"/>
          <w:tab w:val="left" w:pos="4253"/>
          <w:tab w:val="left" w:pos="6379"/>
          <w:tab w:val="left" w:pos="6663"/>
        </w:tabs>
        <w:snapToGrid w:val="0"/>
        <w:spacing w:line="274" w:lineRule="exact"/>
        <w:rPr>
          <w:bCs/>
          <w:szCs w:val="21"/>
        </w:rPr>
      </w:pPr>
      <w:r>
        <w:rPr>
          <w:rFonts w:hint="eastAsia"/>
          <w:szCs w:val="21"/>
        </w:rPr>
        <w:t xml:space="preserve">55. </w:t>
      </w:r>
      <w:r>
        <w:rPr>
          <w:szCs w:val="21"/>
        </w:rPr>
        <w:t>A. grow</w:t>
        <w:tab/>
        <w:t>B. change</w:t>
        <w:tab/>
        <w:t>C. believe</w:t>
        <w:tab/>
        <w:t>D. understand</w:t>
      </w:r>
    </w:p>
    <w:p>
      <w:pPr>
        <w:jc w:val="center"/>
        <w:rPr>
          <w:rFonts w:ascii="新宋体" w:eastAsia="新宋体" w:hAnsi="新宋体"/>
          <w:b/>
          <w:bCs/>
          <w:sz w:val="28"/>
          <w:szCs w:val="28"/>
        </w:rPr>
      </w:pPr>
      <w:r>
        <w:rPr>
          <w:rFonts w:ascii="新宋体" w:eastAsia="新宋体" w:hAnsi="新宋体"/>
          <w:b/>
          <w:sz w:val="28"/>
          <w:szCs w:val="28"/>
        </w:rPr>
        <w:t>第Ⅱ卷</w:t>
      </w:r>
    </w:p>
    <w:p>
      <w:pPr>
        <w:snapToGrid w:val="0"/>
        <w:spacing w:line="270" w:lineRule="exact"/>
        <w:textAlignment w:val="center"/>
        <w:rPr>
          <w:bCs/>
          <w:szCs w:val="21"/>
          <w:highlight w:val="yellow"/>
        </w:rPr>
      </w:pPr>
      <w:r>
        <w:rPr>
          <w:bCs/>
          <w:szCs w:val="21"/>
        </w:rPr>
        <w:t>第二节：（共10小题；每小题1.5分，满分15分）</w:t>
      </w:r>
    </w:p>
    <w:p>
      <w:pPr>
        <w:snapToGrid w:val="0"/>
        <w:spacing w:line="270" w:lineRule="exact"/>
        <w:ind w:firstLine="420" w:firstLineChars="200"/>
        <w:textAlignment w:val="center"/>
        <w:rPr>
          <w:bCs/>
          <w:szCs w:val="21"/>
        </w:rPr>
      </w:pPr>
      <w:r>
        <w:rPr>
          <w:bCs/>
          <w:szCs w:val="21"/>
        </w:rPr>
        <w:t>阅读下面短文，在空白处填入1个适当的单词或括号内</w:t>
      </w:r>
      <w:r>
        <w:rPr>
          <w:bCs/>
          <w:szCs w:val="21"/>
        </w:rPr>
        <w:t>单词的正确形式。</w:t>
      </w:r>
    </w:p>
    <w:p>
      <w:pPr>
        <w:snapToGrid w:val="0"/>
        <w:spacing w:line="270" w:lineRule="exact"/>
        <w:ind w:firstLine="420" w:firstLineChars="200"/>
        <w:rPr>
          <w:szCs w:val="21"/>
        </w:rPr>
      </w:pPr>
      <w:r>
        <w:rPr>
          <w:szCs w:val="21"/>
        </w:rPr>
        <w:t xml:space="preserve">Humans like to think of themselves </w:t>
      </w:r>
      <w:r>
        <w:rPr>
          <w:szCs w:val="21"/>
        </w:rPr>
        <w:t>as individuals, capable of making their own decisions without consulting anyone else. They</w:t>
      </w:r>
      <w:r>
        <w:rPr>
          <w:rFonts w:hint="eastAsia"/>
          <w:szCs w:val="21"/>
        </w:rPr>
        <w:t xml:space="preserve"> </w:t>
      </w:r>
      <w:r>
        <w:rPr>
          <w:spacing w:val="-2"/>
          <w:u w:val="single"/>
        </w:rPr>
        <w:t xml:space="preserve">  </w:t>
      </w:r>
      <w:r>
        <w:rPr>
          <w:rFonts w:hint="eastAsia"/>
          <w:spacing w:val="-2"/>
          <w:u w:val="single"/>
        </w:rPr>
        <w:t>56</w:t>
      </w:r>
      <w:r>
        <w:rPr>
          <w:spacing w:val="-2"/>
          <w:u w:val="single"/>
        </w:rPr>
        <w:t xml:space="preserve">  </w:t>
      </w:r>
      <w:r>
        <w:rPr>
          <w:szCs w:val="21"/>
        </w:rPr>
        <w:t xml:space="preserve"> (prize) for their ability to stand out, blaze their own path, and create their own style. However, und</w:t>
      </w:r>
      <w:r>
        <w:rPr>
          <w:szCs w:val="21"/>
        </w:rPr>
        <w:t xml:space="preserve">erneath this originality lies a deep-rooted </w:t>
      </w:r>
      <w:r>
        <w:rPr>
          <w:spacing w:val="-2"/>
          <w:u w:val="single"/>
        </w:rPr>
        <w:t xml:space="preserve">  </w:t>
      </w:r>
      <w:r>
        <w:rPr>
          <w:rFonts w:hint="eastAsia"/>
          <w:spacing w:val="-2"/>
          <w:u w:val="single"/>
        </w:rPr>
        <w:t>57</w:t>
      </w:r>
      <w:r>
        <w:rPr>
          <w:spacing w:val="-2"/>
          <w:u w:val="single"/>
        </w:rPr>
        <w:t xml:space="preserve">  </w:t>
      </w:r>
      <w:r>
        <w:rPr>
          <w:szCs w:val="21"/>
        </w:rPr>
        <w:t xml:space="preserve"> (eager) to fit in. That’s</w:t>
      </w:r>
    </w:p>
    <w:p>
      <w:pPr>
        <w:snapToGrid w:val="0"/>
        <w:spacing w:line="270" w:lineRule="exact"/>
        <w:rPr>
          <w:szCs w:val="21"/>
        </w:rPr>
      </w:pPr>
      <w:r>
        <w:rPr>
          <w:spacing w:val="-2"/>
          <w:u w:val="single"/>
        </w:rPr>
        <w:t xml:space="preserve">  </w:t>
      </w:r>
      <w:r>
        <w:rPr>
          <w:rFonts w:hint="eastAsia"/>
          <w:spacing w:val="-2"/>
          <w:u w:val="single"/>
        </w:rPr>
        <w:t>5</w:t>
      </w:r>
      <w:r>
        <w:rPr>
          <w:spacing w:val="-2"/>
          <w:u w:val="single"/>
        </w:rPr>
        <w:t xml:space="preserve">8  </w:t>
      </w:r>
      <w:r>
        <w:rPr>
          <w:szCs w:val="21"/>
        </w:rPr>
        <w:t xml:space="preserve"> teen peer pressure is so hard for kids to resist.</w:t>
      </w:r>
    </w:p>
    <w:p>
      <w:pPr>
        <w:snapToGrid w:val="0"/>
        <w:spacing w:line="270" w:lineRule="exact"/>
        <w:ind w:firstLine="420" w:firstLineChars="200"/>
        <w:rPr>
          <w:szCs w:val="21"/>
        </w:rPr>
      </w:pPr>
      <w:r>
        <w:rPr>
          <w:szCs w:val="21"/>
        </w:rPr>
        <w:t xml:space="preserve">Studies suggest that peer pressure from a child’s friends becomes more significant during adolescence. The pressure grows </w:t>
      </w:r>
      <w:r>
        <w:rPr>
          <w:spacing w:val="-2"/>
          <w:u w:val="single"/>
        </w:rPr>
        <w:t xml:space="preserve">  </w:t>
      </w:r>
      <w:r>
        <w:rPr>
          <w:rFonts w:hint="eastAsia"/>
          <w:spacing w:val="-2"/>
          <w:u w:val="single"/>
        </w:rPr>
        <w:t>59</w:t>
      </w:r>
      <w:r>
        <w:rPr>
          <w:spacing w:val="-2"/>
          <w:u w:val="single"/>
        </w:rPr>
        <w:t xml:space="preserve">  </w:t>
      </w:r>
      <w:r>
        <w:rPr>
          <w:rFonts w:hint="eastAsia"/>
          <w:szCs w:val="21"/>
        </w:rPr>
        <w:t xml:space="preserve"> </w:t>
      </w:r>
      <w:r>
        <w:rPr>
          <w:szCs w:val="21"/>
        </w:rPr>
        <w:t>(great), and the things teens are pressured to do</w:t>
      </w:r>
      <w:r>
        <w:rPr>
          <w:szCs w:val="21"/>
        </w:rPr>
        <w:t xml:space="preserve"> become more dangerous. Besides, teens are born to connect with peers and struggle for belonging. As they mature and gradually become independent, </w:t>
      </w:r>
      <w:r>
        <w:rPr>
          <w:spacing w:val="-2"/>
          <w:u w:val="single"/>
        </w:rPr>
        <w:t xml:space="preserve">  </w:t>
      </w:r>
      <w:r>
        <w:rPr>
          <w:rFonts w:hint="eastAsia"/>
          <w:spacing w:val="-2"/>
          <w:u w:val="single"/>
        </w:rPr>
        <w:t>60</w:t>
      </w:r>
      <w:r>
        <w:rPr>
          <w:spacing w:val="-2"/>
          <w:u w:val="single"/>
        </w:rPr>
        <w:t xml:space="preserve">  </w:t>
      </w:r>
      <w:r>
        <w:rPr>
          <w:szCs w:val="21"/>
        </w:rPr>
        <w:t xml:space="preserve"> (gain) the approval of others in their age group becomes increasingly important. </w:t>
      </w:r>
      <w:r>
        <w:rPr>
          <w:spacing w:val="-2"/>
          <w:u w:val="single"/>
        </w:rPr>
        <w:t xml:space="preserve">  </w:t>
      </w:r>
      <w:r>
        <w:rPr>
          <w:rFonts w:hint="eastAsia"/>
          <w:spacing w:val="-2"/>
          <w:u w:val="single"/>
        </w:rPr>
        <w:t>61</w:t>
      </w:r>
      <w:r>
        <w:rPr>
          <w:spacing w:val="-2"/>
          <w:u w:val="single"/>
        </w:rPr>
        <w:t xml:space="preserve">  </w:t>
      </w:r>
      <w:r>
        <w:rPr>
          <w:szCs w:val="21"/>
        </w:rPr>
        <w:t>, some teens will follow their peers to make an unwise choice in order to feel accepted.</w:t>
      </w:r>
    </w:p>
    <w:p>
      <w:pPr>
        <w:snapToGrid w:val="0"/>
        <w:spacing w:line="270" w:lineRule="exact"/>
        <w:ind w:firstLine="420" w:firstLineChars="200"/>
        <w:rPr>
          <w:szCs w:val="21"/>
        </w:rPr>
      </w:pPr>
      <w:r>
        <w:rPr>
          <w:szCs w:val="21"/>
        </w:rPr>
        <w:t xml:space="preserve">But how much social pressure a teen feels depends on who they spend time with. </w:t>
      </w:r>
      <w:r>
        <w:rPr>
          <w:spacing w:val="-2"/>
          <w:u w:val="single"/>
        </w:rPr>
        <w:t xml:space="preserve">  </w:t>
      </w:r>
      <w:r>
        <w:rPr>
          <w:rFonts w:hint="eastAsia"/>
          <w:spacing w:val="-2"/>
          <w:u w:val="single"/>
        </w:rPr>
        <w:t>62</w:t>
      </w:r>
      <w:r>
        <w:rPr>
          <w:spacing w:val="-2"/>
          <w:u w:val="single"/>
        </w:rPr>
        <w:t xml:space="preserve">  </w:t>
      </w:r>
      <w:r>
        <w:rPr>
          <w:szCs w:val="21"/>
        </w:rPr>
        <w:t xml:space="preserve"> universally </w:t>
      </w:r>
      <w:r>
        <w:rPr>
          <w:spacing w:val="2"/>
          <w:szCs w:val="21"/>
        </w:rPr>
        <w:t xml:space="preserve">recognized study in the journal </w:t>
      </w:r>
      <w:r>
        <w:rPr>
          <w:i/>
          <w:iCs/>
          <w:spacing w:val="2"/>
          <w:szCs w:val="21"/>
        </w:rPr>
        <w:t xml:space="preserve">Developmental Psychology </w:t>
      </w:r>
      <w:r>
        <w:rPr>
          <w:spacing w:val="2"/>
          <w:szCs w:val="21"/>
        </w:rPr>
        <w:t xml:space="preserve">found that teens who spent </w:t>
      </w:r>
      <w:r>
        <w:rPr>
          <w:spacing w:val="2"/>
          <w:szCs w:val="21"/>
        </w:rPr>
        <w:t>time with</w:t>
      </w:r>
      <w:r>
        <w:rPr>
          <w:szCs w:val="21"/>
        </w:rPr>
        <w:t xml:space="preserve"> </w:t>
      </w:r>
      <w:r>
        <w:rPr>
          <w:spacing w:val="-2"/>
          <w:u w:val="single"/>
        </w:rPr>
        <w:t xml:space="preserve">  </w:t>
      </w:r>
      <w:r>
        <w:rPr>
          <w:rFonts w:hint="eastAsia"/>
          <w:spacing w:val="-2"/>
          <w:u w:val="single"/>
        </w:rPr>
        <w:t>63</w:t>
      </w:r>
      <w:r>
        <w:rPr>
          <w:spacing w:val="-2"/>
          <w:u w:val="single"/>
        </w:rPr>
        <w:t xml:space="preserve">  </w:t>
      </w:r>
    </w:p>
    <w:p>
      <w:pPr>
        <w:snapToGrid w:val="0"/>
        <w:spacing w:line="270" w:lineRule="exact"/>
        <w:rPr>
          <w:spacing w:val="3"/>
          <w:szCs w:val="21"/>
        </w:rPr>
      </w:pPr>
      <w:r>
        <w:rPr>
          <w:spacing w:val="3"/>
          <w:szCs w:val="21"/>
        </w:rPr>
        <w:t>who don’t engage in unhealthy behaviors are less likely to misbehave themselves. In other words, teens</w:t>
      </w:r>
    </w:p>
    <w:p>
      <w:pPr>
        <w:snapToGrid w:val="0"/>
        <w:spacing w:line="270" w:lineRule="exact"/>
        <w:rPr>
          <w:bCs/>
          <w:kern w:val="0"/>
          <w:szCs w:val="21"/>
          <w:lang w:bidi="ar"/>
        </w:rPr>
      </w:pPr>
      <w:r>
        <w:rPr>
          <w:spacing w:val="-2"/>
          <w:u w:val="single"/>
        </w:rPr>
        <w:t xml:space="preserve">  </w:t>
      </w:r>
      <w:r>
        <w:rPr>
          <w:rFonts w:hint="eastAsia"/>
          <w:spacing w:val="-2"/>
          <w:u w:val="single"/>
        </w:rPr>
        <w:t>64</w:t>
      </w:r>
      <w:r>
        <w:rPr>
          <w:spacing w:val="-2"/>
          <w:u w:val="single"/>
        </w:rPr>
        <w:t xml:space="preserve">  </w:t>
      </w:r>
      <w:r>
        <w:rPr>
          <w:szCs w:val="21"/>
        </w:rPr>
        <w:t xml:space="preserve"> (surround) with peers who would share their values and don’t behave in de</w:t>
      </w:r>
      <w:r>
        <w:rPr>
          <w:szCs w:val="21"/>
        </w:rPr>
        <w:t xml:space="preserve">structive ways, are less likely to engage in harmful acts, without </w:t>
      </w:r>
      <w:r>
        <w:rPr>
          <w:spacing w:val="-2"/>
          <w:u w:val="single"/>
        </w:rPr>
        <w:t xml:space="preserve">  </w:t>
      </w:r>
      <w:r>
        <w:rPr>
          <w:rFonts w:hint="eastAsia"/>
          <w:spacing w:val="-2"/>
          <w:u w:val="single"/>
        </w:rPr>
        <w:t>65</w:t>
      </w:r>
      <w:r>
        <w:rPr>
          <w:spacing w:val="-2"/>
          <w:u w:val="single"/>
        </w:rPr>
        <w:t xml:space="preserve">  </w:t>
      </w:r>
      <w:r>
        <w:rPr>
          <w:szCs w:val="21"/>
        </w:rPr>
        <w:t xml:space="preserve"> they could have healthy bodies and rosy futures.</w:t>
      </w:r>
    </w:p>
    <w:p>
      <w:pPr>
        <w:spacing w:before="62" w:beforeLines="20" w:after="62" w:afterLines="20"/>
        <w:textAlignment w:val="center"/>
        <w:rPr>
          <w:bCs/>
          <w:szCs w:val="21"/>
        </w:rPr>
      </w:pPr>
      <w:r>
        <w:rPr>
          <w:b/>
          <w:szCs w:val="21"/>
        </w:rPr>
        <w:t>第三部分：写作</w:t>
      </w:r>
      <w:r>
        <w:rPr>
          <w:bCs/>
          <w:szCs w:val="21"/>
        </w:rPr>
        <w:t>（共两节，满分40分）</w:t>
      </w:r>
    </w:p>
    <w:p>
      <w:pPr>
        <w:snapToGrid w:val="0"/>
        <w:spacing w:line="260" w:lineRule="exact"/>
        <w:textAlignment w:val="center"/>
        <w:rPr>
          <w:bCs/>
          <w:szCs w:val="21"/>
        </w:rPr>
      </w:pPr>
      <w:r>
        <w:rPr>
          <w:bCs/>
          <w:szCs w:val="21"/>
        </w:rPr>
        <w:t>第一节：（满分15分）</w:t>
      </w:r>
    </w:p>
    <w:p>
      <w:pPr>
        <w:snapToGrid w:val="0"/>
        <w:spacing w:line="260" w:lineRule="exact"/>
        <w:ind w:firstLine="420" w:firstLineChars="200"/>
        <w:textAlignment w:val="center"/>
        <w:rPr>
          <w:bCs/>
          <w:szCs w:val="21"/>
        </w:rPr>
      </w:pPr>
      <w:r>
        <w:rPr>
          <w:bCs/>
          <w:szCs w:val="21"/>
        </w:rPr>
        <w:t>请你写一篇短文向校英文报《Music and Life》投稿，投稿短文内容是推荐一首适合晨跑时聆听的音乐</w:t>
      </w:r>
      <w:r>
        <w:rPr>
          <w:rFonts w:hint="eastAsia"/>
          <w:bCs/>
          <w:szCs w:val="21"/>
        </w:rPr>
        <w:t>，</w:t>
      </w:r>
      <w:r>
        <w:rPr>
          <w:rFonts w:hint="eastAsia"/>
          <w:bCs/>
          <w:szCs w:val="21"/>
        </w:rPr>
        <w:t>内容包括：</w:t>
      </w:r>
      <w:r>
        <w:rPr>
          <w:bCs/>
          <w:szCs w:val="21"/>
        </w:rPr>
        <w:t>1. 介绍推荐的音乐</w:t>
      </w:r>
      <w:r>
        <w:rPr>
          <w:rFonts w:hint="eastAsia"/>
          <w:bCs/>
          <w:szCs w:val="21"/>
        </w:rPr>
        <w:t>；</w:t>
      </w:r>
      <w:r>
        <w:rPr>
          <w:bCs/>
          <w:szCs w:val="21"/>
        </w:rPr>
        <w:t>2. 阐述推荐的理由。</w:t>
      </w:r>
    </w:p>
    <w:p>
      <w:pPr>
        <w:snapToGrid w:val="0"/>
        <w:spacing w:line="260" w:lineRule="exact"/>
        <w:textAlignment w:val="center"/>
        <w:rPr>
          <w:bCs/>
          <w:szCs w:val="21"/>
        </w:rPr>
      </w:pPr>
      <w:r>
        <w:rPr>
          <w:bCs/>
          <w:szCs w:val="21"/>
        </w:rPr>
        <w:t>注意：1. 写作词数应为80个左右；2. 请按如下格式在答题卡的相应位置作答。</w:t>
      </w:r>
    </w:p>
    <w:p>
      <w:pPr>
        <w:snapToGrid w:val="0"/>
        <w:spacing w:line="260" w:lineRule="exact"/>
        <w:jc w:val="center"/>
        <w:textAlignment w:val="center"/>
        <w:rPr>
          <w:bCs/>
          <w:szCs w:val="21"/>
        </w:rPr>
      </w:pPr>
      <w:r>
        <w:rPr>
          <w:bCs/>
          <w:szCs w:val="21"/>
        </w:rPr>
        <w:t>Run with the Music, Everyone!</w:t>
      </w:r>
    </w:p>
    <w:p>
      <w:pPr>
        <w:widowControl/>
        <w:rPr>
          <w:rFonts w:ascii="宋体" w:hAnsi="宋体"/>
          <w:bCs/>
          <w:i/>
          <w:kern w:val="0"/>
          <w:szCs w:val="21"/>
        </w:rPr>
      </w:pPr>
      <w:r>
        <w:rPr>
          <w:rFonts w:ascii="宋体" w:hAnsi="宋体" w:cs="宋体"/>
          <w:kern w:val="0"/>
          <w:sz w:val="24"/>
          <w:u w:val="single"/>
        </w:rPr>
        <w:t xml:space="preserve">       </w:t>
      </w:r>
      <w:r>
        <w:rPr>
          <w:rFonts w:ascii="宋体" w:hAnsi="宋体" w:cs="宋体"/>
          <w:kern w:val="0"/>
          <w:sz w:val="24"/>
          <w:u w:val="single"/>
        </w:rPr>
        <w:t xml:space="preserve">                                                                      </w:t>
      </w:r>
    </w:p>
    <w:p>
      <w:pPr>
        <w:widowControl/>
        <w:rPr>
          <w:rFonts w:ascii="宋体" w:hAnsi="宋体"/>
          <w:bCs/>
          <w:i/>
          <w:kern w:val="0"/>
          <w:szCs w:val="21"/>
        </w:rPr>
      </w:pPr>
      <w:r>
        <w:rPr>
          <w:rFonts w:ascii="宋体" w:hAnsi="宋体" w:cs="宋体"/>
          <w:kern w:val="0"/>
          <w:sz w:val="24"/>
          <w:u w:val="single"/>
        </w:rPr>
        <w:t xml:space="preserve">                                                                             </w:t>
      </w:r>
    </w:p>
    <w:p>
      <w:pPr>
        <w:snapToGrid w:val="0"/>
        <w:spacing w:line="274" w:lineRule="exact"/>
        <w:textAlignment w:val="center"/>
        <w:rPr>
          <w:bCs/>
          <w:szCs w:val="21"/>
        </w:rPr>
      </w:pPr>
      <w:r>
        <w:rPr>
          <w:bCs/>
          <w:szCs w:val="21"/>
        </w:rPr>
        <w:t>第二节：（满分25分）</w:t>
      </w:r>
    </w:p>
    <w:p>
      <w:pPr>
        <w:snapToGrid w:val="0"/>
        <w:spacing w:line="274" w:lineRule="exact"/>
        <w:ind w:firstLine="420" w:firstLineChars="200"/>
        <w:textAlignment w:val="center"/>
        <w:rPr>
          <w:bCs/>
          <w:szCs w:val="21"/>
        </w:rPr>
      </w:pPr>
      <w:r>
        <w:rPr>
          <w:bCs/>
          <w:szCs w:val="21"/>
        </w:rPr>
        <w:t>阅读下面材料, 根据其内容和所给段落开头语续写两段, 使之构成一篇完整的短文。</w:t>
      </w:r>
    </w:p>
    <w:p>
      <w:pPr>
        <w:snapToGrid w:val="0"/>
        <w:spacing w:line="274" w:lineRule="exact"/>
        <w:ind w:firstLine="420" w:firstLineChars="200"/>
        <w:textAlignment w:val="center"/>
        <w:rPr>
          <w:bCs/>
          <w:szCs w:val="21"/>
        </w:rPr>
      </w:pPr>
      <w:r>
        <w:rPr>
          <w:bCs/>
          <w:szCs w:val="21"/>
        </w:rPr>
        <w:t>Ever since I was little, my favorite season was winter. I loved to play in the snow and enjoy</w:t>
      </w:r>
      <w:r>
        <w:rPr>
          <w:rFonts w:hint="eastAsia"/>
          <w:bCs/>
          <w:szCs w:val="21"/>
        </w:rPr>
        <w:t>ed</w:t>
      </w:r>
      <w:r>
        <w:rPr>
          <w:bCs/>
          <w:szCs w:val="21"/>
        </w:rPr>
        <w:t xml:space="preserve"> the hot chocolate. Unfortunately, winter never gave me the special gift of snow on my birthday. The snow disappeared before my birthday and started after it. T</w:t>
      </w:r>
      <w:r>
        <w:rPr>
          <w:bCs/>
          <w:szCs w:val="21"/>
        </w:rPr>
        <w:t>he seed of receiving that special gift was deeply plante</w:t>
      </w:r>
      <w:r>
        <w:rPr>
          <w:bCs/>
          <w:szCs w:val="21"/>
        </w:rPr>
        <w:t>d in my heart.</w:t>
      </w:r>
    </w:p>
    <w:p>
      <w:pPr>
        <w:snapToGrid w:val="0"/>
        <w:spacing w:line="274" w:lineRule="exact"/>
        <w:ind w:firstLine="420" w:firstLineChars="200"/>
        <w:textAlignment w:val="center"/>
        <w:rPr>
          <w:bCs/>
          <w:szCs w:val="21"/>
        </w:rPr>
      </w:pPr>
      <w:r>
        <w:rPr>
          <w:bCs/>
          <w:szCs w:val="21"/>
        </w:rPr>
        <w:t>As I lived with my grandparents in my girlhood, I would always ask my grandmother why it didn’t snow on my birthday. She would laugh and tell me I asked too many questions, and my grandfather would always smile at me affectionately, sitting beside the stove. But one day, my grandmother promised that she would make it snow when I was enjoying life to the fullest. I thanked her and asked for snow on my next birthday, but my mind was occupi</w:t>
      </w:r>
      <w:r>
        <w:rPr>
          <w:bCs/>
          <w:szCs w:val="21"/>
        </w:rPr>
        <w:t>ed with confusion. “How can you make it snow?” My grandm</w:t>
      </w:r>
      <w:r>
        <w:rPr>
          <w:bCs/>
          <w:szCs w:val="21"/>
        </w:rPr>
        <w:t>other didn’t reply but shot me a determined look. It seemed that she had already hatched</w:t>
      </w:r>
      <w:r>
        <w:rPr>
          <w:rFonts w:ascii="宋体" w:hAnsi="宋体"/>
          <w:bCs/>
          <w:szCs w:val="21"/>
        </w:rPr>
        <w:t>(策划)</w:t>
      </w:r>
      <w:r>
        <w:rPr>
          <w:bCs/>
          <w:szCs w:val="21"/>
        </w:rPr>
        <w:t>a plot.</w:t>
      </w:r>
    </w:p>
    <w:p>
      <w:pPr>
        <w:snapToGrid w:val="0"/>
        <w:spacing w:line="274" w:lineRule="exact"/>
        <w:ind w:firstLine="420" w:firstLineChars="200"/>
        <w:textAlignment w:val="center"/>
        <w:rPr>
          <w:bCs/>
          <w:szCs w:val="21"/>
        </w:rPr>
      </w:pPr>
      <w:r>
        <w:rPr>
          <w:bCs/>
          <w:szCs w:val="21"/>
        </w:rPr>
        <w:t>But that year, before my birthday, my grandmother passed away. I was at an emotional loss, but angry</w:t>
      </w:r>
      <w:r>
        <w:rPr>
          <w:bCs/>
          <w:szCs w:val="21"/>
        </w:rPr>
        <w:t xml:space="preserve"> because she had promised me to make it snow. The day of my sixth birthday, I woke up and ran to my window, hoping to see just one snowflake. Unfortunately, there was no snow. I cried and cried all day because my grandmother had let me down, but my grandfather said with certainty that my grandmother would keep </w:t>
      </w:r>
      <w:r>
        <w:rPr>
          <w:bCs/>
          <w:szCs w:val="21"/>
        </w:rPr>
        <w:t>her word.</w:t>
      </w:r>
    </w:p>
    <w:p>
      <w:pPr>
        <w:snapToGrid w:val="0"/>
        <w:spacing w:line="274" w:lineRule="exact"/>
        <w:ind w:firstLine="420" w:firstLineChars="200"/>
        <w:textAlignment w:val="center"/>
        <w:rPr>
          <w:bCs/>
          <w:szCs w:val="21"/>
        </w:rPr>
      </w:pPr>
      <w:r>
        <w:rPr>
          <w:bCs/>
          <w:szCs w:val="21"/>
        </w:rPr>
        <w:t xml:space="preserve">Before my birthday every year, I would pray but it never came. By my sixteenth birthday, I had lost all hope of getting my snow, even though I still wished for it. During my party, I had the best time ever! I enjoyed the company of my friends and family, and I was truly happy. </w:t>
      </w:r>
    </w:p>
    <w:p>
      <w:pPr>
        <w:snapToGrid w:val="0"/>
        <w:spacing w:line="274" w:lineRule="exact"/>
        <w:ind w:firstLine="420" w:firstLineChars="200"/>
        <w:textAlignment w:val="center"/>
        <w:rPr>
          <w:bCs/>
          <w:szCs w:val="21"/>
        </w:rPr>
      </w:pPr>
      <w:r>
        <w:rPr>
          <w:bCs/>
          <w:szCs w:val="21"/>
        </w:rPr>
        <w:t xml:space="preserve">I was outside with a friend when she asked me if I was having a good time. I told her I was enjoying </w:t>
      </w:r>
      <w:r>
        <w:rPr>
          <w:rFonts w:hint="eastAsia"/>
          <w:bCs/>
          <w:szCs w:val="21"/>
        </w:rPr>
        <w:t xml:space="preserve">my </w:t>
      </w:r>
      <w:r>
        <w:rPr>
          <w:bCs/>
          <w:szCs w:val="21"/>
        </w:rPr>
        <w:t>life to the fullest. Then I saw the white snow falling all around. I became like a little child on Christmas morning as</w:t>
      </w:r>
      <w:r>
        <w:rPr>
          <w:bCs/>
          <w:szCs w:val="21"/>
        </w:rPr>
        <w:t xml:space="preserve"> I ran around screaming and laughing. I was so excited that my friend looked at me as if I were crazy, and laughed at me. She asked me if I had ever seen snow before, and I laughed and said that I had</w:t>
      </w:r>
      <w:r>
        <w:rPr>
          <w:bCs/>
          <w:szCs w:val="21"/>
        </w:rPr>
        <w:t>, but that this snow was very special to me.</w:t>
      </w:r>
    </w:p>
    <w:p>
      <w:pPr>
        <w:snapToGrid w:val="0"/>
        <w:spacing w:line="274" w:lineRule="exact"/>
        <w:textAlignment w:val="center"/>
        <w:rPr>
          <w:bCs/>
          <w:szCs w:val="21"/>
        </w:rPr>
      </w:pPr>
      <w:r>
        <w:rPr>
          <w:bCs/>
          <w:szCs w:val="21"/>
        </w:rPr>
        <w:t>注意：1. 续写词数应为150个左右；2. 请按如下格式在答题卡的相应位置作答。</w:t>
      </w:r>
    </w:p>
    <w:p>
      <w:pPr>
        <w:snapToGrid w:val="0"/>
        <w:spacing w:line="274" w:lineRule="exact"/>
        <w:rPr>
          <w:bCs/>
          <w:szCs w:val="21"/>
        </w:rPr>
      </w:pPr>
      <w:r>
        <w:rPr>
          <w:bCs/>
          <w:szCs w:val="21"/>
        </w:rPr>
        <w:t>Paragraph 1：</w:t>
      </w:r>
    </w:p>
    <w:p>
      <w:pPr>
        <w:snapToGrid w:val="0"/>
        <w:spacing w:line="274" w:lineRule="exact"/>
        <w:ind w:firstLine="420" w:firstLineChars="200"/>
        <w:rPr>
          <w:bCs/>
          <w:szCs w:val="21"/>
        </w:rPr>
      </w:pPr>
      <w:r>
        <w:rPr>
          <w:bCs/>
          <w:szCs w:val="21"/>
        </w:rPr>
        <w:t>Curious about my reply, my friend asked, “Why was this snow so special?”</w:t>
      </w:r>
      <w:r>
        <w:rPr>
          <w:rFonts w:ascii="宋体" w:hAnsi="宋体" w:cs="宋体"/>
          <w:kern w:val="0"/>
          <w:sz w:val="24"/>
          <w:u w:val="single"/>
        </w:rPr>
        <w:t xml:space="preserve">               </w:t>
      </w:r>
      <w:r>
        <w:rPr>
          <w:rFonts w:ascii="宋体" w:hAnsi="宋体" w:cs="宋体" w:hint="eastAsia"/>
          <w:kern w:val="0"/>
          <w:sz w:val="24"/>
          <w:u w:val="single"/>
        </w:rPr>
        <w:t xml:space="preserve">   </w:t>
      </w:r>
      <w:r>
        <w:rPr>
          <w:rFonts w:ascii="宋体" w:hAnsi="宋体" w:cs="宋体"/>
          <w:kern w:val="0"/>
          <w:sz w:val="24"/>
          <w:u w:val="single"/>
        </w:rPr>
        <w:t xml:space="preserve">   </w:t>
      </w:r>
    </w:p>
    <w:p>
      <w:pPr>
        <w:widowControl/>
        <w:rPr>
          <w:rFonts w:ascii="宋体" w:hAnsi="宋体"/>
          <w:bCs/>
          <w:kern w:val="0"/>
          <w:szCs w:val="21"/>
        </w:rPr>
      </w:pPr>
      <w:r>
        <w:rPr>
          <w:rFonts w:ascii="宋体" w:hAnsi="宋体" w:cs="宋体"/>
          <w:kern w:val="0"/>
          <w:sz w:val="24"/>
          <w:u w:val="single"/>
        </w:rPr>
        <w:t xml:space="preserve">                                                               </w:t>
      </w:r>
      <w:r>
        <w:rPr>
          <w:rFonts w:ascii="宋体" w:hAnsi="宋体" w:cs="宋体"/>
          <w:kern w:val="0"/>
          <w:sz w:val="24"/>
          <w:u w:val="single"/>
        </w:rPr>
        <w:t xml:space="preserve">              </w:t>
      </w:r>
    </w:p>
    <w:p>
      <w:pPr>
        <w:snapToGrid w:val="0"/>
        <w:spacing w:line="274" w:lineRule="exact"/>
        <w:rPr>
          <w:bCs/>
          <w:szCs w:val="21"/>
        </w:rPr>
      </w:pPr>
      <w:r>
        <w:rPr>
          <w:bCs/>
          <w:szCs w:val="21"/>
        </w:rPr>
        <w:t>Paragraph 2：</w:t>
      </w:r>
    </w:p>
    <w:p>
      <w:pPr>
        <w:snapToGrid w:val="0"/>
        <w:spacing w:line="274" w:lineRule="exact"/>
        <w:ind w:firstLine="420" w:firstLineChars="200"/>
        <w:textAlignment w:val="center"/>
        <w:rPr>
          <w:bCs/>
          <w:szCs w:val="21"/>
        </w:rPr>
      </w:pPr>
      <w:r>
        <w:rPr>
          <w:bCs/>
          <w:szCs w:val="21"/>
        </w:rPr>
        <w:t xml:space="preserve">Hearing my friend’s advice, </w:t>
      </w:r>
      <w:r>
        <w:rPr>
          <w:bCs/>
          <w:szCs w:val="21"/>
        </w:rPr>
        <w:t>I decided to head for my grandfather’s home.</w:t>
      </w:r>
      <w:r>
        <w:rPr>
          <w:rFonts w:ascii="宋体" w:hAnsi="宋体" w:cs="宋体"/>
          <w:kern w:val="0"/>
          <w:sz w:val="24"/>
          <w:u w:val="single"/>
        </w:rPr>
        <w:t xml:space="preserve">            </w:t>
      </w:r>
      <w:r>
        <w:rPr>
          <w:rFonts w:ascii="宋体" w:hAnsi="宋体" w:cs="宋体" w:hint="eastAsia"/>
          <w:kern w:val="0"/>
          <w:sz w:val="24"/>
          <w:u w:val="single"/>
        </w:rPr>
        <w:t xml:space="preserve">    </w:t>
      </w:r>
      <w:r>
        <w:rPr>
          <w:rFonts w:ascii="宋体" w:hAnsi="宋体" w:cs="宋体"/>
          <w:kern w:val="0"/>
          <w:sz w:val="24"/>
          <w:u w:val="single"/>
        </w:rPr>
        <w:t xml:space="preserve">      </w:t>
      </w:r>
    </w:p>
    <w:p>
      <w:pPr>
        <w:widowControl/>
        <w:rPr>
          <w:rFonts w:ascii="宋体" w:hAnsi="宋体"/>
          <w:bCs/>
          <w:kern w:val="0"/>
          <w:szCs w:val="21"/>
        </w:rPr>
      </w:pPr>
      <w:r>
        <w:rPr>
          <w:rFonts w:ascii="宋体" w:hAnsi="宋体" w:cs="宋体"/>
          <w:kern w:val="0"/>
          <w:sz w:val="24"/>
          <w:u w:val="single"/>
        </w:rPr>
        <w:t xml:space="preserve">                                                                             </w:t>
      </w:r>
    </w:p>
    <w:p w:rsidR="00323AF4">
      <w:pPr>
        <w:wordWrap w:val="0"/>
        <w:jc w:val="right"/>
        <w:textAlignment w:val="center"/>
        <w:rPr>
          <w:rFonts w:ascii="黑体" w:eastAsia="黑体" w:hAnsi="黑体" w:hint="eastAsia"/>
          <w:b/>
          <w:szCs w:val="21"/>
        </w:rPr>
      </w:pPr>
    </w:p>
    <w:sectPr>
      <w:headerReference w:type="default" r:id="rId5"/>
      <w:footerReference w:type="even" r:id="rId6"/>
      <w:footerReference w:type="default" r:id="rId7"/>
      <w:pgSz w:w="10433" w:h="14742"/>
      <w:pgMar w:top="1134" w:right="680" w:bottom="1134" w:left="680" w:header="680" w:footer="680"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1"/>
    <w:family w:val="roman"/>
    <w:notTrueType/>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jc w:val="center"/>
      <w:rPr>
        <w:rFonts w:hint="eastAsia"/>
      </w:rPr>
    </w:pPr>
  </w:p>
  <w:p w:rsidR="004151FC">
    <w:pPr>
      <w:tabs>
        <w:tab w:val="center" w:pos="4153"/>
        <w:tab w:val="right" w:pos="8306"/>
      </w:tabs>
      <w:snapToGrid w:val="0"/>
      <w:jc w:val="left"/>
      <w:rPr>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kern w:val="0"/>
        <w:sz w:val="2"/>
        <w:szCs w:val="2"/>
      </w:rPr>
      <w:t>学科网（北京）股份有限公司</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pPr>
      <w:pBdr>
        <w:bottom w:val="none" w:sz="0" w:space="1" w:color="auto"/>
      </w:pBdr>
      <w:tabs>
        <w:tab w:val="clear" w:pos="4153"/>
        <w:tab w:val="clear" w:pos="8306"/>
      </w:tabs>
      <w:snapToGrid w:val="0"/>
      <w:rPr>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bordersDoNotSurroundHeader/>
  <w:bordersDoNotSurroundFooter/>
  <w:stylePaneFormatFilter w:val="3F01"/>
  <w:doNotTrackMoves/>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BreakWrappedTables/>
    <w:doNotWrapTextWithPunct/>
    <w:doNotUseEastAsianBreak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72A27"/>
    <w:rsid w:val="000031ED"/>
    <w:rsid w:val="00003AF2"/>
    <w:rsid w:val="00006A4C"/>
    <w:rsid w:val="0001020A"/>
    <w:rsid w:val="000105FF"/>
    <w:rsid w:val="00020595"/>
    <w:rsid w:val="000205C3"/>
    <w:rsid w:val="00025FC9"/>
    <w:rsid w:val="0003211B"/>
    <w:rsid w:val="00033BA4"/>
    <w:rsid w:val="00066E98"/>
    <w:rsid w:val="00090842"/>
    <w:rsid w:val="00091D25"/>
    <w:rsid w:val="000A1780"/>
    <w:rsid w:val="000B6DB5"/>
    <w:rsid w:val="000D0A23"/>
    <w:rsid w:val="000E2C0B"/>
    <w:rsid w:val="000E51B0"/>
    <w:rsid w:val="000E7BF5"/>
    <w:rsid w:val="00110190"/>
    <w:rsid w:val="00120C45"/>
    <w:rsid w:val="0012525B"/>
    <w:rsid w:val="00150FB9"/>
    <w:rsid w:val="001C4BAA"/>
    <w:rsid w:val="001D7BE6"/>
    <w:rsid w:val="001E5AEA"/>
    <w:rsid w:val="00223052"/>
    <w:rsid w:val="00223E43"/>
    <w:rsid w:val="0022554A"/>
    <w:rsid w:val="002402BC"/>
    <w:rsid w:val="00250E58"/>
    <w:rsid w:val="00251B05"/>
    <w:rsid w:val="002B23EA"/>
    <w:rsid w:val="002B522D"/>
    <w:rsid w:val="002E3E2B"/>
    <w:rsid w:val="00316399"/>
    <w:rsid w:val="003213D3"/>
    <w:rsid w:val="003217C5"/>
    <w:rsid w:val="00323AF4"/>
    <w:rsid w:val="00333C38"/>
    <w:rsid w:val="003347AB"/>
    <w:rsid w:val="0034546E"/>
    <w:rsid w:val="00352413"/>
    <w:rsid w:val="00380B04"/>
    <w:rsid w:val="00393A14"/>
    <w:rsid w:val="003C25D0"/>
    <w:rsid w:val="003D0419"/>
    <w:rsid w:val="003E75CE"/>
    <w:rsid w:val="004151FC"/>
    <w:rsid w:val="00424C1B"/>
    <w:rsid w:val="00445D50"/>
    <w:rsid w:val="004764B1"/>
    <w:rsid w:val="004800FD"/>
    <w:rsid w:val="004A3D26"/>
    <w:rsid w:val="004A7391"/>
    <w:rsid w:val="004B36D7"/>
    <w:rsid w:val="004C46F0"/>
    <w:rsid w:val="004D08C0"/>
    <w:rsid w:val="004F4F27"/>
    <w:rsid w:val="00501B54"/>
    <w:rsid w:val="00512054"/>
    <w:rsid w:val="00524ADF"/>
    <w:rsid w:val="0052592D"/>
    <w:rsid w:val="005431C8"/>
    <w:rsid w:val="00562699"/>
    <w:rsid w:val="00586056"/>
    <w:rsid w:val="00592AC5"/>
    <w:rsid w:val="005A0763"/>
    <w:rsid w:val="005A0C13"/>
    <w:rsid w:val="005D1352"/>
    <w:rsid w:val="005D6EBC"/>
    <w:rsid w:val="005E644E"/>
    <w:rsid w:val="005F4E52"/>
    <w:rsid w:val="00602104"/>
    <w:rsid w:val="00602C3D"/>
    <w:rsid w:val="00603A64"/>
    <w:rsid w:val="00622DA3"/>
    <w:rsid w:val="00623F4D"/>
    <w:rsid w:val="006268F3"/>
    <w:rsid w:val="006376A0"/>
    <w:rsid w:val="00646F08"/>
    <w:rsid w:val="00653ADE"/>
    <w:rsid w:val="00683B9D"/>
    <w:rsid w:val="006A334B"/>
    <w:rsid w:val="006A3505"/>
    <w:rsid w:val="006A3588"/>
    <w:rsid w:val="006A49A7"/>
    <w:rsid w:val="006B55C8"/>
    <w:rsid w:val="006C20D2"/>
    <w:rsid w:val="006D1B58"/>
    <w:rsid w:val="006D6FE5"/>
    <w:rsid w:val="006E682F"/>
    <w:rsid w:val="006E6E7A"/>
    <w:rsid w:val="006F384D"/>
    <w:rsid w:val="00706FE4"/>
    <w:rsid w:val="007103CF"/>
    <w:rsid w:val="00742F51"/>
    <w:rsid w:val="00756789"/>
    <w:rsid w:val="00760498"/>
    <w:rsid w:val="00773722"/>
    <w:rsid w:val="00775BA1"/>
    <w:rsid w:val="007821ED"/>
    <w:rsid w:val="00792393"/>
    <w:rsid w:val="00792D3A"/>
    <w:rsid w:val="00796AEB"/>
    <w:rsid w:val="00796DB6"/>
    <w:rsid w:val="007A0082"/>
    <w:rsid w:val="007C1172"/>
    <w:rsid w:val="007C2C01"/>
    <w:rsid w:val="007C5E31"/>
    <w:rsid w:val="007D75E4"/>
    <w:rsid w:val="007E24AA"/>
    <w:rsid w:val="007E6BDB"/>
    <w:rsid w:val="007F2AC2"/>
    <w:rsid w:val="007F61AF"/>
    <w:rsid w:val="00824F19"/>
    <w:rsid w:val="00835750"/>
    <w:rsid w:val="0085146C"/>
    <w:rsid w:val="00862267"/>
    <w:rsid w:val="0089236C"/>
    <w:rsid w:val="008929B5"/>
    <w:rsid w:val="008B6319"/>
    <w:rsid w:val="008C2F87"/>
    <w:rsid w:val="008D16F4"/>
    <w:rsid w:val="008E71E8"/>
    <w:rsid w:val="008F1DCC"/>
    <w:rsid w:val="008F5DAA"/>
    <w:rsid w:val="008F60EE"/>
    <w:rsid w:val="0095382E"/>
    <w:rsid w:val="00957CF9"/>
    <w:rsid w:val="009608A5"/>
    <w:rsid w:val="0098580C"/>
    <w:rsid w:val="00994841"/>
    <w:rsid w:val="009A16BD"/>
    <w:rsid w:val="009B50AD"/>
    <w:rsid w:val="009B5517"/>
    <w:rsid w:val="009C06EA"/>
    <w:rsid w:val="009D2337"/>
    <w:rsid w:val="009D6F8F"/>
    <w:rsid w:val="009E0D50"/>
    <w:rsid w:val="009F322E"/>
    <w:rsid w:val="00A03018"/>
    <w:rsid w:val="00A04ACB"/>
    <w:rsid w:val="00A265E7"/>
    <w:rsid w:val="00A26697"/>
    <w:rsid w:val="00A47A83"/>
    <w:rsid w:val="00A57E64"/>
    <w:rsid w:val="00A607B8"/>
    <w:rsid w:val="00A85EEF"/>
    <w:rsid w:val="00A91D3D"/>
    <w:rsid w:val="00AD0AEC"/>
    <w:rsid w:val="00AD4EBF"/>
    <w:rsid w:val="00B05DB8"/>
    <w:rsid w:val="00B1600A"/>
    <w:rsid w:val="00B34F33"/>
    <w:rsid w:val="00B4130D"/>
    <w:rsid w:val="00B45DB1"/>
    <w:rsid w:val="00B6623F"/>
    <w:rsid w:val="00B81F77"/>
    <w:rsid w:val="00B9692B"/>
    <w:rsid w:val="00BA48E0"/>
    <w:rsid w:val="00BB51E1"/>
    <w:rsid w:val="00BB6257"/>
    <w:rsid w:val="00BB6484"/>
    <w:rsid w:val="00BB6724"/>
    <w:rsid w:val="00BB7C79"/>
    <w:rsid w:val="00BC4B9E"/>
    <w:rsid w:val="00BC578B"/>
    <w:rsid w:val="00BF0586"/>
    <w:rsid w:val="00BF1217"/>
    <w:rsid w:val="00BF1321"/>
    <w:rsid w:val="00BF3352"/>
    <w:rsid w:val="00C01CB4"/>
    <w:rsid w:val="00C02FC6"/>
    <w:rsid w:val="00C04AEE"/>
    <w:rsid w:val="00C1525F"/>
    <w:rsid w:val="00C22386"/>
    <w:rsid w:val="00C22943"/>
    <w:rsid w:val="00C378E2"/>
    <w:rsid w:val="00C56D49"/>
    <w:rsid w:val="00C74143"/>
    <w:rsid w:val="00C83476"/>
    <w:rsid w:val="00C9447A"/>
    <w:rsid w:val="00C95712"/>
    <w:rsid w:val="00CA089B"/>
    <w:rsid w:val="00CC0266"/>
    <w:rsid w:val="00CF2745"/>
    <w:rsid w:val="00D07EAE"/>
    <w:rsid w:val="00D158A1"/>
    <w:rsid w:val="00D17412"/>
    <w:rsid w:val="00D33195"/>
    <w:rsid w:val="00D368F9"/>
    <w:rsid w:val="00D472CB"/>
    <w:rsid w:val="00D51E1A"/>
    <w:rsid w:val="00D76BF2"/>
    <w:rsid w:val="00D80EA7"/>
    <w:rsid w:val="00D93007"/>
    <w:rsid w:val="00D94F34"/>
    <w:rsid w:val="00D968F3"/>
    <w:rsid w:val="00DA0698"/>
    <w:rsid w:val="00DC6118"/>
    <w:rsid w:val="00DE7A3C"/>
    <w:rsid w:val="00E02314"/>
    <w:rsid w:val="00E25152"/>
    <w:rsid w:val="00E3013A"/>
    <w:rsid w:val="00E34F2C"/>
    <w:rsid w:val="00E35FB2"/>
    <w:rsid w:val="00E524DE"/>
    <w:rsid w:val="00E63CD8"/>
    <w:rsid w:val="00E8022E"/>
    <w:rsid w:val="00E92A5C"/>
    <w:rsid w:val="00ED0C0B"/>
    <w:rsid w:val="00EF7817"/>
    <w:rsid w:val="00F10DAA"/>
    <w:rsid w:val="00F11725"/>
    <w:rsid w:val="00F206EE"/>
    <w:rsid w:val="00F25340"/>
    <w:rsid w:val="00F342D5"/>
    <w:rsid w:val="00F40DC6"/>
    <w:rsid w:val="00F45B33"/>
    <w:rsid w:val="00F5455C"/>
    <w:rsid w:val="00F61513"/>
    <w:rsid w:val="00F66BAD"/>
    <w:rsid w:val="00F923FA"/>
    <w:rsid w:val="00FA6A1B"/>
    <w:rsid w:val="00FB300A"/>
    <w:rsid w:val="00FB455A"/>
    <w:rsid w:val="00FE55B3"/>
    <w:rsid w:val="00FE764E"/>
    <w:rsid w:val="00FF6B3A"/>
    <w:rsid w:val="02C42404"/>
    <w:rsid w:val="04C83BD3"/>
    <w:rsid w:val="09333B7C"/>
    <w:rsid w:val="0B012012"/>
    <w:rsid w:val="10105AAE"/>
    <w:rsid w:val="111746AC"/>
    <w:rsid w:val="12F71D65"/>
    <w:rsid w:val="14D709D0"/>
    <w:rsid w:val="1AFB0F08"/>
    <w:rsid w:val="1B8A3A30"/>
    <w:rsid w:val="1D5C2780"/>
    <w:rsid w:val="28837900"/>
    <w:rsid w:val="2A507EAD"/>
    <w:rsid w:val="2B290521"/>
    <w:rsid w:val="2CEA1FB1"/>
    <w:rsid w:val="31667659"/>
    <w:rsid w:val="331452E0"/>
    <w:rsid w:val="333E02D2"/>
    <w:rsid w:val="36286C62"/>
    <w:rsid w:val="3814625C"/>
    <w:rsid w:val="3C00021D"/>
    <w:rsid w:val="3E7844C8"/>
    <w:rsid w:val="45B62929"/>
    <w:rsid w:val="47D413D8"/>
    <w:rsid w:val="4C3A4584"/>
    <w:rsid w:val="4E6323B1"/>
    <w:rsid w:val="69610123"/>
    <w:rsid w:val="6A171DA2"/>
    <w:rsid w:val="715D1B9C"/>
    <w:rsid w:val="7F137BCF"/>
  </w:rsids>
  <w:docVars>
    <w:docVar w:name="commondata" w:val="eyJoZGlkIjoiNDc1MTVmZjAzNTI4N2NlOTNjOGU0NDg4M2VkNmI0YzAifQ=="/>
  </w:docVars>
  <m:mathPr>
    <m:mathFont m:val="Cambria Math"/>
    <m:wrapRight/>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semiHidden="0"/>
    <w:lsdException w:name="annotation subject" w:semiHidden="0" w:uiPriority="0" w:unhideWhenUsed="0"/>
    <w:lsdException w:name="Balloon Text" w:semiHidden="0" w:uiPriority="0" w:unhideWhenUsed="0"/>
    <w:lsdException w:name="Table Grid" w:semiHidden="0" w:uiPriority="0" w:unhideWhenUsed="0"/>
    <w:lsdException w:name="No Spacing" w:semiHidden="0"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semiHidden="0" w:uiPriority="34" w:unhideWhenUsed="0" w:qFormat="1"/>
    <w:lsdException w:name="Quote" w:semiHidden="0" w:unhideWhenUsed="0" w:qFormat="1"/>
    <w:lsdException w:name="Intense Quote" w:semiHidden="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default="1" w:styleId="Normal">
    <w:name w:val="Normal"/>
    <w:qFormat/>
    <w:pPr>
      <w:widowControl w:val="0"/>
      <w:jc w:val="both"/>
    </w:pPr>
    <w:rPr>
      <w:kern w:val="2"/>
      <w:sz w:val="21"/>
      <w:szCs w:val="24"/>
      <w:lang w:val="en-US" w:eastAsia="zh-CN" w:bidi="ar-SA"/>
    </w:rPr>
  </w:style>
  <w:style w:type="paragraph" w:styleId="Heading1">
    <w:name w:val="heading 1"/>
    <w:basedOn w:val="Normal"/>
    <w:next w:val="Normal"/>
    <w:link w:val="1"/>
    <w:qFormat/>
    <w:pPr>
      <w:keepNext/>
      <w:keepLines/>
      <w:spacing w:before="340" w:after="330" w:line="578" w:lineRule="auto"/>
      <w:outlineLvl w:val="0"/>
    </w:pPr>
    <w:rPr>
      <w:b/>
      <w:bCs/>
      <w:kern w:val="44"/>
      <w:sz w:val="44"/>
      <w:szCs w:val="44"/>
    </w:rPr>
  </w:style>
  <w:style w:type="character" w:default="1" w:styleId="DefaultParagraphFont">
    <w:name w:val="Default Paragraph Font"/>
    <w:semiHidden/>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标题 1 字符"/>
    <w:link w:val="Heading1"/>
    <w:rPr>
      <w:b/>
      <w:bCs/>
      <w:kern w:val="44"/>
      <w:sz w:val="44"/>
      <w:szCs w:val="44"/>
    </w:rPr>
  </w:style>
  <w:style w:type="paragraph" w:styleId="CommentText">
    <w:name w:val="annotation text"/>
    <w:basedOn w:val="Normal"/>
    <w:link w:val="10"/>
    <w:pPr>
      <w:jc w:val="left"/>
    </w:pPr>
  </w:style>
  <w:style w:type="character" w:customStyle="1" w:styleId="10">
    <w:name w:val="批注文字 字符1"/>
    <w:link w:val="CommentText"/>
    <w:rPr>
      <w:kern w:val="2"/>
      <w:sz w:val="21"/>
      <w:szCs w:val="24"/>
    </w:rPr>
  </w:style>
  <w:style w:type="paragraph" w:styleId="PlainText">
    <w:name w:val="Plain Text"/>
    <w:basedOn w:val="Normal"/>
    <w:link w:val="11"/>
    <w:qFormat/>
    <w:rPr>
      <w:rFonts w:ascii="宋体" w:hAnsi="Courier New" w:cs="Courier New"/>
      <w:szCs w:val="21"/>
    </w:rPr>
  </w:style>
  <w:style w:type="character" w:customStyle="1" w:styleId="11">
    <w:name w:val="纯文本 字符1"/>
    <w:link w:val="PlainText"/>
    <w:locked/>
    <w:rPr>
      <w:rFonts w:ascii="宋体" w:hAnsi="Courier New" w:cs="Courier New"/>
      <w:kern w:val="2"/>
      <w:sz w:val="21"/>
      <w:szCs w:val="21"/>
    </w:rPr>
  </w:style>
  <w:style w:type="paragraph" w:styleId="BalloonText">
    <w:name w:val="Balloon Text"/>
    <w:basedOn w:val="Normal"/>
    <w:link w:val="12"/>
    <w:rPr>
      <w:sz w:val="18"/>
      <w:szCs w:val="18"/>
    </w:rPr>
  </w:style>
  <w:style w:type="character" w:customStyle="1" w:styleId="12">
    <w:name w:val="批注框文本 字符1"/>
    <w:link w:val="BalloonText"/>
    <w:rPr>
      <w:kern w:val="2"/>
      <w:sz w:val="18"/>
      <w:szCs w:val="18"/>
    </w:rPr>
  </w:style>
  <w:style w:type="paragraph" w:styleId="Footer">
    <w:name w:val="footer"/>
    <w:basedOn w:val="Normal"/>
    <w:link w:val="13"/>
    <w:uiPriority w:val="99"/>
    <w:qFormat/>
    <w:pPr>
      <w:tabs>
        <w:tab w:val="center" w:pos="4153"/>
        <w:tab w:val="right" w:pos="8306"/>
      </w:tabs>
      <w:snapToGrid w:val="0"/>
      <w:jc w:val="left"/>
    </w:pPr>
    <w:rPr>
      <w:sz w:val="18"/>
      <w:szCs w:val="18"/>
    </w:rPr>
  </w:style>
  <w:style w:type="character" w:customStyle="1" w:styleId="13">
    <w:name w:val="页脚 字符1"/>
    <w:link w:val="Footer"/>
    <w:locked/>
    <w:rPr>
      <w:kern w:val="2"/>
      <w:sz w:val="18"/>
      <w:szCs w:val="18"/>
    </w:rPr>
  </w:style>
  <w:style w:type="paragraph" w:styleId="Header">
    <w:name w:val="header"/>
    <w:basedOn w:val="Normal"/>
    <w:link w:val="14"/>
    <w:pPr>
      <w:pBdr>
        <w:bottom w:val="single" w:sz="6" w:space="1" w:color="auto"/>
      </w:pBdr>
      <w:tabs>
        <w:tab w:val="center" w:pos="4153"/>
        <w:tab w:val="right" w:pos="8306"/>
      </w:tabs>
      <w:snapToGrid w:val="0"/>
      <w:jc w:val="center"/>
    </w:pPr>
    <w:rPr>
      <w:sz w:val="18"/>
      <w:szCs w:val="18"/>
    </w:rPr>
  </w:style>
  <w:style w:type="character" w:customStyle="1" w:styleId="14">
    <w:name w:val="页眉 字符1"/>
    <w:link w:val="Header"/>
    <w:rPr>
      <w:kern w:val="2"/>
      <w:sz w:val="18"/>
      <w:szCs w:val="18"/>
    </w:rPr>
  </w:style>
  <w:style w:type="paragraph" w:styleId="HTMLPreformatted">
    <w:name w:val="HTML Preformatted"/>
    <w:basedOn w:val="Normal"/>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NormalWeb">
    <w:name w:val="Normal (Web)"/>
    <w:basedOn w:val="Normal"/>
    <w:link w:val="a"/>
    <w:uiPriority w:val="99"/>
    <w:pPr>
      <w:widowControl/>
      <w:spacing w:before="100" w:beforeLines="0" w:beforeAutospacing="1" w:after="100" w:afterLines="0" w:afterAutospacing="1" w:line="336" w:lineRule="auto"/>
      <w:jc w:val="left"/>
    </w:pPr>
    <w:rPr>
      <w:rFonts w:ascii="宋体" w:hAnsi="宋体"/>
      <w:kern w:val="0"/>
      <w:sz w:val="24"/>
      <w:szCs w:val="20"/>
    </w:rPr>
  </w:style>
  <w:style w:type="character" w:customStyle="1" w:styleId="a">
    <w:name w:val="普通(网站) 字符"/>
    <w:link w:val="NormalWeb"/>
    <w:rPr>
      <w:rFonts w:ascii="宋体" w:eastAsia="宋体" w:hAnsi="宋体"/>
      <w:sz w:val="24"/>
      <w:lang w:val="en-US" w:eastAsia="zh-CN" w:bidi="ar-SA"/>
    </w:rPr>
  </w:style>
  <w:style w:type="paragraph" w:styleId="Title">
    <w:name w:val="Title"/>
    <w:basedOn w:val="Normal"/>
    <w:next w:val="Normal"/>
    <w:link w:val="a0"/>
    <w:qFormat/>
    <w:pPr>
      <w:spacing w:before="240" w:after="60"/>
      <w:jc w:val="center"/>
      <w:outlineLvl w:val="0"/>
    </w:pPr>
    <w:rPr>
      <w:rFonts w:ascii="等线 Light" w:hAnsi="等线 Light" w:cs="Times New Roman"/>
      <w:b/>
      <w:bCs/>
      <w:sz w:val="32"/>
      <w:szCs w:val="32"/>
    </w:rPr>
  </w:style>
  <w:style w:type="character" w:customStyle="1" w:styleId="a0">
    <w:name w:val="标题 字符"/>
    <w:link w:val="Title"/>
    <w:rPr>
      <w:rFonts w:ascii="等线 Light" w:hAnsi="等线 Light" w:cs="Times New Roman"/>
      <w:b/>
      <w:bCs/>
      <w:kern w:val="2"/>
      <w:sz w:val="32"/>
      <w:szCs w:val="32"/>
    </w:rPr>
  </w:style>
  <w:style w:type="paragraph" w:styleId="CommentSubject">
    <w:name w:val="annotation subject"/>
    <w:basedOn w:val="CommentText"/>
    <w:next w:val="CommentText"/>
    <w:link w:val="15"/>
    <w:rPr>
      <w:b/>
      <w:bCs/>
    </w:rPr>
  </w:style>
  <w:style w:type="character" w:customStyle="1" w:styleId="15">
    <w:name w:val="批注主题 字符1"/>
    <w:link w:val="CommentSubject"/>
    <w:rPr>
      <w:b/>
      <w:bCs/>
      <w:kern w:val="2"/>
      <w:sz w:val="21"/>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99"/>
    <w:qFormat/>
    <w:rPr>
      <w:b/>
      <w:bCs/>
    </w:rPr>
  </w:style>
  <w:style w:type="character" w:styleId="PageNumber">
    <w:name w:val="page number"/>
    <w:qFormat/>
  </w:style>
  <w:style w:type="character" w:styleId="Emphasis">
    <w:name w:val="Emphasis"/>
    <w:qFormat/>
    <w:rPr>
      <w:rFonts w:cs="Times New Roman"/>
      <w:i/>
    </w:rPr>
  </w:style>
  <w:style w:type="character" w:styleId="Hyperlink">
    <w:name w:val="Hyperlink"/>
    <w:rPr>
      <w:color w:val="0000FF"/>
      <w:u w:val="single"/>
    </w:rPr>
  </w:style>
  <w:style w:type="character" w:styleId="CommentReference">
    <w:name w:val="annotation reference"/>
    <w:rPr>
      <w:sz w:val="21"/>
      <w:szCs w:val="21"/>
    </w:rPr>
  </w:style>
  <w:style w:type="character" w:customStyle="1" w:styleId="apple-converted-space">
    <w:name w:val="apple-converted-space"/>
    <w:uiPriority w:val="99"/>
    <w:rPr>
      <w:rFonts w:cs="Times New Roman"/>
    </w:rPr>
  </w:style>
  <w:style w:type="character" w:customStyle="1" w:styleId="a1">
    <w:name w:val="页眉 字符"/>
    <w:rPr>
      <w:kern w:val="2"/>
      <w:sz w:val="18"/>
      <w:szCs w:val="18"/>
    </w:rPr>
  </w:style>
  <w:style w:type="character" w:customStyle="1" w:styleId="apple-style-span">
    <w:name w:val="apple-style-span"/>
  </w:style>
  <w:style w:type="character" w:customStyle="1" w:styleId="p141">
    <w:name w:val="p141"/>
    <w:rPr>
      <w:sz w:val="24"/>
      <w:szCs w:val="24"/>
    </w:rPr>
  </w:style>
  <w:style w:type="character" w:customStyle="1" w:styleId="opdicttext22">
    <w:name w:val="op_dict_text22"/>
  </w:style>
  <w:style w:type="character" w:customStyle="1" w:styleId="a2">
    <w:name w:val="纯文本 字符"/>
    <w:uiPriority w:val="99"/>
    <w:semiHidden/>
    <w:locked/>
    <w:rPr>
      <w:rFonts w:ascii="宋体" w:eastAsia="宋体" w:hAnsi="Courier New" w:cs="Times New Roman"/>
      <w:sz w:val="21"/>
    </w:rPr>
  </w:style>
  <w:style w:type="character" w:customStyle="1" w:styleId="1Char">
    <w:name w:val="标题1 Char"/>
    <w:link w:val="0"/>
    <w:locked/>
    <w:rPr>
      <w:rFonts w:ascii="宋体" w:hAnsi="Courier New"/>
      <w:kern w:val="2"/>
      <w:sz w:val="21"/>
      <w:szCs w:val="21"/>
    </w:rPr>
  </w:style>
  <w:style w:type="paragraph" w:customStyle="1" w:styleId="0">
    <w:name w:val="纯文本_0"/>
    <w:basedOn w:val="Normal"/>
    <w:link w:val="1Char"/>
    <w:rPr>
      <w:rFonts w:ascii="宋体" w:hAnsi="Courier New"/>
      <w:szCs w:val="21"/>
    </w:rPr>
  </w:style>
  <w:style w:type="character" w:customStyle="1" w:styleId="a3">
    <w:name w:val="批注文字 字符"/>
    <w:rPr>
      <w:kern w:val="2"/>
      <w:sz w:val="21"/>
      <w:szCs w:val="24"/>
    </w:rPr>
  </w:style>
  <w:style w:type="character" w:customStyle="1" w:styleId="a4">
    <w:name w:val="批注主题 字符"/>
    <w:rPr>
      <w:b/>
      <w:bCs/>
      <w:kern w:val="2"/>
      <w:sz w:val="21"/>
      <w:szCs w:val="24"/>
    </w:rPr>
  </w:style>
  <w:style w:type="character" w:customStyle="1" w:styleId="a5">
    <w:name w:val="页脚 字符"/>
    <w:uiPriority w:val="99"/>
    <w:rPr>
      <w:kern w:val="2"/>
      <w:sz w:val="18"/>
      <w:szCs w:val="18"/>
    </w:rPr>
  </w:style>
  <w:style w:type="character" w:customStyle="1" w:styleId="Char">
    <w:name w:val="选项 Char"/>
    <w:link w:val="a6"/>
    <w:rPr>
      <w:sz w:val="21"/>
      <w:szCs w:val="24"/>
    </w:rPr>
  </w:style>
  <w:style w:type="paragraph" w:customStyle="1" w:styleId="a6">
    <w:name w:val="选项"/>
    <w:basedOn w:val="a7"/>
    <w:link w:val="Char"/>
    <w:qFormat/>
    <w:pPr>
      <w:keepNext w:val="0"/>
      <w:ind w:firstLine="300" w:firstLineChars="300"/>
      <w:outlineLvl w:val="4"/>
    </w:pPr>
  </w:style>
  <w:style w:type="paragraph" w:customStyle="1" w:styleId="a7">
    <w:name w:val="设问"/>
    <w:basedOn w:val="Normal"/>
    <w:qFormat/>
    <w:pPr>
      <w:keepNext/>
      <w:widowControl/>
      <w:spacing w:line="300" w:lineRule="exact"/>
      <w:ind w:firstLine="200" w:firstLineChars="200"/>
      <w:contextualSpacing/>
      <w:outlineLvl w:val="3"/>
    </w:pPr>
    <w:rPr>
      <w:kern w:val="0"/>
    </w:rPr>
  </w:style>
  <w:style w:type="character" w:customStyle="1" w:styleId="docbody">
    <w:name w:val="docbody"/>
  </w:style>
  <w:style w:type="character" w:customStyle="1" w:styleId="a8">
    <w:name w:val="批注框文本 字符"/>
    <w:rPr>
      <w:kern w:val="2"/>
      <w:sz w:val="18"/>
      <w:szCs w:val="18"/>
    </w:rPr>
  </w:style>
  <w:style w:type="paragraph" w:customStyle="1" w:styleId="110">
    <w:name w:val="选项11"/>
    <w:basedOn w:val="a6"/>
    <w:qFormat/>
    <w:pPr>
      <w:tabs>
        <w:tab w:val="left" w:pos="735"/>
        <w:tab w:val="left" w:pos="3150"/>
        <w:tab w:val="left" w:pos="5670"/>
      </w:tabs>
    </w:pPr>
  </w:style>
  <w:style w:type="paragraph" w:customStyle="1" w:styleId="Style1">
    <w:name w:val="_Style 1"/>
    <w:uiPriority w:val="99"/>
    <w:pPr>
      <w:widowControl w:val="0"/>
      <w:ind w:left="1260"/>
    </w:pPr>
    <w:rPr>
      <w:rFonts w:ascii="宋体" w:hAnsi="宋体"/>
      <w:kern w:val="2"/>
      <w:sz w:val="21"/>
      <w:szCs w:val="22"/>
      <w:lang w:val="en-US" w:eastAsia="zh-CN" w:bidi="ar-SA"/>
    </w:rPr>
  </w:style>
  <w:style w:type="paragraph" w:customStyle="1" w:styleId="ListParagraph">
    <w:name w:val="List Paragraph"/>
    <w:basedOn w:val="Normal"/>
    <w:pPr>
      <w:ind w:firstLine="420" w:firstLineChars="200"/>
    </w:pPr>
    <w:rPr>
      <w:rFonts w:ascii="等线" w:eastAsia="等线" w:hAnsi="等线"/>
    </w:rPr>
  </w:style>
  <w:style w:type="paragraph" w:customStyle="1" w:styleId="Char3CharCharCharCharCharChar">
    <w:name w:val=" Char3 Char Char Char Char Char Char"/>
    <w:basedOn w:val="Normal"/>
    <w:pPr>
      <w:widowControl/>
      <w:spacing w:line="300" w:lineRule="auto"/>
      <w:ind w:firstLine="200" w:firstLineChars="200"/>
    </w:pPr>
    <w:rPr>
      <w:szCs w:val="20"/>
    </w:rPr>
  </w:style>
  <w:style w:type="paragraph" w:customStyle="1" w:styleId="reader-word-layer">
    <w:name w:val="reader-word-layer"/>
    <w:basedOn w:val="Normal"/>
    <w:pPr>
      <w:widowControl/>
      <w:spacing w:before="100" w:beforeAutospacing="1" w:after="100" w:afterAutospacing="1"/>
      <w:jc w:val="left"/>
    </w:pPr>
    <w:rPr>
      <w:rFonts w:ascii="宋体" w:hAnsi="宋体" w:cs="宋体"/>
      <w:kern w:val="0"/>
      <w:sz w:val="24"/>
    </w:rPr>
  </w:style>
  <w:style w:type="paragraph" w:styleId="ListParagraph0">
    <w:name w:val="List Paragraph"/>
    <w:basedOn w:val="Normal"/>
    <w:uiPriority w:val="34"/>
    <w:qFormat/>
    <w:pPr>
      <w:ind w:firstLine="420" w:firstLineChars="200"/>
    </w:pPr>
    <w:rPr>
      <w:rFonts w:ascii="Calibri" w:hAnsi="Calibri"/>
      <w:szCs w:val="22"/>
    </w:rPr>
  </w:style>
  <w:style w:type="paragraph" w:customStyle="1" w:styleId="A9">
    <w:name w:val="正文 A"/>
    <w:rPr>
      <w:rFonts w:ascii="Helvetica" w:eastAsia="ヒラギノ角ゴ Pro W3" w:hAnsi="Helvetica"/>
      <w:color w:val="000000"/>
      <w:sz w:val="24"/>
      <w:lang w:val="en-US" w:eastAsia="zh-CN" w:bidi="ar-SA"/>
    </w:rPr>
  </w:style>
  <w:style w:type="paragraph" w:customStyle="1" w:styleId="2">
    <w:name w:val="选项2"/>
    <w:basedOn w:val="a6"/>
    <w:qFormat/>
    <w:pPr>
      <w:ind w:firstLine="350" w:firstLineChars="350"/>
    </w:pPr>
  </w:style>
  <w:style w:type="paragraph" w:customStyle="1" w:styleId="CharCharCharCharCharCharCharCharCharCharCharCharCharCharCharCharCharCharChar">
    <w:name w:val="Char Char Char Char Char Char Char Char Char Char Char Char Char Char Char Char Char Char Char"/>
    <w:basedOn w:val="Normal"/>
    <w:pPr>
      <w:widowControl/>
      <w:spacing w:line="300" w:lineRule="auto"/>
      <w:ind w:firstLine="200" w:firstLineChars="200"/>
    </w:pPr>
    <w:rPr>
      <w:rFonts w:ascii="Verdana" w:hAnsi="Verdana"/>
      <w:kern w:val="0"/>
      <w:szCs w:val="20"/>
      <w:lang w:eastAsia="en-US"/>
    </w:rPr>
  </w:style>
  <w:style w:type="paragraph" w:customStyle="1" w:styleId="00">
    <w:name w:val="正文_0"/>
    <w:qFormat/>
    <w:pPr>
      <w:widowControl w:val="0"/>
      <w:jc w:val="both"/>
    </w:pPr>
    <w:rPr>
      <w:rFonts w:ascii="Calibri" w:hAnsi="Calibri"/>
      <w:kern w:val="2"/>
      <w:sz w:val="21"/>
      <w:szCs w:val="22"/>
      <w:lang w:val="en-US" w:eastAsia="zh-CN" w:bidi="ar-SA"/>
    </w:rPr>
  </w:style>
  <w:style w:type="character" w:customStyle="1" w:styleId="bodysubject-code-03divtext">
    <w:name w:val="body_|subject-code-03_div_text"/>
    <w:qFormat/>
  </w:style>
  <w:style w:type="character" w:customStyle="1" w:styleId="divCharacter">
    <w:name w:val="div Character"/>
    <w:qFormat/>
  </w:style>
  <w:style w:type="character" w:customStyle="1" w:styleId="bodysubject-code-03divclasspage-widthengtext">
    <w:name w:val="body_|subject-code-03_div_|class*=page-width_engtext"/>
    <w:qFormat/>
  </w:style>
  <w:style w:type="paragraph" w:customStyle="1" w:styleId="bodya4p">
    <w:name w:val="body_|a4_p"/>
    <w:basedOn w:val="Normal"/>
    <w:qFormat/>
    <w:pPr>
      <w:widowControl/>
      <w:jc w:val="left"/>
    </w:pPr>
    <w:rPr>
      <w:rFonts w:ascii="宋体" w:hAnsi="宋体" w:cs="宋体"/>
      <w:kern w:val="0"/>
    </w:rPr>
  </w:style>
</w:styles>
</file>

<file path=word/webSettings.xml><?xml version="1.0" encoding="utf-8"?>
<w:webSettings xmlns:r="http://schemas.openxmlformats.org/officeDocument/2006/relationships" xmlns:w="http://schemas.openxmlformats.org/wordprocessingml/2006/main">
  <w:allowPNG/>
  <w:pixelsPerInch w:val="120"/>
  <w:targetScreenSz w:val="1024x768"/>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_rels/foot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3537</Words>
  <Characters>20161</Characters>
  <Application>Microsoft Office Word</Application>
  <DocSecurity>0</DocSecurity>
  <Lines>168</Lines>
  <Paragraphs>47</Paragraphs>
  <ScaleCrop>false</ScaleCrop>
  <Company/>
  <LinksUpToDate>false</LinksUpToDate>
  <CharactersWithSpaces>23651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dcterms:created xsi:type="dcterms:W3CDTF">2024-06-27T10:53:00Z</dcterms:created>
  <dcterms:modified xsi:type="dcterms:W3CDTF">2024-06-27T10:53:00Z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