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0" w:firstLine="420" w:firstLineChars="0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必修一Unit 2 Traveling Around -- Reading </w:t>
      </w: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Megan</w:t>
      </w: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编辑导语</w:t>
      </w:r>
    </w:p>
    <w:p>
      <w:pPr>
        <w:ind w:firstLine="420" w:firstLineChars="0"/>
        <w:rPr>
          <w:rFonts w:hint="eastAsia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highlight w:val="none"/>
          <w:lang w:val="en-US" w:eastAsia="zh-CN"/>
        </w:rPr>
        <w:t xml:space="preserve">本课是人教版新教材第二单元“Traveling Around”的阅读教学部分。该板块的活动主题为“探索秘鲁”（Explore Peru），介绍了秘鲁的地理、历史、文化以及景观等内容。通过文字以外，该部分还提供了视频、地图、图片等多模态形式的语篇，培养学生看的能力。该板块文本包括两部分。第一部分是介绍性文本，介绍了秘鲁的地理位置、地貌特征及历史文化。第二部分是旅游宣传册，介绍了秘鲁四条不同特色的旅行路线。该板块文本特征明显，本课将教学重点放在文本结构分析和文本语言特征分析上，落脚点为旅游册子文本语言的学习和运用。采用典型的PWP教学模式。Pre-reading环节: 视频导入，呈现秘鲁著名景点以及风土文化人情，让学生对秘鲁有一个直观感性的认识，激发学生深入了解秘鲁的兴趣，引入主题。While-reading环节：1. 学生通过文本比较，区分encyclopedia和brochure，并归纳encyclopedia和travel brochure的基本文本特征。2. 学生通过阅读秘鲁旅游小册子，获取信息，判断四条路线分别能满足游客怎样的需求。3. 学生通过比较笔者给出的语言和旅游小册子原文中的语言，加深理解旅游小册子语言特色。 Post-reading环节：通过一个写的任务 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  <w:highlight w:val="none"/>
          <w:lang w:val="en-US" w:eastAsia="zh-CN"/>
        </w:rPr>
        <w:t>--</w:t>
      </w:r>
      <w:r>
        <w:rPr>
          <w:rFonts w:hint="eastAsia"/>
          <w:b w:val="0"/>
          <w:bCs w:val="0"/>
          <w:sz w:val="21"/>
          <w:szCs w:val="21"/>
          <w:highlight w:val="none"/>
          <w:lang w:val="en-US" w:eastAsia="zh-CN"/>
        </w:rPr>
        <w:t xml:space="preserve"> “修改乌镇戏剧节宣传文字，使其更加具有感染力”，促使学生将本节课学到的旅游小册子的语言特色运用到写作中。</w:t>
      </w:r>
    </w:p>
    <w:p>
      <w:pPr>
        <w:rPr>
          <w:rFonts w:hint="eastAsia"/>
          <w:b w:val="0"/>
          <w:bCs w:val="0"/>
          <w:sz w:val="21"/>
          <w:szCs w:val="21"/>
          <w:highlight w:val="none"/>
          <w:lang w:val="en-US" w:eastAsia="zh-CN"/>
        </w:rPr>
      </w:pPr>
    </w:p>
    <w:p>
      <w:pPr>
        <w:rPr>
          <w:rFonts w:hint="eastAsia"/>
          <w:b w:val="0"/>
          <w:bCs w:val="0"/>
          <w:sz w:val="21"/>
          <w:szCs w:val="21"/>
          <w:highlight w:val="none"/>
          <w:lang w:val="en-US" w:eastAsia="zh-CN"/>
        </w:rPr>
      </w:pPr>
    </w:p>
    <w:p>
      <w:pPr>
        <w:rPr>
          <w:rFonts w:hint="eastAsia"/>
          <w:b w:val="0"/>
          <w:bCs w:val="0"/>
          <w:sz w:val="21"/>
          <w:szCs w:val="21"/>
          <w:highlight w:val="none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教学设计具体步骤</w:t>
      </w:r>
    </w:p>
    <w:tbl>
      <w:tblPr>
        <w:tblStyle w:val="4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3403"/>
        <w:gridCol w:w="2898"/>
        <w:gridCol w:w="1453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262" w:type="dxa"/>
            <w:gridSpan w:val="2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Lesson Plan Components</w:t>
            </w:r>
          </w:p>
        </w:tc>
        <w:tc>
          <w:tcPr>
            <w:tcW w:w="5592" w:type="dxa"/>
            <w:gridSpan w:val="3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2" w:type="dxa"/>
            <w:gridSpan w:val="2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Level of learners</w:t>
            </w:r>
          </w:p>
        </w:tc>
        <w:tc>
          <w:tcPr>
            <w:tcW w:w="5592" w:type="dxa"/>
            <w:gridSpan w:val="3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First Term, Senior One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2" w:type="dxa"/>
            <w:gridSpan w:val="2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Main aim(s)</w:t>
            </w:r>
          </w:p>
        </w:tc>
        <w:tc>
          <w:tcPr>
            <w:tcW w:w="5592" w:type="dxa"/>
            <w:gridSpan w:val="3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Students know about the geography and culture of Peru.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Students know about the characteristics of an encyclopedia and a travel brochure.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Students are able to apply the language characteristics into writing a travel brochure.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9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Timing</w:t>
            </w:r>
          </w:p>
        </w:tc>
        <w:tc>
          <w:tcPr>
            <w:tcW w:w="3403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Procedure</w:t>
            </w:r>
          </w:p>
        </w:tc>
        <w:tc>
          <w:tcPr>
            <w:tcW w:w="2898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Stage aims</w:t>
            </w:r>
          </w:p>
        </w:tc>
        <w:tc>
          <w:tcPr>
            <w:tcW w:w="1453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Aids and materials</w:t>
            </w:r>
          </w:p>
        </w:tc>
        <w:tc>
          <w:tcPr>
            <w:tcW w:w="1241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Interaction pattern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</w:p>
        </w:tc>
        <w:tc>
          <w:tcPr>
            <w:tcW w:w="3403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Students 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appreciate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the video </w:t>
            </w:r>
            <w:r>
              <w:rPr>
                <w:rFonts w:hint="default"/>
                <w:vertAlign w:val="baseline"/>
                <w:lang w:val="en-US" w:eastAsia="zh-CN"/>
              </w:rPr>
              <w:t>“</w:t>
            </w:r>
            <w:r>
              <w:rPr>
                <w:rFonts w:hint="eastAsia"/>
                <w:vertAlign w:val="baseline"/>
                <w:lang w:val="en-US" w:eastAsia="zh-CN"/>
              </w:rPr>
              <w:t>Welcome to Peru</w:t>
            </w:r>
            <w:r>
              <w:rPr>
                <w:rFonts w:hint="default"/>
                <w:vertAlign w:val="baseline"/>
                <w:lang w:val="en-US" w:eastAsia="zh-CN"/>
              </w:rPr>
              <w:t>”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with the following question in mind: </w:t>
            </w:r>
          </w:p>
          <w:p>
            <w:pPr>
              <w:rPr>
                <w:rFonts w:hint="eastAsia"/>
                <w:b w:val="0"/>
                <w:bCs w:val="0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u w:val="single"/>
                <w:vertAlign w:val="baseline"/>
                <w:lang w:val="en-US" w:eastAsia="zh-CN"/>
              </w:rPr>
              <w:t>What do you see about Peru in the video?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Teacher poses the following questions to elicit students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answers on more sources of information about Peru.</w:t>
            </w:r>
          </w:p>
          <w:p>
            <w:pPr>
              <w:rPr>
                <w:rFonts w:hint="default"/>
                <w:b w:val="0"/>
                <w:bCs w:val="0"/>
                <w:u w:val="single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u w:val="single"/>
                <w:vertAlign w:val="baseline"/>
                <w:lang w:val="en-US" w:eastAsia="zh-CN"/>
              </w:rPr>
              <w:t>Do you want to explore more about Peru?</w:t>
            </w:r>
          </w:p>
          <w:p>
            <w:pPr>
              <w:rPr>
                <w:rFonts w:hint="default"/>
                <w:b w:val="0"/>
                <w:bCs w:val="0"/>
                <w:u w:val="single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u w:val="single"/>
                <w:vertAlign w:val="baseline"/>
                <w:lang w:val="en-US" w:eastAsia="zh-CN"/>
              </w:rPr>
              <w:t>What other sources of information can you find about Peru?</w:t>
            </w:r>
          </w:p>
          <w:p>
            <w:pPr>
              <w:rPr>
                <w:rFonts w:hint="default"/>
                <w:b w:val="0"/>
                <w:bCs w:val="0"/>
                <w:u w:val="single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b w:val="0"/>
                <w:bCs w:val="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898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lead-in</w:t>
            </w:r>
          </w:p>
          <w:p>
            <w:pPr>
              <w:numPr>
                <w:ilvl w:val="0"/>
                <w:numId w:val="2"/>
              </w:numPr>
              <w:ind w:left="420" w:leftChars="0" w:hanging="42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to get students interested in the topic: </w:t>
            </w:r>
            <w:r>
              <w:rPr>
                <w:rFonts w:hint="eastAsia"/>
                <w:b w:val="0"/>
                <w:bCs w:val="0"/>
                <w:u w:val="single"/>
                <w:vertAlign w:val="baseline"/>
                <w:lang w:val="en-US" w:eastAsia="zh-CN"/>
              </w:rPr>
              <w:t xml:space="preserve">travel in Peru </w:t>
            </w:r>
          </w:p>
          <w:p>
            <w:pPr>
              <w:numPr>
                <w:ilvl w:val="0"/>
                <w:numId w:val="3"/>
              </w:numPr>
              <w:ind w:left="420" w:leftChars="0" w:hanging="42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to give students a general idea about 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>Peru</w:t>
            </w:r>
            <w:r>
              <w:rPr>
                <w:rFonts w:hint="eastAsia"/>
                <w:vertAlign w:val="baseline"/>
                <w:lang w:val="en-US" w:eastAsia="zh-CN"/>
              </w:rPr>
              <w:t>.</w:t>
            </w:r>
          </w:p>
          <w:p>
            <w:pPr>
              <w:numPr>
                <w:ilvl w:val="0"/>
                <w:numId w:val="3"/>
              </w:numPr>
              <w:ind w:left="420" w:leftChars="0" w:hanging="42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to engage students to explore 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>more sources of information about Peru.</w:t>
            </w: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video clip about 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>Peru</w:t>
            </w:r>
          </w:p>
          <w:p>
            <w:pPr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PPT</w:t>
            </w:r>
          </w:p>
        </w:tc>
        <w:tc>
          <w:tcPr>
            <w:tcW w:w="124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teacher 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→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individual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teacher 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→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whole class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</w:p>
        </w:tc>
        <w:tc>
          <w:tcPr>
            <w:tcW w:w="3403" w:type="dxa"/>
            <w:noWrap w:val="0"/>
            <w:vAlign w:val="top"/>
          </w:tcPr>
          <w:p>
            <w:pPr>
              <w:rPr>
                <w:rFonts w:hint="eastAsia"/>
                <w:b w:val="0"/>
                <w:bCs w:val="0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Students 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scan 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the two texts with the following question in mind: </w:t>
            </w:r>
            <w:r>
              <w:rPr>
                <w:rFonts w:hint="eastAsia"/>
                <w:b w:val="0"/>
                <w:bCs w:val="0"/>
                <w:u w:val="single"/>
                <w:vertAlign w:val="baseline"/>
                <w:lang w:val="en-US" w:eastAsia="zh-CN"/>
              </w:rPr>
              <w:t>What types of text are they: encyclopedia or brochure?</w:t>
            </w:r>
          </w:p>
          <w:p>
            <w:pPr>
              <w:rPr>
                <w:rFonts w:hint="eastAsia"/>
                <w:b w:val="0"/>
                <w:bCs w:val="0"/>
                <w:u w:val="single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u w:val="none"/>
                <w:vertAlign w:val="baseline"/>
                <w:lang w:val="en-US" w:eastAsia="zh-CN"/>
              </w:rPr>
              <w:t>Teacher gives tips on identifying the text type.</w:t>
            </w:r>
          </w:p>
          <w:p>
            <w:pPr>
              <w:rPr>
                <w:rFonts w:hint="eastAsia"/>
                <w:b w:val="0"/>
                <w:bCs w:val="0"/>
                <w:u w:val="single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Students 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discuss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the question in groups of four.</w:t>
            </w:r>
          </w:p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Teacher gives 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feedback 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on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their discussion work and help 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summarize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the structure features of an encyclopedia and a brochure. 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9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ind w:left="420" w:leftChars="0" w:hanging="42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to lead students to focus on the text type of the two texts</w:t>
            </w:r>
          </w:p>
          <w:p>
            <w:pPr>
              <w:numPr>
                <w:ilvl w:val="0"/>
                <w:numId w:val="3"/>
              </w:numPr>
              <w:ind w:left="420" w:leftChars="0" w:hanging="42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to introduce the tips on identifying the text type: </w:t>
            </w: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t xml:space="preserve">look through 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>the titles, headers, pictures, charts and any other information that might tell you what type of text it is</w:t>
            </w: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textbook </w:t>
            </w:r>
          </w:p>
          <w:p>
            <w:pPr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PPT</w:t>
            </w:r>
          </w:p>
        </w:tc>
        <w:tc>
          <w:tcPr>
            <w:tcW w:w="1241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group work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teacher 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→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whole class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</w:p>
        </w:tc>
        <w:tc>
          <w:tcPr>
            <w:tcW w:w="3403" w:type="dxa"/>
            <w:noWrap w:val="0"/>
            <w:vAlign w:val="top"/>
          </w:tcPr>
          <w:p>
            <w:pPr>
              <w:tabs>
                <w:tab w:val="center" w:pos="1606"/>
              </w:tabs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Students read text 2 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a</w:t>
            </w:r>
            <w:r>
              <w:rPr>
                <w:rFonts w:hint="eastAsia"/>
                <w:vertAlign w:val="baseline"/>
                <w:lang w:val="en-US" w:eastAsia="zh-CN"/>
              </w:rPr>
              <w:t>nd think about the following question:</w:t>
            </w:r>
          </w:p>
          <w:p>
            <w:pPr>
              <w:tabs>
                <w:tab w:val="center" w:pos="1606"/>
              </w:tabs>
              <w:rPr>
                <w:rFonts w:hint="eastAsia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u w:val="single"/>
                <w:vertAlign w:val="baseline"/>
                <w:lang w:val="en-US" w:eastAsia="zh-CN"/>
              </w:rPr>
              <w:t>If you are traveling to Peru, which tour(s) will you choose? Why?</w:t>
            </w:r>
          </w:p>
          <w:p>
            <w:pPr>
              <w:tabs>
                <w:tab w:val="center" w:pos="1606"/>
              </w:tabs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tabs>
                <w:tab w:val="center" w:pos="1606"/>
              </w:tabs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Students finish the task given by teacher: to help different tourists find the suitable tour(s) according to their travel purposes.</w:t>
            </w:r>
          </w:p>
          <w:p>
            <w:pPr>
              <w:tabs>
                <w:tab w:val="center" w:pos="1606"/>
              </w:tabs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9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ind w:left="420" w:leftChars="0" w:hanging="42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to engage students sort out the information about the four tours and think about the purpose of a certain tour</w:t>
            </w: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textbook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PPT</w:t>
            </w:r>
          </w:p>
        </w:tc>
        <w:tc>
          <w:tcPr>
            <w:tcW w:w="124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teacher 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→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individual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</w:p>
        </w:tc>
        <w:tc>
          <w:tcPr>
            <w:tcW w:w="3403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Students 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are divided into four big groups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and deal with the specific information about the four tours respectively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. Each big group is divided into small groups of four students.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Each big group pools up their group work and chooses one representative to present their group work on the whiteboard.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Four representatives are invited to show their group work on the whiteboard.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Students 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discuss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the question following question in groups of four: 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>Which tour(s) would you recommend for people who enjoy history and culture?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(Students can refer to the table on exercise 4 .)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9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ind w:left="420" w:leftChars="0" w:hanging="42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to sort out the specific information about the four tours in Peru:     number of days; transport; accommodation;  activity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ind w:left="420" w:leftChars="0" w:hanging="42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to help students think deeper about what each tour can offer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textbook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whiteboard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PPT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group work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</w:p>
        </w:tc>
        <w:tc>
          <w:tcPr>
            <w:tcW w:w="3403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Students review text 1 and think about the question:</w:t>
            </w:r>
          </w:p>
          <w:p>
            <w:pPr>
              <w:rPr>
                <w:rFonts w:hint="eastAsia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u w:val="single"/>
                <w:vertAlign w:val="baseline"/>
                <w:lang w:val="en-US" w:eastAsia="zh-CN"/>
              </w:rPr>
              <w:t>What's the language characteristic of Text 1?</w:t>
            </w:r>
          </w:p>
          <w:p>
            <w:pPr>
              <w:rPr>
                <w:rFonts w:hint="eastAsia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u w:val="single"/>
                <w:vertAlign w:val="baseline"/>
                <w:lang w:val="en-US" w:eastAsia="zh-CN"/>
              </w:rPr>
              <w:t>Is it subjective or objective? Why?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Teacher gives a task: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u w:val="single"/>
                <w:vertAlign w:val="baseline"/>
                <w:lang w:val="en-US" w:eastAsia="zh-CN"/>
              </w:rPr>
              <w:t>Please find the sentences in text 2 with the same meaning. Compare and think about the language characteristic of text2.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(PPT)</w:t>
            </w:r>
          </w:p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Students work in a group of four and summarize the language characteristics of the two texts.</w:t>
            </w:r>
          </w:p>
        </w:tc>
        <w:tc>
          <w:tcPr>
            <w:tcW w:w="289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ind w:left="420" w:leftChars="0" w:hanging="42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to engage students to focus on the language characteristics of the two texts</w:t>
            </w:r>
          </w:p>
          <w:p>
            <w:pPr>
              <w:numPr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ind w:left="420" w:leftChars="0" w:hanging="42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to help students learn more about the language of a travel brochure</w:t>
            </w: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group work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</w:p>
        </w:tc>
        <w:tc>
          <w:tcPr>
            <w:tcW w:w="3403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Teacher gives a task: </w:t>
            </w:r>
          </w:p>
          <w:p>
            <w:pPr>
              <w:rPr>
                <w:rFonts w:hint="eastAsia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u w:val="single"/>
                <w:vertAlign w:val="baseline"/>
                <w:lang w:val="en-US" w:eastAsia="zh-CN"/>
              </w:rPr>
              <w:t>To make a brief introduction to the Wuzhen Theatre Festival more appealing.</w:t>
            </w:r>
          </w:p>
          <w:p>
            <w:pPr>
              <w:rPr>
                <w:rFonts w:hint="eastAsia"/>
                <w:u w:val="single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Students work in groups of four to polish the original version.</w:t>
            </w:r>
          </w:p>
        </w:tc>
        <w:tc>
          <w:tcPr>
            <w:tcW w:w="289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ind w:left="420" w:leftChars="0" w:hanging="42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to allow students review and use what they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ve learned in this class: the language characteristics of a travel b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rochure</w:t>
            </w: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PPT</w:t>
            </w:r>
          </w:p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group work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b w:val="0"/>
          <w:bCs w:val="0"/>
          <w:sz w:val="21"/>
          <w:szCs w:val="21"/>
          <w:highlight w:val="none"/>
          <w:lang w:val="en-US" w:eastAsia="zh-CN"/>
        </w:rPr>
      </w:pPr>
    </w:p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B3484B"/>
    <w:multiLevelType w:val="singleLevel"/>
    <w:tmpl w:val="EAB3484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FD763146"/>
    <w:multiLevelType w:val="singleLevel"/>
    <w:tmpl w:val="FD76314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5599B158"/>
    <w:multiLevelType w:val="singleLevel"/>
    <w:tmpl w:val="5599B15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338AC"/>
    <w:rsid w:val="02CB5694"/>
    <w:rsid w:val="03B93E3E"/>
    <w:rsid w:val="04096DD3"/>
    <w:rsid w:val="04A442BA"/>
    <w:rsid w:val="051F3FCB"/>
    <w:rsid w:val="053D1A34"/>
    <w:rsid w:val="075B7A54"/>
    <w:rsid w:val="0B507935"/>
    <w:rsid w:val="0C9712E0"/>
    <w:rsid w:val="0D440F4B"/>
    <w:rsid w:val="0E27053B"/>
    <w:rsid w:val="0F0D24CB"/>
    <w:rsid w:val="10173E16"/>
    <w:rsid w:val="10EF19FB"/>
    <w:rsid w:val="11E522B9"/>
    <w:rsid w:val="12C964B4"/>
    <w:rsid w:val="14AD456E"/>
    <w:rsid w:val="15DE5BE4"/>
    <w:rsid w:val="16185F57"/>
    <w:rsid w:val="174A653E"/>
    <w:rsid w:val="17A56CFB"/>
    <w:rsid w:val="17AA5F8C"/>
    <w:rsid w:val="180055D0"/>
    <w:rsid w:val="182F3325"/>
    <w:rsid w:val="182F3BE2"/>
    <w:rsid w:val="18395897"/>
    <w:rsid w:val="18C26AB1"/>
    <w:rsid w:val="194D0D5C"/>
    <w:rsid w:val="1ADA344B"/>
    <w:rsid w:val="1C540EC7"/>
    <w:rsid w:val="1FE664C0"/>
    <w:rsid w:val="206F21C5"/>
    <w:rsid w:val="2278413A"/>
    <w:rsid w:val="263E389E"/>
    <w:rsid w:val="26454C4A"/>
    <w:rsid w:val="26C53D7F"/>
    <w:rsid w:val="28C42E90"/>
    <w:rsid w:val="2A1951CC"/>
    <w:rsid w:val="2A8338AC"/>
    <w:rsid w:val="2B5D1546"/>
    <w:rsid w:val="2BA92A72"/>
    <w:rsid w:val="2BDB3A7D"/>
    <w:rsid w:val="2C49412E"/>
    <w:rsid w:val="2CE96F1F"/>
    <w:rsid w:val="2DC42F12"/>
    <w:rsid w:val="2E3241E3"/>
    <w:rsid w:val="334F1F32"/>
    <w:rsid w:val="33B16A17"/>
    <w:rsid w:val="34373C28"/>
    <w:rsid w:val="34F818CB"/>
    <w:rsid w:val="35901E26"/>
    <w:rsid w:val="380F059B"/>
    <w:rsid w:val="3960590E"/>
    <w:rsid w:val="39C02763"/>
    <w:rsid w:val="3A5B62BD"/>
    <w:rsid w:val="3B546A9C"/>
    <w:rsid w:val="3D1344EC"/>
    <w:rsid w:val="3E11147F"/>
    <w:rsid w:val="3E875C7B"/>
    <w:rsid w:val="3FA01CDC"/>
    <w:rsid w:val="40357A78"/>
    <w:rsid w:val="413F4D75"/>
    <w:rsid w:val="41F542B9"/>
    <w:rsid w:val="42F03C53"/>
    <w:rsid w:val="431A4710"/>
    <w:rsid w:val="43C30BE9"/>
    <w:rsid w:val="45867223"/>
    <w:rsid w:val="45CF2814"/>
    <w:rsid w:val="467D221C"/>
    <w:rsid w:val="47871FDC"/>
    <w:rsid w:val="4854013C"/>
    <w:rsid w:val="48850753"/>
    <w:rsid w:val="4C996AD5"/>
    <w:rsid w:val="4D760562"/>
    <w:rsid w:val="4F113251"/>
    <w:rsid w:val="4F875EC2"/>
    <w:rsid w:val="507C61F7"/>
    <w:rsid w:val="50CF7878"/>
    <w:rsid w:val="50FC48B9"/>
    <w:rsid w:val="516F2943"/>
    <w:rsid w:val="53A6620E"/>
    <w:rsid w:val="53B62D40"/>
    <w:rsid w:val="547B0B12"/>
    <w:rsid w:val="568C0D29"/>
    <w:rsid w:val="56B431AD"/>
    <w:rsid w:val="5A2C474E"/>
    <w:rsid w:val="5C3E1AF2"/>
    <w:rsid w:val="5D7B1346"/>
    <w:rsid w:val="5D9D007F"/>
    <w:rsid w:val="5DAF2F31"/>
    <w:rsid w:val="61196275"/>
    <w:rsid w:val="611A1773"/>
    <w:rsid w:val="61E056E1"/>
    <w:rsid w:val="622078E7"/>
    <w:rsid w:val="63720747"/>
    <w:rsid w:val="641B13E6"/>
    <w:rsid w:val="65EE0E6B"/>
    <w:rsid w:val="66135BEF"/>
    <w:rsid w:val="679E5763"/>
    <w:rsid w:val="685F6358"/>
    <w:rsid w:val="6A93631E"/>
    <w:rsid w:val="6B710E2B"/>
    <w:rsid w:val="6DBC33B4"/>
    <w:rsid w:val="6DD001ED"/>
    <w:rsid w:val="717C0A73"/>
    <w:rsid w:val="720C089C"/>
    <w:rsid w:val="74A519C2"/>
    <w:rsid w:val="771139DA"/>
    <w:rsid w:val="7724497A"/>
    <w:rsid w:val="790C7033"/>
    <w:rsid w:val="7A604AC3"/>
    <w:rsid w:val="7B7F155C"/>
    <w:rsid w:val="7CC92CAB"/>
    <w:rsid w:val="7CD74A59"/>
    <w:rsid w:val="7D196A6B"/>
    <w:rsid w:val="7E2D5432"/>
    <w:rsid w:val="7E562E1B"/>
    <w:rsid w:val="7E8712D9"/>
    <w:rsid w:val="7EF907A9"/>
    <w:rsid w:val="7FFE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2019-08-17T06:07:00Z</dcterms:created>
  <dc:creator>Megan</dc:creator>
  <cp:lastModifiedBy>Megan</cp:lastModifiedBy>
  <dcterms:modified xsi:type="dcterms:W3CDTF">2019-10-03T16:01:20Z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