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  <w:lang w:val="en-US" w:eastAsia="zh-Han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Hans"/>
        </w:rPr>
        <w:t>B1U5 Reading and thinking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Hans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300" w:hangingChars="100"/>
        <w:textAlignment w:val="auto"/>
        <w:rPr>
          <w:rFonts w:hint="default" w:ascii="Times New Roman Bold" w:hAnsi="Times New Roman Bold" w:cs="Times New Roman Bold"/>
          <w:b/>
          <w:bCs/>
          <w:sz w:val="30"/>
          <w:szCs w:val="30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30"/>
          <w:szCs w:val="30"/>
        </w:rPr>
        <w:t>T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val="en-US" w:eastAsia="zh-Hans"/>
        </w:rPr>
        <w:t>eaching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eastAsia="zh-Hans"/>
        </w:rPr>
        <w:t xml:space="preserve"> A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val="en-US" w:eastAsia="zh-Hans"/>
        </w:rPr>
        <w:t>ims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y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end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of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lesson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, students will be able to: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(1).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F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Hans"/>
        </w:rPr>
        <w:t>igure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 out the structure and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summarize the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main idea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of </w:t>
      </w:r>
      <w:r>
        <w:rPr>
          <w:rFonts w:hint="default" w:ascii="Times New Roman Regular" w:hAnsi="Times New Roman Regular" w:cs="Times New Roman Regular"/>
          <w:sz w:val="24"/>
          <w:szCs w:val="24"/>
        </w:rPr>
        <w:t>each para. With one word or phrase.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(2).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Make clear of the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 xml:space="preserve">wiring techniques </w:t>
      </w:r>
      <w:r>
        <w:rPr>
          <w:rFonts w:hint="default" w:ascii="Times New Roman Regular" w:hAnsi="Times New Roman Regular" w:cs="Times New Roman Regular"/>
          <w:sz w:val="24"/>
          <w:szCs w:val="24"/>
        </w:rPr>
        <w:t>of contrast by identifying the transitional expressions.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Bold" w:hAnsi="Times New Roman Bold" w:cs="Times New Roman Bold" w:eastAsiaTheme="minorEastAsia"/>
          <w:b/>
          <w:bCs/>
          <w:kern w:val="2"/>
          <w:sz w:val="24"/>
          <w:szCs w:val="24"/>
          <w:lang w:eastAsia="zh-CN" w:bidi="ar-SA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lang w:eastAsia="zh-CN" w:bidi="ar-SA"/>
        </w:rPr>
        <w:t xml:space="preserve">(3). </w:t>
      </w:r>
      <w:r>
        <w:rPr>
          <w:rFonts w:hint="default" w:ascii="Times New Roman Bold" w:hAnsi="Times New Roman Bold" w:cs="Times New Roman Bold" w:eastAsiaTheme="minorEastAsia"/>
          <w:b/>
          <w:bCs/>
          <w:kern w:val="2"/>
          <w:sz w:val="24"/>
          <w:szCs w:val="24"/>
          <w:lang w:eastAsia="zh-CN" w:bidi="ar-SA"/>
        </w:rPr>
        <w:t xml:space="preserve">Conclude the personality of 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lang w:eastAsia="zh-CN" w:bidi="ar-SA"/>
        </w:rPr>
        <w:t xml:space="preserve">Yuan Longping and state the </w:t>
      </w:r>
      <w:r>
        <w:rPr>
          <w:rFonts w:hint="default" w:ascii="Times New Roman Bold" w:hAnsi="Times New Roman Bold" w:cs="Times New Roman Bold" w:eastAsiaTheme="minorEastAsia"/>
          <w:b/>
          <w:bCs/>
          <w:kern w:val="2"/>
          <w:sz w:val="24"/>
          <w:szCs w:val="24"/>
          <w:lang w:eastAsia="zh-CN" w:bidi="ar-SA"/>
        </w:rPr>
        <w:t>supporting evidence.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(</w:t>
      </w:r>
      <w:r>
        <w:rPr>
          <w:rFonts w:hint="default" w:ascii="Times New Roman Regular" w:hAnsi="Times New Roman Regular" w:cs="Times New Roman Regular"/>
          <w:sz w:val="24"/>
          <w:szCs w:val="24"/>
        </w:rPr>
        <w:t>4</w:t>
      </w:r>
      <w:r>
        <w:rPr>
          <w:rFonts w:hint="default" w:ascii="Times New Roman Regular" w:hAnsi="Times New Roman Regular" w:cs="Times New Roman Regular"/>
          <w:sz w:val="24"/>
          <w:szCs w:val="24"/>
        </w:rPr>
        <w:t>).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Summarize the topic-based expressions</w:t>
      </w:r>
      <w:r>
        <w:rPr>
          <w:rFonts w:hint="default" w:ascii="Times New Roman Regular" w:hAnsi="Times New Roman Regular" w:cs="Times New Roman Regular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eastAsiaTheme="majorEastAsia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(5).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R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Hans"/>
        </w:rPr>
        <w:t>ecommend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Hans"/>
        </w:rPr>
        <w:t>other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Hans"/>
        </w:rPr>
        <w:t>pioneers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and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give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reason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300" w:hangingChars="100"/>
        <w:textAlignment w:val="auto"/>
        <w:rPr>
          <w:rFonts w:hint="eastAsia" w:ascii="Times New Roman Bold" w:hAnsi="Times New Roman Bold" w:cs="Times New Roman Bold"/>
          <w:b/>
          <w:bCs/>
          <w:sz w:val="30"/>
          <w:szCs w:val="30"/>
          <w:lang w:val="en-US" w:eastAsia="zh-Hans"/>
        </w:rPr>
      </w:pPr>
      <w:r>
        <w:rPr>
          <w:rFonts w:hint="default" w:ascii="Times New Roman Bold" w:hAnsi="Times New Roman Bold" w:cs="Times New Roman Bold"/>
          <w:b/>
          <w:bCs/>
          <w:sz w:val="30"/>
          <w:szCs w:val="30"/>
        </w:rPr>
        <w:t>T</w:t>
      </w:r>
      <w:r>
        <w:rPr>
          <w:rFonts w:hint="eastAsia" w:ascii="Times New Roman Bold" w:hAnsi="Times New Roman Bold" w:cs="Times New Roman Bold"/>
          <w:b/>
          <w:bCs/>
          <w:sz w:val="30"/>
          <w:szCs w:val="30"/>
          <w:lang w:val="en-US" w:eastAsia="zh-Hans"/>
        </w:rPr>
        <w:t>eaching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eastAsia="zh-Hans"/>
        </w:rPr>
        <w:t xml:space="preserve"> </w:t>
      </w:r>
      <w:r>
        <w:rPr>
          <w:rFonts w:hint="eastAsia" w:ascii="Times New Roman Bold" w:hAnsi="Times New Roman Bold" w:cs="Times New Roman Bold"/>
          <w:b/>
          <w:bCs/>
          <w:sz w:val="30"/>
          <w:szCs w:val="30"/>
          <w:lang w:val="en-US" w:eastAsia="zh-Hans"/>
        </w:rPr>
        <w:t>procedures：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S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1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L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ead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ctivity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1：R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eview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great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people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we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have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learnt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before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ctivity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2：W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atch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video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and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fill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in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blanks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textAlignment w:val="auto"/>
        <w:rPr>
          <w:rFonts w:hint="eastAsia" w:ascii="Times New Roman" w:hAnsi="Times New Roman" w:cs="Times New Roman"/>
          <w:b w:val="0"/>
          <w:bCs w:val="0"/>
          <w:lang w:val="en-US" w:eastAsia="zh-Hans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lang w:val="en-US" w:eastAsia="zh-Hans"/>
        </w:rPr>
        <w:t>通过复习学过的伟大人物，帮助学生形成人物传记题材的迁移，同时为读后任务作铺垫，埋下伏笔；视频的设置帮助学生快速了解袁隆平的一生，为文章的理解和学习有促进作用）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S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2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P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re-reading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ctivity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M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ake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prediction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based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picture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and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title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textAlignment w:val="auto"/>
        <w:rPr>
          <w:rFonts w:hint="eastAsia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1"/>
          <w:szCs w:val="21"/>
        </w:rPr>
        <w:t>（链接考试阅读中的主旨标题题</w:t>
      </w:r>
      <w:r>
        <w:rPr>
          <w:rFonts w:hint="eastAsia" w:ascii="Times New Roman Regular" w:hAnsi="Times New Roman Regular" w:cs="Times New Roman Regular"/>
          <w:sz w:val="21"/>
          <w:szCs w:val="21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Hans"/>
        </w:rPr>
        <w:t>通过标题关键词推测文章内容，训练阅读中主旨题思维；同时激发学生阅读兴趣</w:t>
      </w:r>
      <w:r>
        <w:rPr>
          <w:rFonts w:hint="default" w:ascii="Times New Roman Regular" w:hAnsi="Times New Roman Regular" w:cs="Times New Roman Regular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S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3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W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hile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A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ctivity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1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：Read for gist（主旨） and genre（文体）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1.</w:t>
      </w:r>
      <w:r>
        <w:rPr>
          <w:rFonts w:hint="default"/>
          <w:lang w:val="en-US" w:eastAsia="zh-Hans"/>
        </w:rPr>
        <w:t>Read the text. Match the main idea with each paragraph.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2.F</w:t>
      </w:r>
      <w:r>
        <w:rPr>
          <w:rFonts w:hint="eastAsia"/>
          <w:lang w:val="en-US" w:eastAsia="zh-Hans"/>
        </w:rPr>
        <w:t>igure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out</w:t>
      </w:r>
      <w:r>
        <w:rPr>
          <w:rFonts w:hint="default"/>
          <w:lang w:eastAsia="zh-Hans"/>
        </w:rPr>
        <w:t xml:space="preserve"> </w:t>
      </w:r>
      <w:r>
        <w:rPr>
          <w:rFonts w:hint="default"/>
          <w:lang w:val="en-US" w:eastAsia="zh-Hans"/>
        </w:rPr>
        <w:t>the type of the passage</w:t>
      </w:r>
      <w:r>
        <w:rPr>
          <w:rFonts w:hint="default"/>
          <w:lang w:eastAsia="zh-Hans"/>
        </w:rPr>
        <w:t>.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3.Brainstorm the information covered in the biography.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u w:val="single"/>
          <w:lang w:eastAsia="zh-Hans" w:bidi="ar-SA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A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ctivity</w:t>
      </w: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u w:val="single"/>
          <w:lang w:eastAsia="zh-Hans" w:bidi="ar-SA"/>
        </w:rPr>
        <w:t>2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 xml:space="preserve">：Read for </w:t>
      </w: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u w:val="single"/>
          <w:lang w:eastAsia="zh-Hans" w:bidi="ar-SA"/>
        </w:rPr>
        <w:t>detailed information</w:t>
      </w:r>
    </w:p>
    <w:p>
      <w:pPr>
        <w:pStyle w:val="2"/>
        <w:jc w:val="both"/>
        <w:rPr>
          <w:rFonts w:hint="default"/>
          <w:lang w:eastAsia="zh-Hans"/>
        </w:rPr>
      </w:pP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  <w:t>R</w:t>
      </w:r>
      <w:r>
        <w:rPr>
          <w:rFonts w:hint="eastAsia" w:ascii="Times New Roman Regular" w:hAnsi="Times New Roman Regular" w:cs="Times New Roman Regular"/>
          <w:b w:val="0"/>
          <w:bCs w:val="0"/>
          <w:kern w:val="2"/>
          <w:sz w:val="24"/>
          <w:szCs w:val="24"/>
          <w:lang w:val="en-US" w:eastAsia="zh-Hans" w:bidi="ar-SA"/>
        </w:rPr>
        <w:t>ead</w:t>
      </w: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/>
          <w:b w:val="0"/>
          <w:bCs w:val="0"/>
          <w:kern w:val="2"/>
          <w:sz w:val="24"/>
          <w:szCs w:val="24"/>
          <w:lang w:val="en-US" w:eastAsia="zh-Hans" w:bidi="ar-SA"/>
        </w:rPr>
        <w:t>para</w:t>
      </w: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  <w:t>.1 &amp;2 to fill in the blanks.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2"/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  <w:t>Birthdate &amp; birthplace</w:t>
            </w:r>
          </w:p>
        </w:tc>
        <w:tc>
          <w:tcPr>
            <w:tcW w:w="4261" w:type="dxa"/>
          </w:tcPr>
          <w:p>
            <w:pPr>
              <w:pStyle w:val="2"/>
              <w:jc w:val="both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2"/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  <w:t>Appearance</w:t>
            </w:r>
          </w:p>
        </w:tc>
        <w:tc>
          <w:tcPr>
            <w:tcW w:w="4261" w:type="dxa"/>
          </w:tcPr>
          <w:p>
            <w:pPr>
              <w:pStyle w:val="2"/>
              <w:jc w:val="both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2"/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  <w:t>Identity</w:t>
            </w:r>
          </w:p>
        </w:tc>
        <w:tc>
          <w:tcPr>
            <w:tcW w:w="4261" w:type="dxa"/>
          </w:tcPr>
          <w:p>
            <w:pPr>
              <w:pStyle w:val="2"/>
              <w:jc w:val="both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2"/>
              <w:jc w:val="both"/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vertAlign w:val="baseline"/>
                <w:lang w:eastAsia="zh-Hans"/>
              </w:rPr>
              <w:t>Major</w:t>
            </w:r>
          </w:p>
        </w:tc>
        <w:tc>
          <w:tcPr>
            <w:tcW w:w="4261" w:type="dxa"/>
          </w:tcPr>
          <w:p>
            <w:pPr>
              <w:pStyle w:val="2"/>
              <w:jc w:val="both"/>
              <w:rPr>
                <w:rFonts w:hint="default"/>
                <w:vertAlign w:val="baseline"/>
                <w:lang w:eastAsia="zh-Hans"/>
              </w:rPr>
            </w:pPr>
          </w:p>
        </w:tc>
      </w:tr>
    </w:tbl>
    <w:p>
      <w:pPr>
        <w:pStyle w:val="2"/>
        <w:jc w:val="both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para.3 and retell the research process based on the key words.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Q: What qualities of Yuan Longping contributes to the success?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for para.4 and answer the following questions.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Q1: What is the evidence to show the achievement of the reseach?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Q2: H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ow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does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author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show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the achievement?</w:t>
      </w:r>
    </w:p>
    <w:p>
      <w:pPr>
        <w:rPr>
          <w:rFonts w:hint="default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for para.6 and find out Yuan Longping’s dreams.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(</w:t>
      </w:r>
      <w:r>
        <w:rPr>
          <w:rFonts w:hint="eastAsia"/>
          <w:lang w:val="en-US" w:eastAsia="zh-Hans"/>
        </w:rPr>
        <w:t>此部分精读，聚焦文章内容层面，同时第三段问题的设置在于帮助学生深度思考，通过研究过程推断袁隆平成功的原因，为后面小组活动中总结袁老的品格作铺垫；第四段问题的设置在于聚焦写作方法，通过数据来例证观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A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ctivity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3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>：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 xml:space="preserve"> G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roup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eastAsia="zh-Hans" w:bidi="ar-SA"/>
        </w:rPr>
        <w:t xml:space="preserve"> 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kern w:val="2"/>
          <w:sz w:val="24"/>
          <w:szCs w:val="24"/>
          <w:u w:val="single"/>
          <w:lang w:val="en-US" w:eastAsia="zh-Hans" w:bidi="ar-SA"/>
        </w:rPr>
        <w:t>work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Find out the the writing technique（写作技巧） used in each paragraph, and figure out the personalities of Yuan Longping.</w:t>
      </w:r>
    </w:p>
    <w:p>
      <w:pP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</w:pPr>
      <w:r>
        <w:drawing>
          <wp:inline distT="0" distB="0" distL="114300" distR="114300">
            <wp:extent cx="5269230" cy="207835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eastAsia="zh-Hans"/>
        </w:rPr>
      </w:pPr>
      <w:r>
        <w:rPr>
          <w:rFonts w:hint="eastAsia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  <w:t>（</w:t>
      </w:r>
      <w:r>
        <w:rPr>
          <w:rFonts w:hint="eastAsia" w:ascii="Times New Roman Regular" w:hAnsi="Times New Roman Regular" w:cs="Times New Roman Regular"/>
          <w:b w:val="0"/>
          <w:bCs w:val="0"/>
          <w:kern w:val="2"/>
          <w:sz w:val="24"/>
          <w:szCs w:val="24"/>
          <w:lang w:val="en-US" w:eastAsia="zh-Hans" w:bidi="ar-SA"/>
        </w:rPr>
        <w:t>通过小组合作，完成表格，此处老师先以第一段为例示范，找出转折词however，instead，yet</w:t>
      </w:r>
      <w:r>
        <w:rPr>
          <w:rFonts w:hint="default" w:ascii="Times New Roman Regular" w:hAnsi="Times New Roman Regular" w:cs="Times New Roman Regular"/>
          <w:b w:val="0"/>
          <w:bCs w:val="0"/>
          <w:kern w:val="2"/>
          <w:sz w:val="24"/>
          <w:szCs w:val="24"/>
          <w:lang w:eastAsia="zh-Hans" w:bidi="ar-SA"/>
        </w:rPr>
        <w:t>...</w:t>
      </w:r>
      <w:r>
        <w:rPr>
          <w:rFonts w:hint="eastAsia" w:ascii="Times New Roman Regular" w:hAnsi="Times New Roman Regular" w:cs="Times New Roman Regular"/>
          <w:b w:val="0"/>
          <w:bCs w:val="0"/>
          <w:kern w:val="2"/>
          <w:sz w:val="24"/>
          <w:szCs w:val="24"/>
          <w:lang w:val="en-US" w:eastAsia="zh-Hans" w:bidi="ar-SA"/>
        </w:rPr>
        <w:t>，从而找出对比内容，同时通过对比的写作方法总结人物性格特点）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40" w:hangingChars="100"/>
        <w:textAlignment w:val="auto"/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S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4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>Post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lang w:val="en-US" w:eastAsia="zh-Hans"/>
        </w:rPr>
        <w:t>reading</w:t>
      </w:r>
    </w:p>
    <w:p>
      <w:pP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ctivity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</w:t>
      </w:r>
      <w:r>
        <w:rPr>
          <w:rFonts w:hint="eastAsia" w:ascii="Times New Roman Regular" w:hAnsi="Times New Roman Regular" w:cs="Times New Roman Regular"/>
          <w:sz w:val="24"/>
          <w:szCs w:val="24"/>
          <w:lang w:eastAsia="zh-Hans"/>
        </w:rPr>
        <w:t>：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Can you give your own definition of “a pioneer”? And why is Yuan Longping called a pioneer？</w:t>
      </w:r>
    </w:p>
    <w:p>
      <w:pPr>
        <w:pStyle w:val="2"/>
        <w:jc w:val="both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69865" cy="2122805"/>
            <wp:effectExtent l="0" t="0" r="133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(</w:t>
      </w:r>
      <w:r>
        <w:rPr>
          <w:rFonts w:hint="eastAsia"/>
          <w:lang w:val="en-US" w:eastAsia="zh-Hans"/>
        </w:rPr>
        <w:t>通过语言支架，对文章的内容进行自主整合，从成就以及性格品质两个角度回答。提高学生的整合能力。）</w:t>
      </w:r>
    </w:p>
    <w:p>
      <w:pP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ctivity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</w:t>
      </w:r>
      <w:r>
        <w:rPr>
          <w:rFonts w:hint="eastAsia" w:ascii="Times New Roman Regular" w:hAnsi="Times New Roman Regular" w:cs="Times New Roman Regular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M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ake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speech</w:t>
      </w:r>
    </w:p>
    <w:p>
      <w:pP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As a student，How to be well prepared to be a pioneer in our own life?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（此部分，通过对于pioneer的学习，启发学生进行迁移，运用到自己的实际学习和生活中，培养学生的迁移和运用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能力</w:t>
      </w:r>
      <w:r>
        <w:rPr>
          <w:rFonts w:hint="eastAsia"/>
          <w:lang w:val="en-US" w:eastAsia="zh-Hans"/>
        </w:rPr>
        <w:t>）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tep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5</w:t>
      </w:r>
      <w:r>
        <w:rPr>
          <w:rFonts w:hint="eastAsia" w:ascii="Times New Roman Regular" w:hAnsi="Times New Roman Regular" w:cs="Times New Roman Regular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H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omework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Recommend another pioneer with 80 words and share it with your classmates.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（与开头的导入部分呼应，同时加强学生对于已学知识的运用）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</w:p>
    <w:p>
      <w:pPr>
        <w:pStyle w:val="2"/>
        <w:jc w:val="both"/>
        <w:rPr>
          <w:rFonts w:hint="default"/>
          <w:lang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WM0MDc0OTUzZGY1YjFkN2ZlNmVmMTRhYWIwNDMifQ=="/>
  </w:docVars>
  <w:rsids>
    <w:rsidRoot w:val="00000000"/>
    <w:rsid w:val="05353DA0"/>
    <w:rsid w:val="05AF3B52"/>
    <w:rsid w:val="06F061D0"/>
    <w:rsid w:val="07CF228A"/>
    <w:rsid w:val="0849203C"/>
    <w:rsid w:val="08CC4A1B"/>
    <w:rsid w:val="09C67A80"/>
    <w:rsid w:val="0CA57A5D"/>
    <w:rsid w:val="0DAD4E1B"/>
    <w:rsid w:val="0FB26719"/>
    <w:rsid w:val="131119A8"/>
    <w:rsid w:val="13E64BE3"/>
    <w:rsid w:val="14504752"/>
    <w:rsid w:val="16E3365C"/>
    <w:rsid w:val="19173A91"/>
    <w:rsid w:val="1B356450"/>
    <w:rsid w:val="1DF60118"/>
    <w:rsid w:val="2591329A"/>
    <w:rsid w:val="26655E3B"/>
    <w:rsid w:val="29DF4157"/>
    <w:rsid w:val="2A44045E"/>
    <w:rsid w:val="2DF0288B"/>
    <w:rsid w:val="303D3123"/>
    <w:rsid w:val="366E2AEA"/>
    <w:rsid w:val="369938DF"/>
    <w:rsid w:val="3A773F37"/>
    <w:rsid w:val="3A9B7C26"/>
    <w:rsid w:val="3D65276D"/>
    <w:rsid w:val="409E221E"/>
    <w:rsid w:val="40D20119"/>
    <w:rsid w:val="44254A04"/>
    <w:rsid w:val="483C3A49"/>
    <w:rsid w:val="49663AF5"/>
    <w:rsid w:val="4DF55447"/>
    <w:rsid w:val="4E5E123E"/>
    <w:rsid w:val="4EBE7F2F"/>
    <w:rsid w:val="556E7FB9"/>
    <w:rsid w:val="57D4431F"/>
    <w:rsid w:val="582232DD"/>
    <w:rsid w:val="5ADA7E9F"/>
    <w:rsid w:val="5F8D3B8A"/>
    <w:rsid w:val="61354081"/>
    <w:rsid w:val="61D4389A"/>
    <w:rsid w:val="623502E6"/>
    <w:rsid w:val="63844E4C"/>
    <w:rsid w:val="66611474"/>
    <w:rsid w:val="670544F5"/>
    <w:rsid w:val="680E73DA"/>
    <w:rsid w:val="749173C8"/>
    <w:rsid w:val="775C3CBE"/>
    <w:rsid w:val="78601E8F"/>
    <w:rsid w:val="79722B37"/>
    <w:rsid w:val="7D7004C3"/>
    <w:rsid w:val="7D9D6DDE"/>
    <w:rsid w:val="CD7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1747</Words>
  <Characters>8521</Characters>
  <Lines>0</Lines>
  <Paragraphs>0</Paragraphs>
  <TotalTime>8</TotalTime>
  <ScaleCrop>false</ScaleCrop>
  <LinksUpToDate>false</LinksUpToDate>
  <CharactersWithSpaces>10711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86188</dc:creator>
  <cp:lastModifiedBy>若依</cp:lastModifiedBy>
  <dcterms:modified xsi:type="dcterms:W3CDTF">2022-12-03T12:27:09Z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3C63E030BD4349541DD08A63168D12ED</vt:lpwstr>
  </property>
</Properties>
</file>