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707931">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0" w:firstLineChars="0"/>
        <w:jc w:val="center"/>
        <w:textAlignment w:val="auto"/>
        <w:rPr>
          <w:rFonts w:hint="eastAsia" w:ascii="Times New Roman" w:hAnsi="Times New Roman" w:eastAsia="黑体" w:cs="Times New Roman"/>
          <w:sz w:val="32"/>
          <w:szCs w:val="32"/>
          <w:lang w:val="zh-CN"/>
        </w:rPr>
      </w:pPr>
      <w:bookmarkStart w:id="0" w:name="bookmark0"/>
      <w:r>
        <w:rPr>
          <w:rFonts w:hint="eastAsia" w:ascii="Times New Roman" w:hAnsi="Times New Roman" w:eastAsia="黑体" w:cs="Times New Roman"/>
          <w:sz w:val="32"/>
          <w:szCs w:val="32"/>
          <w:lang w:val="zh-CN"/>
        </w:rPr>
        <w:t>202</w:t>
      </w:r>
      <w:r>
        <w:rPr>
          <w:rFonts w:hint="eastAsia" w:ascii="Times New Roman" w:hAnsi="Times New Roman" w:eastAsia="黑体" w:cs="Times New Roman"/>
          <w:sz w:val="32"/>
          <w:szCs w:val="32"/>
          <w:lang w:val="en-US"/>
        </w:rPr>
        <w:t>5</w:t>
      </w:r>
      <w:r>
        <w:rPr>
          <w:rFonts w:hint="eastAsia" w:ascii="Times New Roman" w:hAnsi="Times New Roman" w:eastAsia="黑体" w:cs="Times New Roman"/>
          <w:sz w:val="32"/>
          <w:szCs w:val="32"/>
          <w:lang w:val="zh-CN"/>
        </w:rPr>
        <w:t>年湖北省“</w:t>
      </w:r>
      <w:r>
        <w:rPr>
          <w:rFonts w:hint="eastAsia" w:ascii="Times New Roman" w:hAnsi="Times New Roman" w:eastAsia="黑体" w:cs="Times New Roman"/>
          <w:sz w:val="32"/>
          <w:szCs w:val="32"/>
          <w:lang w:val="zh-CN" w:eastAsia="zh-CN"/>
        </w:rPr>
        <w:t>新八校”协作体高三</w:t>
      </w:r>
      <w:r>
        <w:rPr>
          <w:rFonts w:hint="eastAsia" w:ascii="Times New Roman" w:hAnsi="Times New Roman" w:eastAsia="黑体" w:cs="Times New Roman"/>
          <w:sz w:val="32"/>
          <w:szCs w:val="32"/>
          <w:lang w:val="en-US" w:eastAsia="zh-CN"/>
        </w:rPr>
        <w:t>2月</w:t>
      </w:r>
      <w:r>
        <w:rPr>
          <w:rFonts w:hint="eastAsia" w:ascii="Times New Roman" w:hAnsi="Times New Roman" w:eastAsia="黑体" w:cs="Times New Roman"/>
          <w:sz w:val="32"/>
          <w:szCs w:val="32"/>
          <w:lang w:val="zh-CN"/>
        </w:rPr>
        <w:t>联考</w:t>
      </w:r>
    </w:p>
    <w:p w14:paraId="46E09366">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0" w:firstLineChars="0"/>
        <w:jc w:val="center"/>
        <w:textAlignment w:val="auto"/>
        <w:rPr>
          <w:rFonts w:hint="eastAsia" w:ascii="Times New Roman" w:hAnsi="Times New Roman" w:eastAsia="黑体" w:cs="Times New Roman"/>
          <w:sz w:val="44"/>
          <w:szCs w:val="44"/>
          <w:lang w:val="zh-CN"/>
        </w:rPr>
      </w:pPr>
      <w:r>
        <w:rPr>
          <w:rFonts w:hint="eastAsia" w:ascii="Times New Roman" w:hAnsi="Times New Roman" w:eastAsia="黑体" w:cs="Times New Roman"/>
          <w:sz w:val="44"/>
          <w:szCs w:val="44"/>
          <w:lang w:val="zh-CN"/>
        </w:rPr>
        <w:t>英语答案</w:t>
      </w:r>
    </w:p>
    <w:bookmarkEnd w:id="0"/>
    <w:p w14:paraId="77B3EBAD">
      <w:pPr>
        <w:keepNext w:val="0"/>
        <w:keepLines w:val="0"/>
        <w:pageBreakBefore w:val="0"/>
        <w:widowControl w:val="0"/>
        <w:kinsoku/>
        <w:wordWrap/>
        <w:overflowPunct/>
        <w:topLinePunct w:val="0"/>
        <w:autoSpaceDE/>
        <w:autoSpaceDN/>
        <w:bidi w:val="0"/>
        <w:adjustRightInd w:val="0"/>
        <w:snapToGrid w:val="0"/>
        <w:spacing w:line="300" w:lineRule="auto"/>
        <w:jc w:val="both"/>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b/>
          <w:bCs/>
          <w:sz w:val="21"/>
          <w:szCs w:val="21"/>
          <w:lang w:val="en-US" w:eastAsia="zh-CN"/>
        </w:rPr>
        <w:t>听力：</w:t>
      </w:r>
      <w:r>
        <w:rPr>
          <w:rFonts w:hint="default" w:ascii="Times New Roman" w:hAnsi="Times New Roman" w:eastAsia="宋体" w:cs="Times New Roman"/>
          <w:sz w:val="21"/>
          <w:szCs w:val="21"/>
          <w:lang w:val="en-US" w:eastAsia="zh-CN"/>
        </w:rPr>
        <w:t xml:space="preserve">1-5 ABCAC  </w:t>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 xml:space="preserve">6-10 BBACB  </w:t>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 xml:space="preserve">11-15 CAACC  </w:t>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16-20 BABCB</w:t>
      </w:r>
    </w:p>
    <w:p w14:paraId="2974522A">
      <w:pPr>
        <w:keepNext w:val="0"/>
        <w:keepLines w:val="0"/>
        <w:pageBreakBefore w:val="0"/>
        <w:widowControl w:val="0"/>
        <w:kinsoku/>
        <w:wordWrap/>
        <w:overflowPunct/>
        <w:topLinePunct w:val="0"/>
        <w:autoSpaceDE/>
        <w:autoSpaceDN/>
        <w:bidi w:val="0"/>
        <w:adjustRightInd w:val="0"/>
        <w:snapToGrid w:val="0"/>
        <w:spacing w:line="300" w:lineRule="auto"/>
        <w:jc w:val="both"/>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b/>
          <w:bCs/>
          <w:sz w:val="21"/>
          <w:szCs w:val="21"/>
          <w:lang w:val="en-US" w:eastAsia="zh-CN"/>
        </w:rPr>
        <w:t>阅读</w:t>
      </w:r>
      <w:r>
        <w:rPr>
          <w:rFonts w:hint="default" w:ascii="Times New Roman" w:hAnsi="Times New Roman" w:eastAsia="宋体" w:cs="Times New Roman"/>
          <w:sz w:val="21"/>
          <w:szCs w:val="21"/>
          <w:lang w:val="en-US" w:eastAsia="zh-CN"/>
        </w:rPr>
        <w:t xml:space="preserve">：21-23 BCA        </w:t>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 xml:space="preserve">24-27 BCBA       </w:t>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28-31 A</w:t>
      </w:r>
      <w:r>
        <w:rPr>
          <w:rFonts w:hint="eastAsia" w:ascii="Times New Roman" w:hAnsi="Times New Roman" w:eastAsia="宋体" w:cs="Times New Roman"/>
          <w:sz w:val="21"/>
          <w:szCs w:val="21"/>
          <w:lang w:val="en-US" w:eastAsia="zh-CN"/>
        </w:rPr>
        <w:t>B</w:t>
      </w:r>
      <w:r>
        <w:rPr>
          <w:rFonts w:hint="default" w:ascii="Times New Roman" w:hAnsi="Times New Roman" w:eastAsia="宋体" w:cs="Times New Roman"/>
          <w:sz w:val="21"/>
          <w:szCs w:val="21"/>
          <w:lang w:val="en-US" w:eastAsia="zh-CN"/>
        </w:rPr>
        <w:t xml:space="preserve">DD      </w:t>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32-35 AACD</w:t>
      </w:r>
    </w:p>
    <w:p w14:paraId="1E5BF238">
      <w:pPr>
        <w:keepNext w:val="0"/>
        <w:keepLines w:val="0"/>
        <w:pageBreakBefore w:val="0"/>
        <w:widowControl w:val="0"/>
        <w:kinsoku/>
        <w:wordWrap/>
        <w:overflowPunct/>
        <w:topLinePunct w:val="0"/>
        <w:autoSpaceDE/>
        <w:autoSpaceDN/>
        <w:bidi w:val="0"/>
        <w:adjustRightInd w:val="0"/>
        <w:snapToGrid w:val="0"/>
        <w:spacing w:line="300" w:lineRule="auto"/>
        <w:jc w:val="both"/>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b/>
          <w:bCs/>
          <w:sz w:val="21"/>
          <w:szCs w:val="21"/>
          <w:lang w:val="en-US" w:eastAsia="zh-CN"/>
        </w:rPr>
        <w:t>七选五：</w:t>
      </w:r>
      <w:r>
        <w:rPr>
          <w:rFonts w:hint="default" w:ascii="Times New Roman" w:hAnsi="Times New Roman" w:eastAsia="宋体" w:cs="Times New Roman"/>
          <w:sz w:val="21"/>
          <w:szCs w:val="21"/>
          <w:lang w:val="en-US" w:eastAsia="zh-CN"/>
        </w:rPr>
        <w:t>36-40 GFEAB</w:t>
      </w:r>
    </w:p>
    <w:p w14:paraId="57E6B100">
      <w:pPr>
        <w:keepNext w:val="0"/>
        <w:keepLines w:val="0"/>
        <w:pageBreakBefore w:val="0"/>
        <w:widowControl w:val="0"/>
        <w:kinsoku/>
        <w:wordWrap/>
        <w:overflowPunct/>
        <w:topLinePunct w:val="0"/>
        <w:autoSpaceDE/>
        <w:autoSpaceDN/>
        <w:bidi w:val="0"/>
        <w:adjustRightInd w:val="0"/>
        <w:snapToGrid w:val="0"/>
        <w:spacing w:line="300" w:lineRule="auto"/>
        <w:jc w:val="both"/>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b/>
          <w:bCs/>
          <w:sz w:val="21"/>
          <w:szCs w:val="21"/>
          <w:lang w:val="en-US" w:eastAsia="zh-CN"/>
        </w:rPr>
        <w:t>完形：</w:t>
      </w:r>
      <w:r>
        <w:rPr>
          <w:rFonts w:hint="default" w:ascii="Times New Roman" w:hAnsi="Times New Roman" w:eastAsia="宋体" w:cs="Times New Roman"/>
          <w:sz w:val="21"/>
          <w:szCs w:val="21"/>
          <w:lang w:val="en-US" w:eastAsia="zh-CN"/>
        </w:rPr>
        <w:t>41-45 CDCAB     46-50 BCACB      51-55 DBCBC</w:t>
      </w:r>
    </w:p>
    <w:p w14:paraId="1AA6DB2B">
      <w:pPr>
        <w:keepNext w:val="0"/>
        <w:keepLines w:val="0"/>
        <w:pageBreakBefore w:val="0"/>
        <w:widowControl w:val="0"/>
        <w:kinsoku/>
        <w:wordWrap/>
        <w:overflowPunct/>
        <w:topLinePunct w:val="0"/>
        <w:autoSpaceDE/>
        <w:autoSpaceDN/>
        <w:bidi w:val="0"/>
        <w:adjustRightInd w:val="0"/>
        <w:snapToGrid w:val="0"/>
        <w:spacing w:line="300" w:lineRule="auto"/>
        <w:jc w:val="both"/>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b/>
          <w:bCs/>
          <w:sz w:val="21"/>
          <w:szCs w:val="21"/>
          <w:lang w:val="en-US" w:eastAsia="zh-CN"/>
        </w:rPr>
        <w:t>语法填空：</w:t>
      </w:r>
      <w:r>
        <w:rPr>
          <w:rFonts w:hint="default" w:ascii="Times New Roman" w:hAnsi="Times New Roman" w:eastAsia="宋体" w:cs="Times New Roman"/>
          <w:sz w:val="21"/>
          <w:szCs w:val="21"/>
          <w:lang w:val="en-US" w:eastAsia="zh-CN"/>
        </w:rPr>
        <w:t xml:space="preserve"> </w:t>
      </w:r>
    </w:p>
    <w:p w14:paraId="51697746">
      <w:pPr>
        <w:keepNext w:val="0"/>
        <w:keepLines w:val="0"/>
        <w:pageBreakBefore w:val="0"/>
        <w:widowControl w:val="0"/>
        <w:kinsoku/>
        <w:wordWrap/>
        <w:overflowPunct/>
        <w:topLinePunct w:val="0"/>
        <w:autoSpaceDE/>
        <w:autoSpaceDN/>
        <w:bidi w:val="0"/>
        <w:adjustRightInd w:val="0"/>
        <w:snapToGrid w:val="0"/>
        <w:spacing w:line="300" w:lineRule="auto"/>
        <w:jc w:val="both"/>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 xml:space="preserve">56. a        57. fascinating       58. which       </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lang w:val="en-US" w:eastAsia="zh-CN"/>
        </w:rPr>
        <w:t xml:space="preserve">59. in             </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lang w:val="en-US" w:eastAsia="zh-CN"/>
        </w:rPr>
        <w:t>60. penned</w:t>
      </w:r>
    </w:p>
    <w:p w14:paraId="4C0E9DB6">
      <w:pPr>
        <w:keepNext w:val="0"/>
        <w:keepLines w:val="0"/>
        <w:pageBreakBefore w:val="0"/>
        <w:widowControl w:val="0"/>
        <w:kinsoku/>
        <w:wordWrap/>
        <w:overflowPunct/>
        <w:topLinePunct w:val="0"/>
        <w:autoSpaceDE/>
        <w:autoSpaceDN/>
        <w:bidi w:val="0"/>
        <w:adjustRightInd w:val="0"/>
        <w:snapToGrid w:val="0"/>
        <w:spacing w:line="300" w:lineRule="auto"/>
        <w:jc w:val="both"/>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 xml:space="preserve">61. </w:t>
      </w:r>
      <w:r>
        <w:rPr>
          <w:rFonts w:hint="eastAsia" w:ascii="Times New Roman" w:hAnsi="Times New Roman" w:eastAsia="宋体" w:cs="Times New Roman"/>
          <w:sz w:val="21"/>
          <w:szCs w:val="21"/>
          <w:lang w:val="en-US" w:eastAsia="zh-CN"/>
        </w:rPr>
        <w:t>D</w:t>
      </w:r>
      <w:r>
        <w:rPr>
          <w:rFonts w:hint="default" w:ascii="Times New Roman" w:hAnsi="Times New Roman" w:eastAsia="宋体" w:cs="Times New Roman"/>
          <w:sz w:val="21"/>
          <w:szCs w:val="21"/>
          <w:lang w:val="en-US" w:eastAsia="zh-CN"/>
        </w:rPr>
        <w:t xml:space="preserve">ating    62.communication    63. were used    </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lang w:val="en-US" w:eastAsia="zh-CN"/>
        </w:rPr>
        <w:t xml:space="preserve">64. influentially     </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lang w:val="en-US" w:eastAsia="zh-CN"/>
        </w:rPr>
        <w:t>65. what</w:t>
      </w:r>
    </w:p>
    <w:p w14:paraId="7B2003B1">
      <w:pPr>
        <w:keepNext w:val="0"/>
        <w:keepLines w:val="0"/>
        <w:pageBreakBefore w:val="0"/>
        <w:widowControl w:val="0"/>
        <w:tabs>
          <w:tab w:val="left" w:pos="2835"/>
          <w:tab w:val="left" w:pos="3118"/>
          <w:tab w:val="left" w:pos="5142"/>
          <w:tab w:val="left" w:pos="5811"/>
          <w:tab w:val="left" w:pos="7347"/>
        </w:tabs>
        <w:kinsoku/>
        <w:wordWrap/>
        <w:overflowPunct/>
        <w:topLinePunct w:val="0"/>
        <w:autoSpaceDE/>
        <w:autoSpaceDN/>
        <w:bidi w:val="0"/>
        <w:adjustRightInd w:val="0"/>
        <w:snapToGrid w:val="0"/>
        <w:spacing w:line="300" w:lineRule="auto"/>
        <w:jc w:val="both"/>
        <w:textAlignment w:val="auto"/>
        <w:rPr>
          <w:rFonts w:hint="default" w:ascii="Times New Roman" w:hAnsi="Times New Roman" w:eastAsia="宋体" w:cs="Times New Roman"/>
          <w:sz w:val="21"/>
          <w:szCs w:val="21"/>
        </w:rPr>
      </w:pPr>
    </w:p>
    <w:p w14:paraId="4A83EDDE">
      <w:pPr>
        <w:keepNext w:val="0"/>
        <w:keepLines w:val="0"/>
        <w:pageBreakBefore w:val="0"/>
        <w:widowControl w:val="0"/>
        <w:tabs>
          <w:tab w:val="left" w:pos="2835"/>
          <w:tab w:val="left" w:pos="3118"/>
          <w:tab w:val="left" w:pos="5142"/>
          <w:tab w:val="left" w:pos="5811"/>
          <w:tab w:val="left" w:pos="7347"/>
        </w:tabs>
        <w:kinsoku/>
        <w:wordWrap/>
        <w:overflowPunct/>
        <w:topLinePunct w:val="0"/>
        <w:autoSpaceDE/>
        <w:autoSpaceDN/>
        <w:bidi w:val="0"/>
        <w:adjustRightInd w:val="0"/>
        <w:snapToGrid w:val="0"/>
        <w:spacing w:line="300" w:lineRule="auto"/>
        <w:jc w:val="both"/>
        <w:textAlignment w:val="auto"/>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rPr>
        <w:t>第一节：应用文写作（满分 15 分）</w:t>
      </w:r>
    </w:p>
    <w:p w14:paraId="70EE8500">
      <w:pPr>
        <w:keepNext w:val="0"/>
        <w:keepLines w:val="0"/>
        <w:pageBreakBefore w:val="0"/>
        <w:widowControl w:val="0"/>
        <w:kinsoku/>
        <w:wordWrap/>
        <w:overflowPunct/>
        <w:topLinePunct w:val="0"/>
        <w:autoSpaceDE/>
        <w:autoSpaceDN/>
        <w:bidi w:val="0"/>
        <w:adjustRightInd w:val="0"/>
        <w:snapToGrid w:val="0"/>
        <w:spacing w:line="300" w:lineRule="auto"/>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Dear Mike,</w:t>
      </w:r>
    </w:p>
    <w:p w14:paraId="3523F592">
      <w:pPr>
        <w:keepNext w:val="0"/>
        <w:keepLines w:val="0"/>
        <w:pageBreakBefore w:val="0"/>
        <w:widowControl w:val="0"/>
        <w:kinsoku/>
        <w:wordWrap/>
        <w:overflowPunct/>
        <w:topLinePunct w:val="0"/>
        <w:autoSpaceDE/>
        <w:autoSpaceDN/>
        <w:bidi w:val="0"/>
        <w:adjustRightInd w:val="0"/>
        <w:snapToGrid w:val="0"/>
        <w:spacing w:line="300" w:lineRule="auto"/>
        <w:ind w:firstLine="420" w:firstLineChars="20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How have you been doing recently? </w:t>
      </w:r>
      <w:r>
        <w:rPr>
          <w:rFonts w:hint="default" w:ascii="Times New Roman" w:hAnsi="Times New Roman" w:eastAsia="宋体" w:cs="Times New Roman"/>
          <w:sz w:val="21"/>
          <w:szCs w:val="21"/>
          <w:lang w:val="en-US" w:eastAsia="zh-CN"/>
        </w:rPr>
        <w:t>W</w:t>
      </w:r>
      <w:r>
        <w:rPr>
          <w:rFonts w:hint="default" w:ascii="Times New Roman" w:hAnsi="Times New Roman" w:eastAsia="宋体" w:cs="Times New Roman"/>
          <w:sz w:val="21"/>
          <w:szCs w:val="21"/>
        </w:rPr>
        <w:t xml:space="preserve">ith the twelfth </w:t>
      </w: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Science and Technology Works Exhibition” approaching, I am overjoyed to introduce to you something concerned and invite you to it as well.</w:t>
      </w:r>
    </w:p>
    <w:p w14:paraId="78E38BD2">
      <w:pPr>
        <w:keepNext w:val="0"/>
        <w:keepLines w:val="0"/>
        <w:pageBreakBefore w:val="0"/>
        <w:widowControl w:val="0"/>
        <w:kinsoku/>
        <w:wordWrap/>
        <w:overflowPunct/>
        <w:topLinePunct w:val="0"/>
        <w:autoSpaceDE/>
        <w:autoSpaceDN/>
        <w:bidi w:val="0"/>
        <w:adjustRightInd w:val="0"/>
        <w:snapToGrid w:val="0"/>
        <w:spacing w:line="300" w:lineRule="auto"/>
        <w:ind w:firstLine="420" w:firstLineChars="20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Firstly, it is on February </w:t>
      </w:r>
      <w:r>
        <w:rPr>
          <w:rFonts w:hint="default" w:ascii="Times New Roman" w:hAnsi="Times New Roman" w:eastAsia="宋体" w:cs="Times New Roman"/>
          <w:sz w:val="21"/>
          <w:szCs w:val="21"/>
          <w:lang w:val="en-US" w:eastAsia="zh-CN"/>
        </w:rPr>
        <w:t>seventh</w:t>
      </w:r>
      <w:r>
        <w:rPr>
          <w:rFonts w:hint="default" w:ascii="Times New Roman" w:hAnsi="Times New Roman" w:eastAsia="宋体" w:cs="Times New Roman"/>
          <w:sz w:val="21"/>
          <w:szCs w:val="21"/>
        </w:rPr>
        <w:t xml:space="preserve"> that the event will be launched in our school. As desired, the exhibition</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will undoubtedly appeal to numerous student enthusiasts</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Secondly,</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 xml:space="preserve">what we are expecting enthusiastically is that varieties of works like solar-powered fan and AI-assisted robot cleaner will be put on exhibition. Additionally, not only will captivating lectures be delivered but also a technology-oriented quiz will be held as scheduled. </w:t>
      </w:r>
    </w:p>
    <w:p w14:paraId="50D5B13D">
      <w:pPr>
        <w:keepNext w:val="0"/>
        <w:keepLines w:val="0"/>
        <w:pageBreakBefore w:val="0"/>
        <w:widowControl w:val="0"/>
        <w:kinsoku/>
        <w:wordWrap/>
        <w:overflowPunct/>
        <w:topLinePunct w:val="0"/>
        <w:autoSpaceDE/>
        <w:autoSpaceDN/>
        <w:bidi w:val="0"/>
        <w:adjustRightInd w:val="0"/>
        <w:snapToGrid w:val="0"/>
        <w:spacing w:line="300" w:lineRule="auto"/>
        <w:ind w:firstLine="420" w:firstLineChars="20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Hopefully, you are intensely keen on what I have introduced.</w:t>
      </w:r>
      <w:r>
        <w:rPr>
          <w:rFonts w:hint="eastAsia" w:ascii="Times New Roman" w:hAnsi="Times New Roman" w:eastAsia="宋体" w:cs="Times New Roman"/>
          <w:sz w:val="21"/>
          <w:szCs w:val="21"/>
          <w:lang w:val="en-US" w:eastAsia="zh-CN"/>
        </w:rPr>
        <w:t xml:space="preserve"> Y</w:t>
      </w:r>
      <w:r>
        <w:rPr>
          <w:rFonts w:hint="default" w:ascii="Times New Roman" w:hAnsi="Times New Roman" w:eastAsia="宋体" w:cs="Times New Roman"/>
          <w:sz w:val="21"/>
          <w:szCs w:val="21"/>
        </w:rPr>
        <w:t xml:space="preserve">our participation is greatly anticipated. </w:t>
      </w:r>
      <w:r>
        <w:rPr>
          <w:rFonts w:hint="eastAsia" w:ascii="Times New Roman" w:hAnsi="Times New Roman" w:eastAsia="宋体" w:cs="Times New Roman"/>
          <w:sz w:val="21"/>
          <w:szCs w:val="21"/>
          <w:lang w:val="en-US" w:eastAsia="zh-CN"/>
        </w:rPr>
        <w:t>L</w:t>
      </w:r>
      <w:r>
        <w:rPr>
          <w:rFonts w:hint="default" w:ascii="Times New Roman" w:hAnsi="Times New Roman" w:eastAsia="宋体" w:cs="Times New Roman"/>
          <w:sz w:val="21"/>
          <w:szCs w:val="21"/>
        </w:rPr>
        <w:t>ooking forward to your accepting my sincere invitation as promptly as possible.</w:t>
      </w:r>
    </w:p>
    <w:p w14:paraId="09171ED9">
      <w:pPr>
        <w:keepNext w:val="0"/>
        <w:keepLines w:val="0"/>
        <w:pageBreakBefore w:val="0"/>
        <w:widowControl w:val="0"/>
        <w:kinsoku/>
        <w:wordWrap/>
        <w:overflowPunct/>
        <w:topLinePunct w:val="0"/>
        <w:autoSpaceDE/>
        <w:autoSpaceDN/>
        <w:bidi w:val="0"/>
        <w:adjustRightInd w:val="0"/>
        <w:snapToGrid w:val="0"/>
        <w:spacing w:line="300" w:lineRule="auto"/>
        <w:ind w:firstLine="420" w:firstLineChars="200"/>
        <w:jc w:val="righ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Yours,</w:t>
      </w:r>
    </w:p>
    <w:p w14:paraId="7C388574">
      <w:pPr>
        <w:keepNext w:val="0"/>
        <w:keepLines w:val="0"/>
        <w:pageBreakBefore w:val="0"/>
        <w:widowControl w:val="0"/>
        <w:kinsoku/>
        <w:wordWrap/>
        <w:overflowPunct/>
        <w:topLinePunct w:val="0"/>
        <w:autoSpaceDE/>
        <w:autoSpaceDN/>
        <w:bidi w:val="0"/>
        <w:adjustRightInd w:val="0"/>
        <w:snapToGrid w:val="0"/>
        <w:spacing w:line="300" w:lineRule="auto"/>
        <w:ind w:firstLine="420" w:firstLineChars="200"/>
        <w:jc w:val="righ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Li Hua</w:t>
      </w:r>
    </w:p>
    <w:p w14:paraId="2DE3A476">
      <w:pPr>
        <w:keepNext w:val="0"/>
        <w:keepLines w:val="0"/>
        <w:pageBreakBefore w:val="0"/>
        <w:widowControl w:val="0"/>
        <w:tabs>
          <w:tab w:val="left" w:pos="2835"/>
          <w:tab w:val="left" w:pos="3118"/>
          <w:tab w:val="left" w:pos="5142"/>
          <w:tab w:val="left" w:pos="5811"/>
          <w:tab w:val="left" w:pos="7347"/>
        </w:tabs>
        <w:kinsoku/>
        <w:wordWrap/>
        <w:overflowPunct/>
        <w:topLinePunct w:val="0"/>
        <w:autoSpaceDE/>
        <w:autoSpaceDN/>
        <w:bidi w:val="0"/>
        <w:adjustRightInd w:val="0"/>
        <w:snapToGrid w:val="0"/>
        <w:spacing w:line="300" w:lineRule="auto"/>
        <w:jc w:val="both"/>
        <w:textAlignment w:val="auto"/>
        <w:rPr>
          <w:rFonts w:hint="default" w:ascii="Times New Roman" w:hAnsi="Times New Roman" w:eastAsia="宋体" w:cs="Times New Roman"/>
          <w:b/>
          <w:bCs/>
          <w:sz w:val="21"/>
          <w:szCs w:val="21"/>
        </w:rPr>
      </w:pPr>
    </w:p>
    <w:p w14:paraId="4A17CB7E">
      <w:pPr>
        <w:keepNext w:val="0"/>
        <w:keepLines w:val="0"/>
        <w:pageBreakBefore w:val="0"/>
        <w:widowControl w:val="0"/>
        <w:tabs>
          <w:tab w:val="left" w:pos="2835"/>
          <w:tab w:val="left" w:pos="3118"/>
          <w:tab w:val="left" w:pos="5142"/>
          <w:tab w:val="left" w:pos="5811"/>
          <w:tab w:val="left" w:pos="7347"/>
        </w:tabs>
        <w:kinsoku/>
        <w:wordWrap/>
        <w:overflowPunct/>
        <w:topLinePunct w:val="0"/>
        <w:autoSpaceDE/>
        <w:autoSpaceDN/>
        <w:bidi w:val="0"/>
        <w:adjustRightInd w:val="0"/>
        <w:snapToGrid w:val="0"/>
        <w:spacing w:line="300" w:lineRule="auto"/>
        <w:jc w:val="both"/>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第二节：读后续写（满分 25 分）</w:t>
      </w:r>
    </w:p>
    <w:p w14:paraId="17A0A6A4">
      <w:pPr>
        <w:keepNext w:val="0"/>
        <w:keepLines w:val="0"/>
        <w:pageBreakBefore w:val="0"/>
        <w:widowControl w:val="0"/>
        <w:kinsoku/>
        <w:wordWrap/>
        <w:overflowPunct/>
        <w:topLinePunct w:val="0"/>
        <w:autoSpaceDE/>
        <w:autoSpaceDN/>
        <w:bidi w:val="0"/>
        <w:adjustRightInd w:val="0"/>
        <w:snapToGrid w:val="0"/>
        <w:spacing w:line="300" w:lineRule="auto"/>
        <w:ind w:firstLine="420" w:firstLineChars="20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Then came the day when the community fundraising</w:t>
      </w:r>
      <w:r>
        <w:rPr>
          <w:rFonts w:hint="default" w:ascii="Times New Roman" w:hAnsi="Times New Roman" w:eastAsia="宋体" w:cs="Times New Roman"/>
          <w:i/>
          <w:iCs/>
          <w:sz w:val="21"/>
          <w:szCs w:val="21"/>
          <w:lang w:val="en-US" w:eastAsia="zh-CN"/>
        </w:rPr>
        <w:t xml:space="preserve"> </w:t>
      </w:r>
      <w:r>
        <w:rPr>
          <w:rFonts w:hint="default" w:ascii="Times New Roman" w:hAnsi="Times New Roman" w:eastAsia="宋体" w:cs="Times New Roman"/>
          <w:i/>
          <w:iCs/>
          <w:sz w:val="21"/>
          <w:szCs w:val="21"/>
        </w:rPr>
        <w:t>started.</w:t>
      </w:r>
      <w:r>
        <w:rPr>
          <w:rFonts w:hint="default" w:ascii="Times New Roman" w:hAnsi="Times New Roman" w:eastAsia="宋体" w:cs="Times New Roman"/>
          <w:sz w:val="21"/>
          <w:szCs w:val="21"/>
        </w:rPr>
        <w:t xml:space="preserve"> The Paws Home took on an electric look. In the breeze danced the dazzling streamers. On the tables lay the donated pet supplies, baked goods and art works eager to be auctioned. On the stage stayed the excited pet animals eager to show talents. In the neighborhood shuttled Jack and Grace among the crowd in the warm sunshine. Suddenly, cheers exploding thunderously, the highlight came into view. Dogs were doing tricks, cats were showing catwalks and parrots were reciting rhymes. So amazing was the show that the crowd were overwhelmingly entertained, donating generously. Meanwhile, the crowd rushing to offer, the auction lived up to their expectations instantly. Mr. Frank seeing it, his excited tears were streaming down.</w:t>
      </w:r>
    </w:p>
    <w:p w14:paraId="68CFD2AB">
      <w:pPr>
        <w:keepNext w:val="0"/>
        <w:keepLines w:val="0"/>
        <w:pageBreakBefore w:val="0"/>
        <w:widowControl w:val="0"/>
        <w:kinsoku/>
        <w:wordWrap/>
        <w:overflowPunct/>
        <w:topLinePunct w:val="0"/>
        <w:autoSpaceDE/>
        <w:autoSpaceDN/>
        <w:bidi w:val="0"/>
        <w:adjustRightInd w:val="0"/>
        <w:snapToGrid w:val="0"/>
        <w:spacing w:line="300" w:lineRule="auto"/>
        <w:ind w:firstLine="420" w:firstLineChars="20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z w:val="21"/>
          <w:szCs w:val="21"/>
        </w:rPr>
        <w:t>Overexcited, Mr.Frank, couldn</w:t>
      </w:r>
      <w:r>
        <w:rPr>
          <w:rFonts w:hint="default" w:ascii="Times New Roman" w:hAnsi="Times New Roman" w:eastAsia="宋体" w:cs="Times New Roman"/>
          <w:i/>
          <w:iCs/>
          <w:sz w:val="21"/>
          <w:szCs w:val="21"/>
          <w:lang w:val="en-US" w:eastAsia="zh-CN"/>
        </w:rPr>
        <w:t>’</w:t>
      </w:r>
      <w:r>
        <w:rPr>
          <w:rFonts w:hint="default" w:ascii="Times New Roman" w:hAnsi="Times New Roman" w:eastAsia="宋体" w:cs="Times New Roman"/>
          <w:i/>
          <w:iCs/>
          <w:sz w:val="21"/>
          <w:szCs w:val="21"/>
        </w:rPr>
        <w:t>t be more grateful to everyone.</w:t>
      </w:r>
      <w:r>
        <w:rPr>
          <w:rFonts w:hint="default" w:ascii="Times New Roman" w:hAnsi="Times New Roman" w:eastAsia="宋体" w:cs="Times New Roman"/>
          <w:i/>
          <w:iCs/>
          <w:sz w:val="21"/>
          <w:szCs w:val="21"/>
          <w:lang w:val="en-US" w:eastAsia="zh-CN"/>
        </w:rPr>
        <w:t xml:space="preserve"> </w:t>
      </w:r>
      <w:r>
        <w:rPr>
          <w:rFonts w:hint="default" w:ascii="Times New Roman" w:hAnsi="Times New Roman" w:eastAsia="宋体" w:cs="Times New Roman"/>
          <w:sz w:val="21"/>
          <w:szCs w:val="21"/>
        </w:rPr>
        <w:t>First, he looked at Jack and Grace affectionately and said proudly</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well done!</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 xml:space="preserve">On hearing it, both Jack and Grace were smiling knowingly.Then, Mr.Frank voiced the sincere thanks to the enthusiastic crowd. Immediately, they cheered in response. The cheers were resonating in the breeze and in the sunshine. Next, Mr.Frank with confidence hanging on his face promised that the Paws Home would be kept open to the homeless animals continuously. Everyone was convinced that a small community could make a big difference. For Jack and Grace, the experience was </w:t>
      </w:r>
      <w:r>
        <w:rPr>
          <w:rFonts w:hint="default" w:ascii="Times New Roman" w:hAnsi="Times New Roman" w:eastAsia="宋体" w:cs="Times New Roman"/>
          <w:sz w:val="21"/>
          <w:szCs w:val="21"/>
          <w:lang w:val="en-US" w:eastAsia="zh-CN"/>
        </w:rPr>
        <w:t xml:space="preserve">a </w:t>
      </w:r>
      <w:r>
        <w:rPr>
          <w:rFonts w:hint="default" w:ascii="Times New Roman" w:hAnsi="Times New Roman" w:eastAsia="宋体" w:cs="Times New Roman"/>
          <w:sz w:val="21"/>
          <w:szCs w:val="21"/>
        </w:rPr>
        <w:t>reminder that</w:t>
      </w:r>
      <w:r>
        <w:rPr>
          <w:rFonts w:hint="default" w:ascii="Times New Roman" w:hAnsi="Times New Roman" w:eastAsia="宋体" w:cs="Times New Roman"/>
          <w:sz w:val="21"/>
          <w:szCs w:val="21"/>
          <w:lang w:val="en-US" w:eastAsia="zh-CN"/>
        </w:rPr>
        <w:t xml:space="preserve"> many hands make light work.</w:t>
      </w:r>
    </w:p>
    <w:p w14:paraId="31D14BAA">
      <w:pPr>
        <w:pStyle w:val="2"/>
        <w:keepNext w:val="0"/>
        <w:keepLines w:val="0"/>
        <w:pageBreakBefore w:val="0"/>
        <w:kinsoku/>
        <w:wordWrap/>
        <w:overflowPunct/>
        <w:topLinePunct w:val="0"/>
        <w:autoSpaceDE/>
        <w:autoSpaceDN/>
        <w:bidi w:val="0"/>
        <w:adjustRightInd w:val="0"/>
        <w:snapToGrid w:val="0"/>
        <w:spacing w:line="288" w:lineRule="auto"/>
        <w:ind w:left="0" w:leftChars="0" w:firstLine="0" w:firstLineChars="0"/>
        <w:jc w:val="center"/>
        <w:textAlignment w:val="auto"/>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A篇</w:t>
      </w:r>
    </w:p>
    <w:p w14:paraId="44ACB542">
      <w:pPr>
        <w:keepNext w:val="0"/>
        <w:keepLines w:val="0"/>
        <w:pageBreakBefore w:val="0"/>
        <w:kinsoku/>
        <w:wordWrap/>
        <w:overflowPunct/>
        <w:topLinePunct w:val="0"/>
        <w:autoSpaceDE/>
        <w:autoSpaceDN/>
        <w:bidi w:val="0"/>
        <w:adjustRightInd w:val="0"/>
        <w:snapToGrid w:val="0"/>
        <w:spacing w:line="288" w:lineRule="auto"/>
        <w:ind w:left="0" w:leftChars="0" w:firstLine="367" w:firstLineChars="175"/>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本文的语篇类型是应用文，介绍了美国国家公园管理局记录资料当中一些值得观光和旅行的国家地质公园。</w:t>
      </w:r>
    </w:p>
    <w:p w14:paraId="5FD8807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288" w:lineRule="auto"/>
        <w:ind w:right="0" w:rightChars="0"/>
        <w:textAlignment w:val="auto"/>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sz w:val="21"/>
          <w:szCs w:val="21"/>
          <w:lang w:val="en-US" w:eastAsia="zh-CN"/>
        </w:rPr>
        <w:t>21. B 细节理解题。根据</w:t>
      </w:r>
      <w:r>
        <w:rPr>
          <w:rFonts w:hint="default" w:ascii="Times New Roman" w:hAnsi="Times New Roman" w:eastAsia="宋体" w:cs="Times New Roman"/>
          <w:b/>
          <w:bCs/>
          <w:sz w:val="21"/>
          <w:szCs w:val="21"/>
          <w:lang w:val="en-US" w:eastAsia="zh-CN"/>
        </w:rPr>
        <w:t>Yellowstone National Park</w:t>
      </w:r>
      <w:r>
        <w:rPr>
          <w:rFonts w:hint="default" w:ascii="Times New Roman" w:hAnsi="Times New Roman" w:eastAsia="宋体" w:cs="Times New Roman"/>
          <w:b w:val="0"/>
          <w:bCs w:val="0"/>
          <w:sz w:val="21"/>
          <w:szCs w:val="21"/>
          <w:lang w:val="en-US" w:eastAsia="zh-CN"/>
        </w:rPr>
        <w:t>中的“</w:t>
      </w:r>
      <w:r>
        <w:rPr>
          <w:rFonts w:hint="default" w:ascii="Times New Roman" w:hAnsi="Times New Roman" w:eastAsia="宋体" w:cs="Times New Roman"/>
          <w:sz w:val="21"/>
          <w:szCs w:val="21"/>
          <w:lang w:val="en-US" w:eastAsia="zh-CN"/>
        </w:rPr>
        <w:t>Yellowstone National Park-the world’s first national park—was visited by more than 4.5 million people in 2024”，可知此地质公园接纳游客量最多，超450万人次。故选B项。</w:t>
      </w:r>
    </w:p>
    <w:p w14:paraId="27D79FA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288" w:lineRule="auto"/>
        <w:ind w:right="0" w:righ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kern w:val="2"/>
          <w:sz w:val="21"/>
          <w:szCs w:val="21"/>
          <w:lang w:val="en-US" w:eastAsia="zh-CN" w:bidi="ar-SA"/>
        </w:rPr>
        <w:t>22. C 细节理解题。根据</w:t>
      </w:r>
      <w:r>
        <w:rPr>
          <w:rFonts w:hint="default" w:ascii="Times New Roman" w:hAnsi="Times New Roman" w:eastAsia="宋体" w:cs="Times New Roman"/>
          <w:b/>
          <w:bCs/>
          <w:sz w:val="21"/>
          <w:szCs w:val="21"/>
          <w:lang w:val="en-US" w:eastAsia="zh-CN"/>
        </w:rPr>
        <w:t>Grand Teton National Park</w:t>
      </w:r>
      <w:r>
        <w:rPr>
          <w:rFonts w:hint="default" w:ascii="Times New Roman" w:hAnsi="Times New Roman" w:eastAsia="宋体" w:cs="Times New Roman"/>
          <w:b w:val="0"/>
          <w:bCs w:val="0"/>
          <w:sz w:val="21"/>
          <w:szCs w:val="21"/>
          <w:lang w:val="en-US" w:eastAsia="zh-CN"/>
        </w:rPr>
        <w:t>中的“</w:t>
      </w:r>
      <w:r>
        <w:rPr>
          <w:rFonts w:hint="default" w:ascii="Times New Roman" w:hAnsi="Times New Roman" w:eastAsia="宋体" w:cs="Times New Roman"/>
          <w:sz w:val="21"/>
          <w:szCs w:val="21"/>
          <w:lang w:val="en-US" w:eastAsia="zh-CN"/>
        </w:rPr>
        <w:fldChar w:fldCharType="begin"/>
      </w:r>
      <w:r>
        <w:rPr>
          <w:rFonts w:hint="default" w:ascii="Times New Roman" w:hAnsi="Times New Roman" w:eastAsia="宋体" w:cs="Times New Roman"/>
          <w:sz w:val="21"/>
          <w:szCs w:val="21"/>
          <w:lang w:val="en-US" w:eastAsia="zh-CN"/>
        </w:rPr>
        <w:instrText xml:space="preserve"> HYPERLINK "https://www.nationalgeographic.com/travel/national-parks/article/grand-teton-national-park" \t "https://www.nationalgeographic.com/travel/national-parks/article/_blank" </w:instrText>
      </w:r>
      <w:r>
        <w:rPr>
          <w:rFonts w:hint="default" w:ascii="Times New Roman" w:hAnsi="Times New Roman" w:eastAsia="宋体" w:cs="Times New Roman"/>
          <w:sz w:val="21"/>
          <w:szCs w:val="21"/>
          <w:lang w:val="en-US" w:eastAsia="zh-CN"/>
        </w:rPr>
        <w:fldChar w:fldCharType="separate"/>
      </w:r>
      <w:r>
        <w:rPr>
          <w:rFonts w:hint="default" w:ascii="Times New Roman" w:hAnsi="Times New Roman" w:eastAsia="宋体" w:cs="Times New Roman"/>
          <w:sz w:val="21"/>
          <w:szCs w:val="21"/>
          <w:lang w:val="en-US" w:eastAsia="zh-CN"/>
        </w:rPr>
        <w:t>Grand Teton National Park</w:t>
      </w:r>
      <w:r>
        <w:rPr>
          <w:rFonts w:hint="default" w:ascii="Times New Roman" w:hAnsi="Times New Roman" w:eastAsia="宋体" w:cs="Times New Roman"/>
          <w:sz w:val="21"/>
          <w:szCs w:val="21"/>
          <w:lang w:val="en-US" w:eastAsia="zh-CN"/>
        </w:rPr>
        <w:fldChar w:fldCharType="end"/>
      </w:r>
      <w:r>
        <w:rPr>
          <w:rFonts w:hint="default" w:ascii="Times New Roman" w:hAnsi="Times New Roman" w:eastAsia="宋体" w:cs="Times New Roman"/>
          <w:sz w:val="21"/>
          <w:szCs w:val="21"/>
          <w:lang w:val="en-US" w:eastAsia="zh-CN"/>
        </w:rPr>
        <w:t>’s jewel-like lakes, blue and white glaciers, and naked granite (花岗岩) summits”和</w:t>
      </w:r>
      <w:r>
        <w:rPr>
          <w:rFonts w:hint="default" w:ascii="Times New Roman" w:hAnsi="Times New Roman" w:eastAsia="宋体" w:cs="Times New Roman"/>
          <w:b/>
          <w:bCs/>
          <w:sz w:val="21"/>
          <w:szCs w:val="21"/>
          <w:lang w:val="en-US" w:eastAsia="zh-CN"/>
        </w:rPr>
        <w:t>Yosemite National Park</w:t>
      </w:r>
      <w:r>
        <w:rPr>
          <w:rFonts w:hint="default" w:ascii="Times New Roman" w:hAnsi="Times New Roman" w:eastAsia="宋体" w:cs="Times New Roman"/>
          <w:b w:val="0"/>
          <w:bCs w:val="0"/>
          <w:sz w:val="21"/>
          <w:szCs w:val="21"/>
          <w:lang w:val="en-US" w:eastAsia="zh-CN"/>
        </w:rPr>
        <w:t>中的“</w:t>
      </w:r>
      <w:r>
        <w:rPr>
          <w:rFonts w:hint="default" w:ascii="Times New Roman" w:hAnsi="Times New Roman" w:eastAsia="宋体" w:cs="Times New Roman"/>
          <w:sz w:val="21"/>
          <w:szCs w:val="21"/>
          <w:lang w:val="en-US" w:eastAsia="zh-CN"/>
        </w:rPr>
        <w:t>this national geopark of granite cliffs and towering waterfalls”，可知两地质公园都有山水风景。故选C项。</w:t>
      </w:r>
    </w:p>
    <w:p w14:paraId="7AE3C702">
      <w:pPr>
        <w:pStyle w:val="2"/>
        <w:keepNext w:val="0"/>
        <w:keepLines w:val="0"/>
        <w:pageBreakBefore w:val="0"/>
        <w:kinsoku/>
        <w:wordWrap/>
        <w:overflowPunct/>
        <w:topLinePunct w:val="0"/>
        <w:autoSpaceDE/>
        <w:autoSpaceDN/>
        <w:bidi w:val="0"/>
        <w:adjustRightInd w:val="0"/>
        <w:snapToGrid w:val="0"/>
        <w:spacing w:line="288" w:lineRule="auto"/>
        <w:ind w:left="0" w:leftChars="0" w:firstLine="0" w:firstLine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23. A 推理判断题。根据</w:t>
      </w:r>
      <w:r>
        <w:rPr>
          <w:rFonts w:hint="default" w:ascii="Times New Roman" w:hAnsi="Times New Roman" w:eastAsia="宋体" w:cs="Times New Roman"/>
          <w:b/>
          <w:bCs/>
          <w:sz w:val="21"/>
          <w:szCs w:val="21"/>
          <w:lang w:val="en-US" w:eastAsia="zh-CN"/>
        </w:rPr>
        <w:t>Hike with us</w:t>
      </w:r>
      <w:r>
        <w:rPr>
          <w:rFonts w:hint="default" w:ascii="Times New Roman" w:hAnsi="Times New Roman" w:eastAsia="宋体" w:cs="Times New Roman"/>
          <w:b w:val="0"/>
          <w:bCs w:val="0"/>
          <w:sz w:val="21"/>
          <w:szCs w:val="21"/>
          <w:lang w:val="en-US" w:eastAsia="zh-CN"/>
        </w:rPr>
        <w:t>中的“</w:t>
      </w:r>
      <w:r>
        <w:rPr>
          <w:rFonts w:hint="default" w:ascii="Times New Roman" w:hAnsi="Times New Roman" w:eastAsia="宋体" w:cs="Times New Roman"/>
          <w:sz w:val="21"/>
          <w:szCs w:val="21"/>
          <w:lang w:val="en-US" w:eastAsia="zh-CN"/>
        </w:rPr>
        <w:t>Click here for route maps of National Parks.”可知此篇文章选自“旅行”话题栏目。故选A项。</w:t>
      </w:r>
    </w:p>
    <w:p w14:paraId="1A9EAEA8">
      <w:pPr>
        <w:pStyle w:val="2"/>
        <w:keepNext w:val="0"/>
        <w:keepLines w:val="0"/>
        <w:pageBreakBefore w:val="0"/>
        <w:kinsoku/>
        <w:wordWrap/>
        <w:overflowPunct/>
        <w:topLinePunct w:val="0"/>
        <w:autoSpaceDE/>
        <w:autoSpaceDN/>
        <w:bidi w:val="0"/>
        <w:adjustRightInd w:val="0"/>
        <w:snapToGrid w:val="0"/>
        <w:spacing w:line="288" w:lineRule="auto"/>
        <w:ind w:left="0" w:leftChars="0" w:firstLine="0" w:firstLineChars="0"/>
        <w:jc w:val="center"/>
        <w:textAlignment w:val="auto"/>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B篇</w:t>
      </w:r>
    </w:p>
    <w:p w14:paraId="0E96592B">
      <w:pPr>
        <w:pStyle w:val="2"/>
        <w:keepNext w:val="0"/>
        <w:keepLines w:val="0"/>
        <w:pageBreakBefore w:val="0"/>
        <w:kinsoku/>
        <w:wordWrap/>
        <w:overflowPunct/>
        <w:topLinePunct w:val="0"/>
        <w:autoSpaceDE/>
        <w:autoSpaceDN/>
        <w:bidi w:val="0"/>
        <w:adjustRightInd w:val="0"/>
        <w:snapToGrid w:val="0"/>
        <w:spacing w:line="288" w:lineRule="auto"/>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本文的语篇类型是记叙文，主题语境为人与社会之优秀人物。本文讲述了 Aryaman Khandelwal创建Get2Greater应用程序以改善医疗服务的故事。</w:t>
      </w:r>
    </w:p>
    <w:p w14:paraId="1D78FA01">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288" w:lineRule="auto"/>
        <w:ind w:right="0" w:righ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B 词义猜测题。根据第二段“There were many quacks, who might quit studying after a year of medicine school and return home as ‘healthcare providers’”可知，“quacks”指的是那些可能在医学院学习了一年就辍学，然后却以“医疗服务提供者”身份自居的人，也就是没有完成正规医学教育却假装是医疗从业者的人。故选B项。</w:t>
      </w:r>
    </w:p>
    <w:p w14:paraId="4E034F5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288" w:lineRule="auto"/>
        <w:ind w:right="0" w:righ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25. C 细节理解题。根据第四段“only 10 to 15 trained workers served a population of 200,000”可知，MAHAN Trust面临的主要挑战是医疗工作者不足的问题。故选C项。</w:t>
      </w:r>
    </w:p>
    <w:p w14:paraId="3B2FC2D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288" w:lineRule="auto"/>
        <w:ind w:right="0" w:righ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26. B 推理判断题。根据第五段内容可知，该应用程序可以记录健康数据，按优先级进行汇编，并将它们发送给附近的医生，这样医生就能关注更紧急的病例。故选B项。</w:t>
      </w:r>
    </w:p>
    <w:p w14:paraId="23DBBC2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288" w:lineRule="auto"/>
        <w:ind w:right="0" w:righ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27. A 推理判断题。文中提到 Aryaman Khandelwal 在看到印度小男孩辛苦劳作后，受到触动，决心改变当地医疗现状；接着他设计出 Get2Greater 这款利用人工智能驱动的创新应用程序来改善医疗服务，可见他勇于创新（innovative）；后续为了让应用更好地发挥作用，他努力争取资金，经过多次试验，添加 Wi-Fi 组件，还积极与联合国洽谈推广事宜，充分展现了他尽心尽力（committed）的品质。故选A项。</w:t>
      </w:r>
    </w:p>
    <w:p w14:paraId="5778B590">
      <w:pPr>
        <w:pStyle w:val="2"/>
        <w:keepNext w:val="0"/>
        <w:keepLines w:val="0"/>
        <w:pageBreakBefore w:val="0"/>
        <w:kinsoku/>
        <w:wordWrap/>
        <w:overflowPunct/>
        <w:topLinePunct w:val="0"/>
        <w:autoSpaceDE/>
        <w:autoSpaceDN/>
        <w:bidi w:val="0"/>
        <w:adjustRightInd w:val="0"/>
        <w:snapToGrid w:val="0"/>
        <w:spacing w:line="288" w:lineRule="auto"/>
        <w:ind w:left="0" w:leftChars="0" w:firstLine="0" w:firstLineChars="0"/>
        <w:jc w:val="center"/>
        <w:textAlignment w:val="auto"/>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C篇</w:t>
      </w:r>
    </w:p>
    <w:p w14:paraId="15C62D1B">
      <w:pPr>
        <w:keepNext w:val="0"/>
        <w:keepLines w:val="0"/>
        <w:pageBreakBefore w:val="0"/>
        <w:kinsoku/>
        <w:wordWrap/>
        <w:overflowPunct/>
        <w:topLinePunct w:val="0"/>
        <w:autoSpaceDE/>
        <w:autoSpaceDN/>
        <w:bidi w:val="0"/>
        <w:adjustRightInd w:val="0"/>
        <w:snapToGrid w:val="0"/>
        <w:spacing w:line="288" w:lineRule="auto"/>
        <w:ind w:left="0" w:leftChars="0" w:firstLine="367" w:firstLineChars="175"/>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本文的语篇类型是</w:t>
      </w:r>
      <w:r>
        <w:rPr>
          <w:rFonts w:hint="default" w:ascii="Times New Roman" w:hAnsi="Times New Roman" w:eastAsia="宋体" w:cs="Times New Roman"/>
          <w:sz w:val="21"/>
          <w:szCs w:val="21"/>
        </w:rPr>
        <w:t>议论文，观点正面，论证详尽。第一段引出话题：运动员打破纪录是否存在极限？第二段至第三段探讨人体的极限，包括肌肉增长的边际效应和肌肉类型的额外限制；第四段至第五段讲述竞技技术与科技进步如何帮助运动员打破纪录；最后一段展现作者对于这一话题的乐观态度认为未来一切皆有可能。</w:t>
      </w:r>
    </w:p>
    <w:p w14:paraId="3F73BA1D">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288" w:lineRule="auto"/>
        <w:ind w:right="0" w:rightChars="0"/>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A</w:t>
      </w:r>
      <w:r>
        <w:rPr>
          <w:rFonts w:hint="default" w:ascii="Times New Roman" w:hAnsi="Times New Roman" w:eastAsia="宋体" w:cs="Times New Roman"/>
          <w:sz w:val="21"/>
          <w:szCs w:val="21"/>
          <w:lang w:val="en-US" w:eastAsia="zh-CN"/>
        </w:rPr>
        <w:t xml:space="preserve"> 推理判断题。根据第一段可知，作者通过提出</w:t>
      </w:r>
      <w:r>
        <w:rPr>
          <w:rFonts w:hint="eastAsia" w:ascii="Times New Roman" w:hAnsi="Times New Roman" w:eastAsia="宋体" w:cs="Times New Roman"/>
          <w:sz w:val="21"/>
          <w:szCs w:val="21"/>
          <w:lang w:val="en-US" w:eastAsia="zh-CN"/>
        </w:rPr>
        <w:t>两</w:t>
      </w:r>
      <w:r>
        <w:rPr>
          <w:rFonts w:hint="default" w:ascii="Times New Roman" w:hAnsi="Times New Roman" w:eastAsia="宋体" w:cs="Times New Roman"/>
          <w:sz w:val="21"/>
          <w:szCs w:val="21"/>
          <w:lang w:val="en-US" w:eastAsia="zh-CN"/>
        </w:rPr>
        <w:t>个问题来引入话题。故选</w:t>
      </w:r>
      <w:r>
        <w:rPr>
          <w:rFonts w:hint="eastAsia" w:ascii="Times New Roman" w:hAnsi="Times New Roman" w:eastAsia="宋体" w:cs="Times New Roman"/>
          <w:sz w:val="21"/>
          <w:szCs w:val="21"/>
          <w:lang w:val="en-US" w:eastAsia="zh-CN"/>
        </w:rPr>
        <w:t>A</w:t>
      </w:r>
      <w:r>
        <w:rPr>
          <w:rFonts w:hint="default" w:ascii="Times New Roman" w:hAnsi="Times New Roman" w:eastAsia="宋体" w:cs="Times New Roman"/>
          <w:sz w:val="21"/>
          <w:szCs w:val="21"/>
          <w:lang w:val="en-US" w:eastAsia="zh-CN"/>
        </w:rPr>
        <w:t>项。</w:t>
      </w:r>
    </w:p>
    <w:p w14:paraId="724D9F8A">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288" w:lineRule="auto"/>
        <w:ind w:left="0" w:leftChars="0" w:right="0" w:rightChars="0" w:firstLine="0" w:firstLineChars="0"/>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B</w:t>
      </w:r>
      <w:r>
        <w:rPr>
          <w:rFonts w:hint="default" w:ascii="Times New Roman" w:hAnsi="Times New Roman" w:eastAsia="宋体" w:cs="Times New Roman"/>
          <w:sz w:val="21"/>
          <w:szCs w:val="21"/>
          <w:lang w:val="en-US" w:eastAsia="zh-CN"/>
        </w:rPr>
        <w:t xml:space="preserve"> 细节理解题。根据第三段可知，短跑运动员拥有较高比例的快肌纤维，而马拉松运动员则拥有较高比例的慢肌纤维，由此可知，短跑运动员比马拉松运动员拥有更多的快肌纤维。故选</w:t>
      </w:r>
      <w:r>
        <w:rPr>
          <w:rFonts w:hint="eastAsia" w:ascii="Times New Roman" w:hAnsi="Times New Roman" w:eastAsia="宋体" w:cs="Times New Roman"/>
          <w:sz w:val="21"/>
          <w:szCs w:val="21"/>
          <w:lang w:val="en-US" w:eastAsia="zh-CN"/>
        </w:rPr>
        <w:t>B</w:t>
      </w:r>
      <w:r>
        <w:rPr>
          <w:rFonts w:hint="default" w:ascii="Times New Roman" w:hAnsi="Times New Roman" w:eastAsia="宋体" w:cs="Times New Roman"/>
          <w:sz w:val="21"/>
          <w:szCs w:val="21"/>
          <w:lang w:val="en-US" w:eastAsia="zh-CN"/>
        </w:rPr>
        <w:t>项。</w:t>
      </w:r>
    </w:p>
    <w:p w14:paraId="1EB49AB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288" w:lineRule="auto"/>
        <w:ind w:right="0" w:righ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 xml:space="preserve">30. </w:t>
      </w:r>
      <w:r>
        <w:rPr>
          <w:rFonts w:hint="eastAsia" w:ascii="Times New Roman" w:hAnsi="Times New Roman" w:eastAsia="宋体" w:cs="Times New Roman"/>
          <w:sz w:val="21"/>
          <w:szCs w:val="21"/>
          <w:lang w:val="en-US" w:eastAsia="zh-CN"/>
        </w:rPr>
        <w:t>D</w:t>
      </w:r>
      <w:r>
        <w:rPr>
          <w:rFonts w:hint="default" w:ascii="Times New Roman" w:hAnsi="Times New Roman" w:eastAsia="宋体" w:cs="Times New Roman"/>
          <w:sz w:val="21"/>
          <w:szCs w:val="21"/>
          <w:lang w:val="en-US" w:eastAsia="zh-CN"/>
        </w:rPr>
        <w:t xml:space="preserve"> 推理判断题。根据第四段可知，Dick Fosbury创新了跳高运动的姿势。五年后Dwight Stones利用“Fosbury Flop”打破了世界纪录。由此可推知，</w:t>
      </w:r>
      <w:r>
        <w:rPr>
          <w:rFonts w:hint="eastAsia" w:ascii="Times New Roman" w:hAnsi="Times New Roman" w:eastAsia="宋体" w:cs="Times New Roman"/>
          <w:sz w:val="21"/>
          <w:szCs w:val="21"/>
          <w:lang w:val="en-US" w:eastAsia="zh-CN"/>
        </w:rPr>
        <w:t>创新性的</w:t>
      </w:r>
      <w:r>
        <w:rPr>
          <w:rFonts w:hint="default" w:ascii="Times New Roman" w:hAnsi="Times New Roman" w:eastAsia="宋体" w:cs="Times New Roman"/>
          <w:sz w:val="21"/>
          <w:szCs w:val="21"/>
          <w:lang w:val="en-US" w:eastAsia="zh-CN"/>
        </w:rPr>
        <w:t>技巧</w:t>
      </w:r>
      <w:r>
        <w:rPr>
          <w:rFonts w:hint="eastAsia" w:ascii="Times New Roman" w:hAnsi="Times New Roman" w:eastAsia="宋体" w:cs="Times New Roman"/>
          <w:sz w:val="21"/>
          <w:szCs w:val="21"/>
          <w:lang w:val="en-US" w:eastAsia="zh-CN"/>
        </w:rPr>
        <w:t>在</w:t>
      </w:r>
      <w:r>
        <w:rPr>
          <w:rFonts w:hint="default" w:ascii="Times New Roman" w:hAnsi="Times New Roman" w:eastAsia="宋体" w:cs="Times New Roman"/>
          <w:sz w:val="21"/>
          <w:szCs w:val="21"/>
          <w:lang w:val="en-US" w:eastAsia="zh-CN"/>
        </w:rPr>
        <w:t>帮助运动员</w:t>
      </w:r>
      <w:r>
        <w:rPr>
          <w:rFonts w:hint="eastAsia" w:ascii="Times New Roman" w:hAnsi="Times New Roman" w:eastAsia="宋体" w:cs="Times New Roman"/>
          <w:sz w:val="21"/>
          <w:szCs w:val="21"/>
          <w:lang w:val="en-US" w:eastAsia="zh-CN"/>
        </w:rPr>
        <w:t>的表现上起作用</w:t>
      </w:r>
      <w:r>
        <w:rPr>
          <w:rFonts w:hint="default" w:ascii="Times New Roman" w:hAnsi="Times New Roman" w:eastAsia="宋体" w:cs="Times New Roman"/>
          <w:sz w:val="21"/>
          <w:szCs w:val="21"/>
          <w:lang w:val="en-US" w:eastAsia="zh-CN"/>
        </w:rPr>
        <w:t>。故选</w:t>
      </w:r>
      <w:r>
        <w:rPr>
          <w:rFonts w:hint="eastAsia" w:ascii="Times New Roman" w:hAnsi="Times New Roman" w:eastAsia="宋体" w:cs="Times New Roman"/>
          <w:sz w:val="21"/>
          <w:szCs w:val="21"/>
          <w:lang w:val="en-US" w:eastAsia="zh-CN"/>
        </w:rPr>
        <w:t>D</w:t>
      </w:r>
      <w:r>
        <w:rPr>
          <w:rFonts w:hint="default" w:ascii="Times New Roman" w:hAnsi="Times New Roman" w:eastAsia="宋体" w:cs="Times New Roman"/>
          <w:sz w:val="21"/>
          <w:szCs w:val="21"/>
          <w:lang w:val="en-US" w:eastAsia="zh-CN"/>
        </w:rPr>
        <w:t>项。</w:t>
      </w:r>
    </w:p>
    <w:p w14:paraId="7B3E7AD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288" w:lineRule="auto"/>
        <w:ind w:right="0" w:righ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 xml:space="preserve">31. D </w:t>
      </w:r>
      <w:r>
        <w:rPr>
          <w:rFonts w:hint="eastAsia" w:ascii="Times New Roman" w:hAnsi="Times New Roman" w:eastAsia="宋体" w:cs="Times New Roman"/>
          <w:sz w:val="21"/>
          <w:szCs w:val="21"/>
          <w:lang w:val="en-US" w:eastAsia="zh-CN"/>
        </w:rPr>
        <w:t>主旨大意</w:t>
      </w:r>
      <w:r>
        <w:rPr>
          <w:rFonts w:hint="default" w:ascii="Times New Roman" w:hAnsi="Times New Roman" w:eastAsia="宋体" w:cs="Times New Roman"/>
          <w:sz w:val="21"/>
          <w:szCs w:val="21"/>
          <w:lang w:val="en-US" w:eastAsia="zh-CN"/>
        </w:rPr>
        <w:t>。文章的整体观点是，尽管存在肌肉的生理限制，但通过技巧创新和运动装备的科技进步，仍旧有可能打破现有的运动纪录。由此可推知，创新和科技的应用将</w:t>
      </w:r>
      <w:r>
        <w:rPr>
          <w:rFonts w:hint="eastAsia" w:ascii="Times New Roman" w:hAnsi="Times New Roman" w:eastAsia="宋体" w:cs="Times New Roman"/>
          <w:sz w:val="21"/>
          <w:szCs w:val="21"/>
          <w:lang w:val="en-US" w:eastAsia="zh-CN"/>
        </w:rPr>
        <w:t>有助于打破纪录</w:t>
      </w:r>
      <w:r>
        <w:rPr>
          <w:rFonts w:hint="default" w:ascii="Times New Roman" w:hAnsi="Times New Roman" w:eastAsia="宋体" w:cs="Times New Roman"/>
          <w:sz w:val="21"/>
          <w:szCs w:val="21"/>
          <w:lang w:val="en-US" w:eastAsia="zh-CN"/>
        </w:rPr>
        <w:t>。故选D项。</w:t>
      </w:r>
    </w:p>
    <w:p w14:paraId="17E5CAED">
      <w:pPr>
        <w:pStyle w:val="2"/>
        <w:keepNext w:val="0"/>
        <w:keepLines w:val="0"/>
        <w:pageBreakBefore w:val="0"/>
        <w:kinsoku/>
        <w:wordWrap/>
        <w:overflowPunct/>
        <w:topLinePunct w:val="0"/>
        <w:autoSpaceDE/>
        <w:autoSpaceDN/>
        <w:bidi w:val="0"/>
        <w:adjustRightInd w:val="0"/>
        <w:snapToGrid w:val="0"/>
        <w:spacing w:line="288" w:lineRule="auto"/>
        <w:ind w:left="0" w:leftChars="0" w:firstLine="0" w:firstLineChars="0"/>
        <w:jc w:val="center"/>
        <w:textAlignment w:val="auto"/>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D篇</w:t>
      </w:r>
    </w:p>
    <w:p w14:paraId="580C61B4">
      <w:pPr>
        <w:keepNext w:val="0"/>
        <w:keepLines w:val="0"/>
        <w:pageBreakBefore w:val="0"/>
        <w:kinsoku/>
        <w:wordWrap/>
        <w:overflowPunct/>
        <w:topLinePunct w:val="0"/>
        <w:autoSpaceDE/>
        <w:autoSpaceDN/>
        <w:bidi w:val="0"/>
        <w:adjustRightInd w:val="0"/>
        <w:snapToGrid w:val="0"/>
        <w:spacing w:line="288" w:lineRule="auto"/>
        <w:ind w:left="0" w:leftChars="0" w:firstLine="367" w:firstLineChars="175"/>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本文的语篇类型是说明文，主题语境为人与社会之科学技术。一项研究表明，一种耐火砖储能技术相比电池储能有诸多优势，该技术有助于实现联合国气候目标。</w:t>
      </w:r>
    </w:p>
    <w:p w14:paraId="1CE6C250">
      <w:pPr>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288" w:lineRule="auto"/>
        <w:ind w:left="0" w:leftChars="0" w:right="0" w:rightChars="0" w:firstLine="0" w:firstLineChars="0"/>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A 段落大意题。根据第二段详细说明了耐火砖储能技术是将吸热砖组装在隔热容器中，用来储存太阳能或风能产生的热量以便之后使用等内容，即这项技术的工作原理</w:t>
      </w:r>
      <w:r>
        <w:rPr>
          <w:rFonts w:hint="default" w:ascii="Times New Roman" w:hAnsi="Times New Roman" w:eastAsia="宋体" w:cs="Times New Roman"/>
          <w:sz w:val="21"/>
          <w:szCs w:val="21"/>
          <w:lang w:val="en-US" w:eastAsia="zh-CN"/>
        </w:rPr>
        <w:t>。</w:t>
      </w:r>
      <w:r>
        <w:rPr>
          <w:rFonts w:hint="eastAsia" w:ascii="Times New Roman" w:hAnsi="Times New Roman" w:eastAsia="宋体" w:cs="Times New Roman"/>
          <w:sz w:val="21"/>
          <w:szCs w:val="21"/>
          <w:lang w:val="en-US" w:eastAsia="zh-CN"/>
        </w:rPr>
        <w:t>故选A项。</w:t>
      </w:r>
    </w:p>
    <w:p w14:paraId="23ED0236">
      <w:pPr>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288" w:lineRule="auto"/>
        <w:ind w:left="0" w:leftChars="0" w:right="0" w:rightChars="0" w:firstLine="0" w:firstLineChars="0"/>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A</w:t>
      </w:r>
      <w:r>
        <w:rPr>
          <w:rFonts w:hint="default" w:ascii="Times New Roman" w:hAnsi="Times New Roman" w:eastAsia="宋体" w:cs="Times New Roman"/>
          <w:sz w:val="21"/>
          <w:szCs w:val="21"/>
          <w:lang w:val="en-US" w:eastAsia="zh-CN"/>
        </w:rPr>
        <w:t xml:space="preserve"> 推理判断题</w:t>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。根据第三段中的“The differences between firebrick storage and battery storage are that the firebricks store heat rather than electricity and that their cost is one - tenth the cost of batteries”，这表明火砖储能与电池储能的差异在于火砖储存热量而非电力，且成本是电池的十分之一。故选</w:t>
      </w:r>
      <w:r>
        <w:rPr>
          <w:rFonts w:hint="eastAsia" w:ascii="Times New Roman" w:hAnsi="Times New Roman" w:eastAsia="宋体" w:cs="Times New Roman"/>
          <w:sz w:val="21"/>
          <w:szCs w:val="21"/>
          <w:lang w:val="en-US" w:eastAsia="zh-CN"/>
        </w:rPr>
        <w:t>A</w:t>
      </w:r>
      <w:r>
        <w:rPr>
          <w:rFonts w:hint="default" w:ascii="Times New Roman" w:hAnsi="Times New Roman" w:eastAsia="宋体" w:cs="Times New Roman"/>
          <w:sz w:val="21"/>
          <w:szCs w:val="21"/>
          <w:lang w:val="en-US" w:eastAsia="zh-CN"/>
        </w:rPr>
        <w:t>项。</w:t>
      </w:r>
    </w:p>
    <w:p w14:paraId="2AB6482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288" w:lineRule="auto"/>
        <w:ind w:right="0" w:righ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 xml:space="preserve">34. </w:t>
      </w:r>
      <w:r>
        <w:rPr>
          <w:rFonts w:hint="eastAsia" w:ascii="Times New Roman" w:hAnsi="Times New Roman" w:eastAsia="宋体" w:cs="Times New Roman"/>
          <w:sz w:val="21"/>
          <w:szCs w:val="21"/>
          <w:lang w:val="en-US" w:eastAsia="zh-CN"/>
        </w:rPr>
        <w:t>C</w:t>
      </w:r>
      <w:r>
        <w:rPr>
          <w:rFonts w:hint="default" w:ascii="Times New Roman" w:hAnsi="Times New Roman" w:eastAsia="宋体" w:cs="Times New Roman"/>
          <w:sz w:val="21"/>
          <w:szCs w:val="21"/>
          <w:lang w:val="en-US" w:eastAsia="zh-CN"/>
        </w:rPr>
        <w:t xml:space="preserve"> 推理判断题。根据第四段研究者用模型对比两种未来可再生能源场景，涉及火砖在其中的作用及优势，是在评估火砖在未来可再生能源中的有效性。故选</w:t>
      </w:r>
      <w:r>
        <w:rPr>
          <w:rFonts w:hint="eastAsia" w:ascii="Times New Roman" w:hAnsi="Times New Roman" w:eastAsia="宋体" w:cs="Times New Roman"/>
          <w:sz w:val="21"/>
          <w:szCs w:val="21"/>
          <w:lang w:val="en-US" w:eastAsia="zh-CN"/>
        </w:rPr>
        <w:t>C</w:t>
      </w:r>
      <w:r>
        <w:rPr>
          <w:rFonts w:hint="default" w:ascii="Times New Roman" w:hAnsi="Times New Roman" w:eastAsia="宋体" w:cs="Times New Roman"/>
          <w:sz w:val="21"/>
          <w:szCs w:val="21"/>
          <w:lang w:val="en-US" w:eastAsia="zh-CN"/>
        </w:rPr>
        <w:t>项。</w:t>
      </w:r>
    </w:p>
    <w:p w14:paraId="683877F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288" w:lineRule="auto"/>
        <w:ind w:right="0" w:righ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 xml:space="preserve">35. </w:t>
      </w:r>
      <w:r>
        <w:rPr>
          <w:rFonts w:hint="eastAsia" w:ascii="Times New Roman" w:hAnsi="Times New Roman" w:eastAsia="宋体" w:cs="Times New Roman"/>
          <w:sz w:val="21"/>
          <w:szCs w:val="21"/>
          <w:lang w:val="en-US" w:eastAsia="zh-CN"/>
        </w:rPr>
        <w:t>D</w:t>
      </w:r>
      <w:r>
        <w:rPr>
          <w:rFonts w:hint="default" w:ascii="Times New Roman" w:hAnsi="Times New Roman" w:eastAsia="宋体" w:cs="Times New Roman"/>
          <w:sz w:val="21"/>
          <w:szCs w:val="21"/>
          <w:lang w:val="en-US" w:eastAsia="zh-CN"/>
        </w:rPr>
        <w:t xml:space="preserve"> 推理判断文章标题题。文章主要介绍了一种可追溯到青铜时代的耐火砖储能技术，该技术有助于实现联合国净零排放目标，即能够助力向清洁能源的转变。故选</w:t>
      </w:r>
      <w:r>
        <w:rPr>
          <w:rFonts w:hint="eastAsia" w:ascii="Times New Roman" w:hAnsi="Times New Roman" w:eastAsia="宋体" w:cs="Times New Roman"/>
          <w:sz w:val="21"/>
          <w:szCs w:val="21"/>
          <w:lang w:val="en-US" w:eastAsia="zh-CN"/>
        </w:rPr>
        <w:t>D</w:t>
      </w:r>
      <w:r>
        <w:rPr>
          <w:rFonts w:hint="default" w:ascii="Times New Roman" w:hAnsi="Times New Roman" w:eastAsia="宋体" w:cs="Times New Roman"/>
          <w:sz w:val="21"/>
          <w:szCs w:val="21"/>
          <w:lang w:val="en-US" w:eastAsia="zh-CN"/>
        </w:rPr>
        <w:t>项。</w:t>
      </w:r>
    </w:p>
    <w:p w14:paraId="70AE653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288" w:lineRule="auto"/>
        <w:ind w:right="0" w:rightChars="0"/>
        <w:textAlignment w:val="auto"/>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七选五</w:t>
      </w:r>
    </w:p>
    <w:p w14:paraId="19890F3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288" w:lineRule="auto"/>
        <w:ind w:left="0" w:leftChars="0" w:right="0" w:rightChars="0" w:firstLine="367" w:firstLineChars="175"/>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本文的语篇类型是说明文，苏格拉底说过：“未经审视的人生是不值得过的。”苏格拉底法的核心观点是通过对话和追问，引导对方自主思考，发现真理。</w:t>
      </w:r>
    </w:p>
    <w:p w14:paraId="0D5846F8">
      <w:pPr>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288" w:lineRule="auto"/>
        <w:ind w:right="0" w:righ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G 根据第一段，苏格拉底认为“未经审视的人生是不值得过的。”一言中，可得知此空选择G与前文形成指代关系。故选G项。</w:t>
      </w:r>
    </w:p>
    <w:p w14:paraId="093A0F31">
      <w:pPr>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288" w:lineRule="auto"/>
        <w:ind w:right="0" w:righ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F 根据第二段“The teacher may not explain</w:t>
      </w:r>
      <w:r>
        <w:rPr>
          <w:rFonts w:hint="default" w:ascii="Times New Roman" w:hAnsi="Times New Roman" w:eastAsia="宋体" w:cs="Times New Roman"/>
          <w:sz w:val="21"/>
          <w:szCs w:val="21"/>
        </w:rPr>
        <w:t xml:space="preserve"> what is </w:t>
      </w: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right</w:t>
      </w: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 xml:space="preserve"> or </w:t>
      </w: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wrong</w:t>
      </w:r>
      <w:r>
        <w:rPr>
          <w:rFonts w:hint="default" w:ascii="Times New Roman" w:hAnsi="Times New Roman" w:eastAsia="宋体" w:cs="Times New Roman"/>
          <w:sz w:val="21"/>
          <w:szCs w:val="21"/>
          <w:lang w:val="en-US" w:eastAsia="zh-CN"/>
        </w:rPr>
        <w:t>’”得知此空F选项与其构成转折关系。故选F项。</w:t>
      </w:r>
    </w:p>
    <w:p w14:paraId="063A569D">
      <w:pPr>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288" w:lineRule="auto"/>
        <w:ind w:right="0" w:righ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E 根据第三段中的几个问句的信息，选项E中“</w:t>
      </w:r>
      <w:r>
        <w:rPr>
          <w:rFonts w:hint="default" w:ascii="Times New Roman" w:hAnsi="Times New Roman" w:eastAsia="宋体" w:cs="Times New Roman"/>
          <w:sz w:val="21"/>
          <w:szCs w:val="21"/>
          <w:u w:val="none"/>
        </w:rPr>
        <w:t>a powerful tool for self-examination</w:t>
      </w:r>
      <w:r>
        <w:rPr>
          <w:rFonts w:hint="default" w:ascii="Times New Roman" w:hAnsi="Times New Roman" w:eastAsia="宋体" w:cs="Times New Roman"/>
          <w:sz w:val="21"/>
          <w:szCs w:val="21"/>
          <w:u w:val="none"/>
          <w:lang w:val="en-US" w:eastAsia="zh-CN"/>
        </w:rPr>
        <w:t>”与其</w:t>
      </w:r>
      <w:r>
        <w:rPr>
          <w:rFonts w:hint="default" w:ascii="Times New Roman" w:hAnsi="Times New Roman" w:eastAsia="宋体" w:cs="Times New Roman"/>
          <w:sz w:val="21"/>
          <w:szCs w:val="21"/>
          <w:lang w:val="en-US" w:eastAsia="zh-CN"/>
        </w:rPr>
        <w:t>相呼应。故选E项。</w:t>
      </w:r>
    </w:p>
    <w:p w14:paraId="7999E20B">
      <w:pPr>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288" w:lineRule="auto"/>
        <w:ind w:right="0" w:righ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A 根据第四段“Self-reflection is like hitting the pause button on life”及后文“And it also look closely at your own thoughts”可知答案选A。</w:t>
      </w:r>
    </w:p>
    <w:p w14:paraId="2B6472D5">
      <w:pPr>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288" w:lineRule="auto"/>
        <w:ind w:right="0" w:righ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B 根据第四段，“在这样的生活里，你会被社会的期望所席卷。”以及“好像你生活在别人的剧本里，没有写自己的剧本。”得知B选项，“你几乎没有意识到自己的需求。”最符合语境。故选B项。</w:t>
      </w:r>
    </w:p>
    <w:p w14:paraId="429C70D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288" w:lineRule="auto"/>
        <w:ind w:right="0" w:rightChars="0"/>
        <w:textAlignment w:val="auto"/>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完形填空</w:t>
      </w:r>
    </w:p>
    <w:p w14:paraId="7E5680BD">
      <w:pPr>
        <w:keepNext w:val="0"/>
        <w:keepLines w:val="0"/>
        <w:pageBreakBefore w:val="0"/>
        <w:tabs>
          <w:tab w:val="left" w:pos="2835"/>
          <w:tab w:val="left" w:pos="3118"/>
          <w:tab w:val="left" w:pos="5142"/>
          <w:tab w:val="left" w:pos="5811"/>
          <w:tab w:val="left" w:pos="7347"/>
        </w:tabs>
        <w:kinsoku/>
        <w:wordWrap/>
        <w:overflowPunct/>
        <w:topLinePunct w:val="0"/>
        <w:autoSpaceDE/>
        <w:autoSpaceDN/>
        <w:bidi w:val="0"/>
        <w:adjustRightInd w:val="0"/>
        <w:snapToGrid w:val="0"/>
        <w:spacing w:line="288" w:lineRule="auto"/>
        <w:ind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本文的语篇类型是记叙文。</w:t>
      </w:r>
      <w:r>
        <w:rPr>
          <w:rFonts w:hint="default" w:ascii="Times New Roman" w:hAnsi="Times New Roman" w:eastAsia="宋体" w:cs="Times New Roman"/>
          <w:sz w:val="21"/>
          <w:szCs w:val="21"/>
        </w:rPr>
        <w:t>作者通过</w:t>
      </w:r>
      <w:r>
        <w:rPr>
          <w:rFonts w:hint="default" w:ascii="Times New Roman" w:hAnsi="Times New Roman" w:eastAsia="宋体" w:cs="Times New Roman"/>
          <w:sz w:val="21"/>
          <w:szCs w:val="21"/>
          <w:lang w:val="en-US" w:eastAsia="zh-CN"/>
        </w:rPr>
        <w:t>克服障碍和自学，最终成为盲人科学家和发明家，并创立了非营利组织帮助盲人接触科学，呼吁社会消除残疾歧视的故事</w:t>
      </w:r>
      <w:r>
        <w:rPr>
          <w:rFonts w:hint="default" w:ascii="Times New Roman" w:hAnsi="Times New Roman" w:eastAsia="宋体" w:cs="Times New Roman"/>
          <w:sz w:val="21"/>
          <w:szCs w:val="21"/>
        </w:rPr>
        <w:t>。</w:t>
      </w:r>
    </w:p>
    <w:p w14:paraId="463F7F3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288" w:lineRule="auto"/>
        <w:ind w:right="0" w:righ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41. C 根据题干中的“radios”和“household appliances”可知，此处列举的是家用电器。故选C。</w:t>
      </w:r>
    </w:p>
    <w:p w14:paraId="644348C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288" w:lineRule="auto"/>
        <w:ind w:right="0" w:righ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42. D 作为盲人，只能通过摸索感知，所以组装更像是解决一个谜题而不是一步步的过程。故选D。</w:t>
      </w:r>
    </w:p>
    <w:p w14:paraId="39D28D6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288" w:lineRule="auto"/>
        <w:ind w:right="0" w:righ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43. C 根据下文“but to me, a blind kid” 得知，此处是在对比有视力的成年人和盲童。故选C。</w:t>
      </w:r>
    </w:p>
    <w:p w14:paraId="78E8720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288" w:lineRule="auto"/>
        <w:ind w:right="0" w:righ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44. A 根据下文</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lang w:val="en-US" w:eastAsia="zh-CN"/>
        </w:rPr>
        <w:t>Blindness is a hands-on process” 可知此处表示“正在探索世界的盲童”。故选A。</w:t>
      </w:r>
    </w:p>
    <w:p w14:paraId="5C55FF0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288" w:lineRule="auto"/>
        <w:ind w:right="0" w:righ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 xml:space="preserve">45. </w:t>
      </w:r>
      <w:r>
        <w:rPr>
          <w:rFonts w:hint="eastAsia" w:ascii="Times New Roman" w:hAnsi="Times New Roman" w:eastAsia="宋体" w:cs="Times New Roman"/>
          <w:sz w:val="21"/>
          <w:szCs w:val="21"/>
          <w:lang w:val="en-US" w:eastAsia="zh-CN"/>
        </w:rPr>
        <w:t xml:space="preserve">B 根据下文“because </w:t>
      </w:r>
      <w:r>
        <w:rPr>
          <w:rFonts w:hint="eastAsia" w:ascii="Times New Roman" w:hAnsi="Times New Roman" w:eastAsia="宋体" w:cs="Times New Roman"/>
          <w:kern w:val="2"/>
          <w:sz w:val="21"/>
          <w:szCs w:val="21"/>
          <w:lang w:val="en-US" w:eastAsia="zh-CN" w:bidi="ar-SA"/>
        </w:rPr>
        <w:t>the campus lacked accessible lab equipment for the disabled</w:t>
      </w:r>
      <w:r>
        <w:rPr>
          <w:rFonts w:hint="default" w:ascii="Times New Roman" w:hAnsi="Times New Roman" w:eastAsia="宋体" w:cs="Times New Roman"/>
          <w:kern w:val="2"/>
          <w:sz w:val="21"/>
          <w:szCs w:val="21"/>
          <w:lang w:val="en-US" w:eastAsia="zh-CN" w:bidi="ar-SA"/>
        </w:rPr>
        <w:t>”</w:t>
      </w:r>
      <w:r>
        <w:rPr>
          <w:rFonts w:hint="eastAsia" w:ascii="Times New Roman" w:hAnsi="Times New Roman" w:eastAsia="宋体" w:cs="Times New Roman"/>
          <w:kern w:val="2"/>
          <w:sz w:val="21"/>
          <w:szCs w:val="21"/>
          <w:lang w:val="en-US" w:eastAsia="zh-CN" w:bidi="ar-SA"/>
        </w:rPr>
        <w:t xml:space="preserve"> 可知，我遇到了熟悉的障碍。故选B。</w:t>
      </w:r>
    </w:p>
    <w:p w14:paraId="3691736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288" w:lineRule="auto"/>
        <w:ind w:right="0" w:righ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46. B 由前文得知，学校缺乏残疾人可用的实验设备，可知学校没有料想到会有盲童选择学习物理。故选B。</w:t>
      </w:r>
    </w:p>
    <w:p w14:paraId="73C572E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288" w:lineRule="auto"/>
        <w:ind w:right="0" w:righ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47. C 幸运地，我找到了盲人导师教我创建出我自己能够使用的设备。故选C。</w:t>
      </w:r>
    </w:p>
    <w:p w14:paraId="061B221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288" w:lineRule="auto"/>
        <w:ind w:right="0" w:righ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48. A  根据前文没有可用的设备，以及下文“to create more tools to help people like me”得知，导师是帮助我创建实验设备。故选A。</w:t>
      </w:r>
    </w:p>
    <w:p w14:paraId="0EA3BCD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288" w:lineRule="auto"/>
        <w:ind w:right="0" w:righ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49. C 这一尝试最终使我成为了一个非凡的科学家和发明家。故选C。</w:t>
      </w:r>
    </w:p>
    <w:p w14:paraId="1A93DB6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288" w:lineRule="auto"/>
        <w:ind w:right="0" w:righ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50. B 我个人的故事激发了我的动力来创造更多工具。故选B。</w:t>
      </w:r>
    </w:p>
    <w:p w14:paraId="27D47FA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288" w:lineRule="auto"/>
        <w:ind w:right="0" w:righ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51. D 我开始接触那些和我有同样愿景的人。故选D。</w:t>
      </w:r>
    </w:p>
    <w:p w14:paraId="24E1C59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288" w:lineRule="auto"/>
        <w:ind w:right="0" w:righ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52. B “bridge the gap”消除差距。故选B。</w:t>
      </w:r>
    </w:p>
    <w:p w14:paraId="16F4785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288" w:lineRule="auto"/>
        <w:ind w:right="0" w:righ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53. C 我们的成员的成功故事可作为毅力和适应能力的一种证明。故选C。</w:t>
      </w:r>
    </w:p>
    <w:p w14:paraId="73AE325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288" w:lineRule="auto"/>
        <w:ind w:right="0" w:righ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54. B “call out” 表示大声说出，公开指责。在社交媒体或公共平台常用于表示揭露或批评他人的不当行为和言论。故选B。</w:t>
      </w:r>
    </w:p>
    <w:p w14:paraId="61C159E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288" w:lineRule="auto"/>
        <w:ind w:right="0" w:righ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55. C 只有这样，我们才能走向一个更包容的世界。故选C。</w:t>
      </w:r>
    </w:p>
    <w:p w14:paraId="78C4436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288" w:lineRule="auto"/>
        <w:ind w:right="0" w:rightChars="0"/>
        <w:textAlignment w:val="auto"/>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语法填空</w:t>
      </w:r>
    </w:p>
    <w:p w14:paraId="176242E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288" w:lineRule="auto"/>
        <w:ind w:right="0" w:rightChars="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kern w:val="2"/>
          <w:sz w:val="21"/>
          <w:szCs w:val="21"/>
          <w:lang w:val="en-US" w:eastAsia="zh-CN" w:bidi="ar-SA"/>
        </w:rPr>
        <w:t>56.</w:t>
      </w:r>
      <w:r>
        <w:rPr>
          <w:rFonts w:hint="eastAsia" w:ascii="Times New Roman" w:hAnsi="Times New Roman" w:eastAsia="宋体" w:cs="Times New Roman"/>
          <w:b w:val="0"/>
          <w:bCs w:val="0"/>
          <w:sz w:val="21"/>
          <w:szCs w:val="21"/>
          <w:lang w:val="en-US" w:eastAsia="zh-CN"/>
        </w:rPr>
        <w:t>a 考查不定冠词。</w:t>
      </w:r>
    </w:p>
    <w:p w14:paraId="306426A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288" w:lineRule="auto"/>
        <w:ind w:right="0" w:rightChars="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kern w:val="2"/>
          <w:sz w:val="21"/>
          <w:szCs w:val="21"/>
          <w:lang w:val="en-US" w:eastAsia="zh-CN" w:bidi="ar-SA"/>
        </w:rPr>
        <w:t>57.</w:t>
      </w:r>
      <w:r>
        <w:rPr>
          <w:rFonts w:hint="eastAsia" w:ascii="Times New Roman" w:hAnsi="Times New Roman" w:eastAsia="宋体" w:cs="Times New Roman"/>
          <w:b w:val="0"/>
          <w:bCs w:val="0"/>
          <w:sz w:val="21"/>
          <w:szCs w:val="21"/>
          <w:lang w:val="en-US" w:eastAsia="zh-CN"/>
        </w:rPr>
        <w:t>fascinating 考查非谓语动词，作宾语补足语。</w:t>
      </w:r>
    </w:p>
    <w:p w14:paraId="4005E387">
      <w:pPr>
        <w:keepNext w:val="0"/>
        <w:keepLines w:val="0"/>
        <w:pageBreakBefore w:val="0"/>
        <w:numPr>
          <w:ilvl w:val="0"/>
          <w:numId w:val="0"/>
        </w:numPr>
        <w:kinsoku/>
        <w:wordWrap/>
        <w:overflowPunct/>
        <w:topLinePunct w:val="0"/>
        <w:autoSpaceDE/>
        <w:autoSpaceDN/>
        <w:bidi w:val="0"/>
        <w:adjustRightInd w:val="0"/>
        <w:snapToGrid w:val="0"/>
        <w:spacing w:line="288" w:lineRule="auto"/>
        <w:ind w:left="0" w:leftChars="0" w:firstLine="0" w:firstLineChars="0"/>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kern w:val="2"/>
          <w:sz w:val="21"/>
          <w:szCs w:val="21"/>
          <w:lang w:val="en-US" w:eastAsia="zh-CN" w:bidi="ar-SA"/>
        </w:rPr>
        <w:t>58.</w:t>
      </w:r>
      <w:r>
        <w:rPr>
          <w:rFonts w:hint="default" w:ascii="Times New Roman" w:hAnsi="Times New Roman" w:eastAsia="宋体" w:cs="Times New Roman"/>
          <w:sz w:val="21"/>
          <w:szCs w:val="21"/>
        </w:rPr>
        <w:t>which</w:t>
      </w:r>
      <w:r>
        <w:rPr>
          <w:rFonts w:hint="default" w:ascii="Times New Roman" w:hAnsi="Times New Roman" w:eastAsia="宋体" w:cs="Times New Roman"/>
          <w:sz w:val="21"/>
          <w:szCs w:val="21"/>
          <w:lang w:val="en-US" w:eastAsia="zh-CN"/>
        </w:rPr>
        <w:t xml:space="preserve"> 考查定语从句，关系代词</w:t>
      </w:r>
      <w:r>
        <w:rPr>
          <w:rFonts w:hint="default" w:ascii="Times New Roman" w:hAnsi="Times New Roman" w:eastAsia="宋体" w:cs="Times New Roman"/>
          <w:sz w:val="21"/>
          <w:szCs w:val="21"/>
        </w:rPr>
        <w:t>which作介</w:t>
      </w:r>
      <w:r>
        <w:rPr>
          <w:rFonts w:hint="default" w:ascii="Times New Roman" w:hAnsi="Times New Roman" w:eastAsia="宋体" w:cs="Times New Roman"/>
          <w:sz w:val="21"/>
          <w:szCs w:val="21"/>
          <w:lang w:val="en-US" w:eastAsia="zh-CN"/>
        </w:rPr>
        <w:t>词</w:t>
      </w:r>
      <w:r>
        <w:rPr>
          <w:rFonts w:hint="default" w:ascii="Times New Roman" w:hAnsi="Times New Roman" w:eastAsia="宋体" w:cs="Times New Roman"/>
          <w:sz w:val="21"/>
          <w:szCs w:val="21"/>
        </w:rPr>
        <w:t>宾</w:t>
      </w:r>
      <w:r>
        <w:rPr>
          <w:rFonts w:hint="default" w:ascii="Times New Roman" w:hAnsi="Times New Roman" w:eastAsia="宋体" w:cs="Times New Roman"/>
          <w:sz w:val="21"/>
          <w:szCs w:val="21"/>
          <w:lang w:val="en-US" w:eastAsia="zh-CN"/>
        </w:rPr>
        <w:t>语</w:t>
      </w:r>
      <w:r>
        <w:rPr>
          <w:rFonts w:hint="default" w:ascii="Times New Roman" w:hAnsi="Times New Roman" w:eastAsia="宋体" w:cs="Times New Roman"/>
          <w:sz w:val="21"/>
          <w:szCs w:val="21"/>
          <w:lang w:eastAsia="zh-CN"/>
        </w:rPr>
        <w:t>。</w:t>
      </w:r>
    </w:p>
    <w:p w14:paraId="33C9006C">
      <w:pPr>
        <w:keepNext w:val="0"/>
        <w:keepLines w:val="0"/>
        <w:pageBreakBefore w:val="0"/>
        <w:numPr>
          <w:ilvl w:val="0"/>
          <w:numId w:val="0"/>
        </w:numPr>
        <w:kinsoku/>
        <w:wordWrap/>
        <w:overflowPunct/>
        <w:topLinePunct w:val="0"/>
        <w:autoSpaceDE/>
        <w:autoSpaceDN/>
        <w:bidi w:val="0"/>
        <w:adjustRightInd w:val="0"/>
        <w:snapToGrid w:val="0"/>
        <w:spacing w:line="288" w:lineRule="auto"/>
        <w:ind w:left="0" w:leftChars="0" w:firstLine="0" w:firstLineChars="0"/>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kern w:val="2"/>
          <w:sz w:val="21"/>
          <w:szCs w:val="21"/>
          <w:lang w:val="en-US" w:eastAsia="zh-CN" w:bidi="ar-SA"/>
        </w:rPr>
        <w:t>59.</w:t>
      </w:r>
      <w:r>
        <w:rPr>
          <w:rFonts w:hint="default" w:ascii="Times New Roman" w:hAnsi="Times New Roman" w:eastAsia="宋体" w:cs="Times New Roman"/>
          <w:sz w:val="21"/>
          <w:szCs w:val="21"/>
        </w:rPr>
        <w:t>in</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考查介词</w:t>
      </w:r>
      <w:r>
        <w:rPr>
          <w:rFonts w:hint="default" w:ascii="Times New Roman" w:hAnsi="Times New Roman" w:eastAsia="宋体" w:cs="Times New Roman"/>
          <w:sz w:val="21"/>
          <w:szCs w:val="21"/>
          <w:lang w:val="en-US" w:eastAsia="zh-CN"/>
        </w:rPr>
        <w:t>搭配</w:t>
      </w:r>
      <w:r>
        <w:rPr>
          <w:rFonts w:hint="default" w:ascii="Times New Roman" w:hAnsi="Times New Roman" w:eastAsia="宋体" w:cs="Times New Roman"/>
          <w:sz w:val="21"/>
          <w:szCs w:val="21"/>
          <w:lang w:eastAsia="zh-CN"/>
        </w:rPr>
        <w:t>。</w:t>
      </w:r>
    </w:p>
    <w:p w14:paraId="387BA275">
      <w:pPr>
        <w:keepNext w:val="0"/>
        <w:keepLines w:val="0"/>
        <w:pageBreakBefore w:val="0"/>
        <w:numPr>
          <w:ilvl w:val="0"/>
          <w:numId w:val="0"/>
        </w:numPr>
        <w:kinsoku/>
        <w:wordWrap/>
        <w:overflowPunct/>
        <w:topLinePunct w:val="0"/>
        <w:autoSpaceDE/>
        <w:autoSpaceDN/>
        <w:bidi w:val="0"/>
        <w:adjustRightInd w:val="0"/>
        <w:snapToGrid w:val="0"/>
        <w:spacing w:line="288" w:lineRule="auto"/>
        <w:ind w:left="0" w:leftChars="0" w:firstLine="0" w:firstLineChars="0"/>
        <w:textAlignment w:val="auto"/>
        <w:rPr>
          <w:rFonts w:hint="default" w:ascii="Times New Roman" w:hAnsi="Times New Roman" w:eastAsia="宋体" w:cs="Times New Roman"/>
          <w:sz w:val="21"/>
          <w:szCs w:val="21"/>
        </w:rPr>
      </w:pPr>
      <w:r>
        <w:rPr>
          <w:rFonts w:hint="default" w:ascii="Times New Roman" w:hAnsi="Times New Roman" w:eastAsia="宋体" w:cs="Times New Roman"/>
          <w:kern w:val="2"/>
          <w:sz w:val="21"/>
          <w:szCs w:val="21"/>
          <w:lang w:val="en-US" w:eastAsia="zh-CN" w:bidi="ar-SA"/>
        </w:rPr>
        <w:t>60.</w:t>
      </w:r>
      <w:r>
        <w:rPr>
          <w:rFonts w:hint="default" w:ascii="Times New Roman" w:hAnsi="Times New Roman" w:eastAsia="宋体" w:cs="Times New Roman"/>
          <w:sz w:val="21"/>
          <w:szCs w:val="21"/>
        </w:rPr>
        <w:t>penned</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考查非谓</w:t>
      </w:r>
      <w:r>
        <w:rPr>
          <w:rFonts w:hint="eastAsia" w:ascii="Times New Roman" w:hAnsi="Times New Roman" w:eastAsia="宋体" w:cs="Times New Roman"/>
          <w:sz w:val="21"/>
          <w:szCs w:val="21"/>
          <w:lang w:val="en-US" w:eastAsia="zh-CN"/>
        </w:rPr>
        <w:t>语</w:t>
      </w:r>
      <w:r>
        <w:rPr>
          <w:rFonts w:hint="default" w:ascii="Times New Roman" w:hAnsi="Times New Roman" w:eastAsia="宋体" w:cs="Times New Roman"/>
          <w:sz w:val="21"/>
          <w:szCs w:val="21"/>
        </w:rPr>
        <w:t>动</w:t>
      </w:r>
      <w:r>
        <w:rPr>
          <w:rFonts w:hint="default" w:ascii="Times New Roman" w:hAnsi="Times New Roman" w:eastAsia="宋体" w:cs="Times New Roman"/>
          <w:sz w:val="21"/>
          <w:szCs w:val="21"/>
          <w:lang w:val="en-US" w:eastAsia="zh-CN"/>
        </w:rPr>
        <w:t>词</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lang w:val="en-US" w:eastAsia="zh-CN"/>
        </w:rPr>
        <w:t>作状语。</w:t>
      </w:r>
    </w:p>
    <w:p w14:paraId="1583B4E5">
      <w:pPr>
        <w:keepNext w:val="0"/>
        <w:keepLines w:val="0"/>
        <w:pageBreakBefore w:val="0"/>
        <w:numPr>
          <w:ilvl w:val="0"/>
          <w:numId w:val="0"/>
        </w:numPr>
        <w:kinsoku/>
        <w:wordWrap/>
        <w:overflowPunct/>
        <w:topLinePunct w:val="0"/>
        <w:autoSpaceDE/>
        <w:autoSpaceDN/>
        <w:bidi w:val="0"/>
        <w:adjustRightInd w:val="0"/>
        <w:snapToGrid w:val="0"/>
        <w:spacing w:line="288" w:lineRule="auto"/>
        <w:ind w:left="0" w:leftChars="0" w:firstLine="0" w:firstLineChars="0"/>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kern w:val="2"/>
          <w:sz w:val="21"/>
          <w:szCs w:val="21"/>
          <w:lang w:val="en-US" w:eastAsia="zh-CN" w:bidi="ar-SA"/>
        </w:rPr>
        <w:t>61.</w:t>
      </w:r>
      <w:r>
        <w:rPr>
          <w:rFonts w:hint="eastAsia" w:ascii="Times New Roman" w:hAnsi="Times New Roman" w:eastAsia="宋体" w:cs="Times New Roman"/>
          <w:sz w:val="21"/>
          <w:szCs w:val="21"/>
          <w:lang w:val="en-US" w:eastAsia="zh-CN"/>
        </w:rPr>
        <w:t>D</w:t>
      </w:r>
      <w:bookmarkStart w:id="6" w:name="_GoBack"/>
      <w:bookmarkEnd w:id="6"/>
      <w:r>
        <w:rPr>
          <w:rFonts w:hint="default" w:ascii="Times New Roman" w:hAnsi="Times New Roman" w:eastAsia="宋体" w:cs="Times New Roman"/>
          <w:sz w:val="21"/>
          <w:szCs w:val="21"/>
        </w:rPr>
        <w:t>ating</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考查</w:t>
      </w:r>
      <w:r>
        <w:rPr>
          <w:rFonts w:hint="eastAsia" w:ascii="Times New Roman" w:hAnsi="Times New Roman" w:eastAsia="宋体" w:cs="Times New Roman"/>
          <w:sz w:val="21"/>
          <w:szCs w:val="21"/>
          <w:lang w:val="en-US" w:eastAsia="zh-CN"/>
        </w:rPr>
        <w:t>非谓语动词，作状语</w:t>
      </w:r>
      <w:r>
        <w:rPr>
          <w:rFonts w:hint="default" w:ascii="Times New Roman" w:hAnsi="Times New Roman" w:eastAsia="宋体" w:cs="Times New Roman"/>
          <w:sz w:val="21"/>
          <w:szCs w:val="21"/>
          <w:lang w:eastAsia="zh-CN"/>
        </w:rPr>
        <w:t>。</w:t>
      </w:r>
    </w:p>
    <w:p w14:paraId="16685501">
      <w:pPr>
        <w:keepNext w:val="0"/>
        <w:keepLines w:val="0"/>
        <w:pageBreakBefore w:val="0"/>
        <w:numPr>
          <w:ilvl w:val="0"/>
          <w:numId w:val="0"/>
        </w:numPr>
        <w:kinsoku/>
        <w:wordWrap/>
        <w:overflowPunct/>
        <w:topLinePunct w:val="0"/>
        <w:autoSpaceDE/>
        <w:autoSpaceDN/>
        <w:bidi w:val="0"/>
        <w:adjustRightInd w:val="0"/>
        <w:snapToGrid w:val="0"/>
        <w:spacing w:line="288" w:lineRule="auto"/>
        <w:ind w:left="0" w:leftChars="0" w:firstLine="0" w:firstLineChars="0"/>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kern w:val="2"/>
          <w:sz w:val="21"/>
          <w:szCs w:val="21"/>
          <w:lang w:val="en-US" w:eastAsia="zh-CN" w:bidi="ar-SA"/>
        </w:rPr>
        <w:t>62.</w:t>
      </w:r>
      <w:r>
        <w:rPr>
          <w:rFonts w:hint="eastAsia" w:ascii="Times New Roman" w:hAnsi="Times New Roman" w:eastAsia="宋体" w:cs="Times New Roman"/>
          <w:sz w:val="21"/>
          <w:szCs w:val="21"/>
          <w:lang w:val="en-US" w:eastAsia="zh-CN"/>
        </w:rPr>
        <w:t>communication</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考查名词</w:t>
      </w:r>
      <w:r>
        <w:rPr>
          <w:rFonts w:hint="default" w:ascii="Times New Roman" w:hAnsi="Times New Roman" w:eastAsia="宋体" w:cs="Times New Roman"/>
          <w:sz w:val="21"/>
          <w:szCs w:val="21"/>
          <w:lang w:eastAsia="zh-CN"/>
        </w:rPr>
        <w:t>。</w:t>
      </w:r>
    </w:p>
    <w:p w14:paraId="27E0A8B8">
      <w:pPr>
        <w:keepNext w:val="0"/>
        <w:keepLines w:val="0"/>
        <w:pageBreakBefore w:val="0"/>
        <w:numPr>
          <w:ilvl w:val="0"/>
          <w:numId w:val="0"/>
        </w:numPr>
        <w:kinsoku/>
        <w:wordWrap/>
        <w:overflowPunct/>
        <w:topLinePunct w:val="0"/>
        <w:autoSpaceDE/>
        <w:autoSpaceDN/>
        <w:bidi w:val="0"/>
        <w:adjustRightInd w:val="0"/>
        <w:snapToGrid w:val="0"/>
        <w:spacing w:line="288" w:lineRule="auto"/>
        <w:ind w:left="0" w:leftChars="0" w:firstLine="0" w:firstLineChars="0"/>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kern w:val="2"/>
          <w:sz w:val="21"/>
          <w:szCs w:val="21"/>
          <w:lang w:val="en-US" w:eastAsia="zh-CN" w:bidi="ar-SA"/>
        </w:rPr>
        <w:t>63.</w:t>
      </w:r>
      <w:r>
        <w:rPr>
          <w:rFonts w:hint="default" w:ascii="Times New Roman" w:hAnsi="Times New Roman" w:eastAsia="宋体" w:cs="Times New Roman"/>
          <w:sz w:val="21"/>
          <w:szCs w:val="21"/>
        </w:rPr>
        <w:t>were used</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考查</w:t>
      </w:r>
      <w:r>
        <w:rPr>
          <w:rFonts w:hint="default" w:ascii="Times New Roman" w:hAnsi="Times New Roman" w:eastAsia="宋体" w:cs="Times New Roman"/>
          <w:sz w:val="21"/>
          <w:szCs w:val="21"/>
          <w:lang w:val="en-US" w:eastAsia="zh-CN"/>
        </w:rPr>
        <w:t>动词</w:t>
      </w:r>
      <w:r>
        <w:rPr>
          <w:rFonts w:hint="default" w:ascii="Times New Roman" w:hAnsi="Times New Roman" w:eastAsia="宋体" w:cs="Times New Roman"/>
          <w:sz w:val="21"/>
          <w:szCs w:val="21"/>
        </w:rPr>
        <w:t>时态及语态</w:t>
      </w:r>
      <w:r>
        <w:rPr>
          <w:rFonts w:hint="default" w:ascii="Times New Roman" w:hAnsi="Times New Roman" w:eastAsia="宋体" w:cs="Times New Roman"/>
          <w:sz w:val="21"/>
          <w:szCs w:val="21"/>
          <w:lang w:eastAsia="zh-CN"/>
        </w:rPr>
        <w:t>。</w:t>
      </w:r>
    </w:p>
    <w:p w14:paraId="1B798E55">
      <w:pPr>
        <w:keepNext w:val="0"/>
        <w:keepLines w:val="0"/>
        <w:pageBreakBefore w:val="0"/>
        <w:numPr>
          <w:ilvl w:val="0"/>
          <w:numId w:val="0"/>
        </w:numPr>
        <w:kinsoku/>
        <w:wordWrap/>
        <w:overflowPunct/>
        <w:topLinePunct w:val="0"/>
        <w:autoSpaceDE/>
        <w:autoSpaceDN/>
        <w:bidi w:val="0"/>
        <w:adjustRightInd w:val="0"/>
        <w:snapToGrid w:val="0"/>
        <w:spacing w:line="288" w:lineRule="auto"/>
        <w:ind w:left="0" w:leftChars="0" w:firstLine="0" w:firstLineChars="0"/>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kern w:val="2"/>
          <w:sz w:val="21"/>
          <w:szCs w:val="21"/>
          <w:lang w:val="en-US" w:eastAsia="zh-CN" w:bidi="ar-SA"/>
        </w:rPr>
        <w:t>64.</w:t>
      </w:r>
      <w:r>
        <w:rPr>
          <w:rFonts w:hint="default" w:ascii="Times New Roman" w:hAnsi="Times New Roman" w:eastAsia="宋体" w:cs="Times New Roman"/>
          <w:sz w:val="21"/>
          <w:szCs w:val="21"/>
        </w:rPr>
        <w:t>influentially</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考查副词</w:t>
      </w:r>
      <w:r>
        <w:rPr>
          <w:rFonts w:hint="default" w:ascii="Times New Roman" w:hAnsi="Times New Roman" w:eastAsia="宋体" w:cs="Times New Roman"/>
          <w:sz w:val="21"/>
          <w:szCs w:val="21"/>
          <w:lang w:eastAsia="zh-CN"/>
        </w:rPr>
        <w:t>。</w:t>
      </w:r>
    </w:p>
    <w:p w14:paraId="2B6245A9">
      <w:pPr>
        <w:keepNext w:val="0"/>
        <w:keepLines w:val="0"/>
        <w:pageBreakBefore w:val="0"/>
        <w:numPr>
          <w:ilvl w:val="0"/>
          <w:numId w:val="0"/>
        </w:numPr>
        <w:kinsoku/>
        <w:wordWrap/>
        <w:overflowPunct/>
        <w:topLinePunct w:val="0"/>
        <w:autoSpaceDE/>
        <w:autoSpaceDN/>
        <w:bidi w:val="0"/>
        <w:adjustRightInd w:val="0"/>
        <w:snapToGrid w:val="0"/>
        <w:spacing w:line="288" w:lineRule="auto"/>
        <w:ind w:left="0" w:leftChars="0" w:firstLine="0" w:firstLine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kern w:val="2"/>
          <w:sz w:val="21"/>
          <w:szCs w:val="21"/>
          <w:lang w:val="en-US" w:eastAsia="zh-CN" w:bidi="ar-SA"/>
        </w:rPr>
        <w:t>65.</w:t>
      </w:r>
      <w:r>
        <w:rPr>
          <w:rFonts w:hint="eastAsia" w:ascii="Times New Roman" w:hAnsi="Times New Roman" w:eastAsia="宋体" w:cs="Times New Roman"/>
          <w:sz w:val="21"/>
          <w:szCs w:val="21"/>
        </w:rPr>
        <w:t>what</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考查</w:t>
      </w:r>
      <w:r>
        <w:rPr>
          <w:rFonts w:hint="eastAsia" w:ascii="Times New Roman" w:hAnsi="Times New Roman" w:eastAsia="宋体" w:cs="Times New Roman"/>
          <w:sz w:val="21"/>
          <w:szCs w:val="21"/>
          <w:lang w:eastAsia="zh-CN"/>
        </w:rPr>
        <w:t>感叹句</w:t>
      </w:r>
      <w:r>
        <w:rPr>
          <w:rFonts w:hint="default" w:ascii="Times New Roman" w:hAnsi="Times New Roman" w:eastAsia="宋体" w:cs="Times New Roman"/>
          <w:sz w:val="21"/>
          <w:szCs w:val="21"/>
          <w:lang w:eastAsia="zh-CN"/>
        </w:rPr>
        <w:t>。</w:t>
      </w:r>
    </w:p>
    <w:p w14:paraId="512ED1BA">
      <w:pPr>
        <w:keepNext w:val="0"/>
        <w:keepLines w:val="0"/>
        <w:pageBreakBefore w:val="0"/>
        <w:kinsoku/>
        <w:wordWrap/>
        <w:overflowPunct/>
        <w:topLinePunct w:val="0"/>
        <w:autoSpaceDE/>
        <w:autoSpaceDN/>
        <w:bidi w:val="0"/>
        <w:adjustRightInd w:val="0"/>
        <w:snapToGrid w:val="0"/>
        <w:spacing w:line="288" w:lineRule="auto"/>
        <w:textAlignment w:val="auto"/>
        <w:rPr>
          <w:rFonts w:hint="eastAsia"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读后续写</w:t>
      </w:r>
    </w:p>
    <w:p w14:paraId="1E721CA9">
      <w:pPr>
        <w:keepNext w:val="0"/>
        <w:keepLines w:val="0"/>
        <w:pageBreakBefore w:val="0"/>
        <w:kinsoku/>
        <w:wordWrap/>
        <w:overflowPunct/>
        <w:topLinePunct w:val="0"/>
        <w:autoSpaceDE/>
        <w:autoSpaceDN/>
        <w:bidi w:val="0"/>
        <w:adjustRightInd w:val="0"/>
        <w:snapToGrid w:val="0"/>
        <w:spacing w:line="288" w:lineRule="auto"/>
        <w:ind w:firstLine="420" w:firstLineChars="200"/>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故事情节：在摩天顶楼与高楼大厦之间夹着一个微小但有活力的动物收容所（Paws Home）。它为许多无家可归的动物提供食物，住所及呵护。有一天Jack 和Grace 路过此地，发现此地需要志愿服务。在Jack 的坚持下，他们积极加入志愿服务。岁月流逝，对动物的关爱越来越深。一个周日的下午，Jack 碰巧听到收容所主任Frank 告诉一位工人：由于捐款下降及运营成本上升，收容所面临资经短缺。收容所位于关闭的边缘。Jack 把此消息告诉Grace之后，他们提出行动方案——动物之夜演出（动物才艺秀，烤饼义卖，艺术作品拍卖）。与此同时，Jack 劝说社区店主捐赠拍卖品，Grace在网上宣传此演出。</w:t>
      </w:r>
    </w:p>
    <w:p w14:paraId="417C1B7A">
      <w:pPr>
        <w:keepNext w:val="0"/>
        <w:keepLines w:val="0"/>
        <w:pageBreakBefore w:val="0"/>
        <w:kinsoku/>
        <w:wordWrap/>
        <w:overflowPunct/>
        <w:topLinePunct w:val="0"/>
        <w:autoSpaceDE/>
        <w:autoSpaceDN/>
        <w:bidi w:val="0"/>
        <w:adjustRightInd w:val="0"/>
        <w:snapToGrid w:val="0"/>
        <w:spacing w:line="288" w:lineRule="auto"/>
        <w:ind w:firstLine="420" w:firstLineChars="200"/>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续写内容，逻辑合理即可，以下仅供参考：</w:t>
      </w:r>
    </w:p>
    <w:p w14:paraId="3615A2F5">
      <w:pPr>
        <w:keepNext w:val="0"/>
        <w:keepLines w:val="0"/>
        <w:pageBreakBefore w:val="0"/>
        <w:kinsoku/>
        <w:wordWrap/>
        <w:overflowPunct/>
        <w:topLinePunct w:val="0"/>
        <w:autoSpaceDE/>
        <w:autoSpaceDN/>
        <w:bidi w:val="0"/>
        <w:adjustRightInd w:val="0"/>
        <w:snapToGrid w:val="0"/>
        <w:spacing w:line="288" w:lineRule="auto"/>
        <w:ind w:firstLine="420" w:firstLineChars="200"/>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1.在社区举行的募捐的日子到了。首先描写募捐广场的环境及募捐准备。接着欢呼雀跃，高光时刻到来。各种动物的精彩表演，义卖及艺展顺利进行，拍卖达到预期。见证了现场的Mr Frank热泪盈眶。</w:t>
      </w:r>
    </w:p>
    <w:p w14:paraId="28D60E01">
      <w:pPr>
        <w:keepNext w:val="0"/>
        <w:keepLines w:val="0"/>
        <w:pageBreakBefore w:val="0"/>
        <w:kinsoku/>
        <w:wordWrap/>
        <w:overflowPunct/>
        <w:topLinePunct w:val="0"/>
        <w:autoSpaceDE/>
        <w:autoSpaceDN/>
        <w:bidi w:val="0"/>
        <w:adjustRightInd w:val="0"/>
        <w:snapToGrid w:val="0"/>
        <w:spacing w:line="288" w:lineRule="auto"/>
        <w:ind w:firstLine="420" w:firstLineChars="200"/>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2.Mr Frank 激动不已，对每位参入者感激不尽。深情地看着Jack and Grace，夸赞他们干得好！Jack and Grace 心邻神会的笑了。接着Mr Frank 对热心的捐赠者表达感谢。然后他信心满满地承诺Paws Home 将一如既往地为动物提供关爱。最后社区的每位深信众人拾柴火焰高。</w:t>
      </w:r>
    </w:p>
    <w:p w14:paraId="1445F850">
      <w:pPr>
        <w:keepNext w:val="0"/>
        <w:keepLines w:val="0"/>
        <w:pageBreakBefore w:val="0"/>
        <w:kinsoku/>
        <w:wordWrap/>
        <w:overflowPunct/>
        <w:topLinePunct w:val="0"/>
        <w:autoSpaceDE/>
        <w:autoSpaceDN/>
        <w:bidi w:val="0"/>
        <w:adjustRightInd w:val="0"/>
        <w:snapToGrid w:val="0"/>
        <w:spacing w:line="312" w:lineRule="auto"/>
        <w:textAlignment w:val="auto"/>
        <w:rPr>
          <w:rFonts w:hint="default" w:ascii="Times New Roman" w:hAnsi="Times New Roman" w:eastAsia="宋体" w:cs="Times New Roman"/>
          <w:b/>
          <w:bCs/>
          <w:sz w:val="21"/>
          <w:szCs w:val="21"/>
        </w:rPr>
      </w:pPr>
    </w:p>
    <w:p w14:paraId="1E33E8FF">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听力材料</w:t>
      </w:r>
    </w:p>
    <w:p w14:paraId="299D7DC5">
      <w:pPr>
        <w:keepNext w:val="0"/>
        <w:keepLines w:val="0"/>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default" w:ascii="Times New Roman" w:hAnsi="Times New Roman" w:eastAsia="宋体" w:cs="Times New Roman"/>
          <w:sz w:val="21"/>
          <w:szCs w:val="21"/>
          <w:lang w:val="zh-CN"/>
        </w:rPr>
      </w:pPr>
      <w:r>
        <w:rPr>
          <w:rFonts w:hint="default" w:ascii="Times New Roman" w:hAnsi="Times New Roman" w:eastAsia="宋体" w:cs="Times New Roman"/>
          <w:sz w:val="21"/>
          <w:szCs w:val="21"/>
        </w:rPr>
        <w:t>第一节</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zh-CN"/>
        </w:rPr>
        <w:t>听下面 5 段对话。每段对话后有一个小题，从题中所给的 A、B、C 三个选项中选出最佳选项。听完每段对话后，你都有 10 秒钟的时间来回答有关小题和阅读下一小题。每段对话仅读一遍。</w:t>
      </w:r>
    </w:p>
    <w:p w14:paraId="199A4FF2">
      <w:pPr>
        <w:keepNext w:val="0"/>
        <w:keepLines w:val="0"/>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例如，现在, 你有5秒钟的时间看试卷上的例题，</w:t>
      </w:r>
    </w:p>
    <w:p w14:paraId="7A982FC0">
      <w:pPr>
        <w:keepNext w:val="0"/>
        <w:keepLines w:val="0"/>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你将听到以下内容：</w:t>
      </w:r>
    </w:p>
    <w:p w14:paraId="60855782">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 Excuse me, can you tell me how much the shirt is?</w:t>
      </w:r>
    </w:p>
    <w:p w14:paraId="6B2BE855">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 Yes, it</w:t>
      </w: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s nine fifteen.</w:t>
      </w:r>
    </w:p>
    <w:p w14:paraId="4F47360B">
      <w:pPr>
        <w:keepNext w:val="0"/>
        <w:keepLines w:val="0"/>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你将有5秒钟的时间将正确答案标在试卷上。衬衫的价格为9镑15便士。所以，你选择C项，并将其划在试卷上。</w:t>
      </w:r>
    </w:p>
    <w:p w14:paraId="04B781B0">
      <w:pPr>
        <w:keepNext w:val="0"/>
        <w:keepLines w:val="0"/>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default" w:ascii="Times New Roman" w:hAnsi="Times New Roman" w:eastAsia="宋体" w:cs="Times New Roman"/>
          <w:sz w:val="21"/>
          <w:szCs w:val="21"/>
          <w:lang w:val="zh-CN"/>
        </w:rPr>
      </w:pPr>
      <w:r>
        <w:rPr>
          <w:rFonts w:hint="default" w:ascii="Times New Roman" w:hAnsi="Times New Roman" w:eastAsia="宋体" w:cs="Times New Roman"/>
          <w:sz w:val="21"/>
          <w:szCs w:val="21"/>
          <w:lang w:val="zh-CN"/>
        </w:rPr>
        <w:t>现在, 你有5秒钟的时间阅读第1小题的有关内容。</w:t>
      </w:r>
    </w:p>
    <w:p w14:paraId="4FA297A4">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 xml:space="preserve">(Text 1) </w:t>
      </w:r>
      <w:r>
        <w:rPr>
          <w:rFonts w:hint="default" w:ascii="Times New Roman" w:hAnsi="Times New Roman" w:eastAsia="宋体" w:cs="Times New Roman"/>
          <w:sz w:val="21"/>
          <w:szCs w:val="21"/>
        </w:rPr>
        <w:t xml:space="preserve"> </w:t>
      </w:r>
    </w:p>
    <w:p w14:paraId="10B8DE7F">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W:</w:t>
      </w:r>
      <w:r>
        <w:rPr>
          <w:rFonts w:hint="default" w:ascii="Times New Roman" w:hAnsi="Times New Roman" w:eastAsia="宋体" w:cs="Times New Roman"/>
          <w:sz w:val="21"/>
          <w:szCs w:val="21"/>
        </w:rPr>
        <w:t xml:space="preserve"> Which bus goes downtown?</w:t>
      </w:r>
    </w:p>
    <w:p w14:paraId="306FD11D">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M:</w:t>
      </w:r>
      <w:r>
        <w:rPr>
          <w:rFonts w:hint="default" w:ascii="Times New Roman" w:hAnsi="Times New Roman" w:eastAsia="宋体" w:cs="Times New Roman"/>
          <w:sz w:val="21"/>
          <w:szCs w:val="21"/>
        </w:rPr>
        <w:t xml:space="preserve"> Bus number 12 goes directly there.</w:t>
      </w:r>
    </w:p>
    <w:p w14:paraId="2C2B9249">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W:</w:t>
      </w:r>
      <w:r>
        <w:rPr>
          <w:rFonts w:hint="default" w:ascii="Times New Roman" w:hAnsi="Times New Roman" w:eastAsia="宋体" w:cs="Times New Roman"/>
          <w:sz w:val="21"/>
          <w:szCs w:val="21"/>
        </w:rPr>
        <w:t xml:space="preserve"> Great, how </w:t>
      </w:r>
      <w:bookmarkStart w:id="1" w:name="OLE_LINK1"/>
      <w:r>
        <w:rPr>
          <w:rFonts w:hint="default" w:ascii="Times New Roman" w:hAnsi="Times New Roman" w:eastAsia="宋体" w:cs="Times New Roman"/>
          <w:sz w:val="21"/>
          <w:szCs w:val="21"/>
        </w:rPr>
        <w:t>often do they come</w:t>
      </w:r>
      <w:bookmarkEnd w:id="1"/>
      <w:r>
        <w:rPr>
          <w:rFonts w:hint="default" w:ascii="Times New Roman" w:hAnsi="Times New Roman" w:eastAsia="宋体" w:cs="Times New Roman"/>
          <w:sz w:val="21"/>
          <w:szCs w:val="21"/>
        </w:rPr>
        <w:t>?</w:t>
      </w:r>
    </w:p>
    <w:p w14:paraId="76A0B903">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M:</w:t>
      </w:r>
      <w:r>
        <w:rPr>
          <w:rFonts w:hint="default" w:ascii="Times New Roman" w:hAnsi="Times New Roman" w:eastAsia="宋体" w:cs="Times New Roman"/>
          <w:sz w:val="21"/>
          <w:szCs w:val="21"/>
        </w:rPr>
        <w:t xml:space="preserve"> About every 15 </w:t>
      </w:r>
      <w:bookmarkStart w:id="2" w:name="OLE_LINK2"/>
      <w:r>
        <w:rPr>
          <w:rFonts w:hint="default" w:ascii="Times New Roman" w:hAnsi="Times New Roman" w:eastAsia="宋体" w:cs="Times New Roman"/>
          <w:sz w:val="21"/>
          <w:szCs w:val="21"/>
        </w:rPr>
        <w:t>minutes during the day</w:t>
      </w:r>
      <w:bookmarkEnd w:id="2"/>
      <w:r>
        <w:rPr>
          <w:rFonts w:hint="default" w:ascii="Times New Roman" w:hAnsi="Times New Roman" w:eastAsia="宋体" w:cs="Times New Roman"/>
          <w:sz w:val="21"/>
          <w:szCs w:val="21"/>
        </w:rPr>
        <w:t>. And the last one passed 5 minutes ago.</w:t>
      </w:r>
    </w:p>
    <w:p w14:paraId="02E42B80">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 xml:space="preserve">(Text 2) </w:t>
      </w:r>
      <w:r>
        <w:rPr>
          <w:rFonts w:hint="default" w:ascii="Times New Roman" w:hAnsi="Times New Roman" w:eastAsia="宋体" w:cs="Times New Roman"/>
          <w:sz w:val="21"/>
          <w:szCs w:val="21"/>
        </w:rPr>
        <w:t xml:space="preserve"> </w:t>
      </w:r>
    </w:p>
    <w:p w14:paraId="6F3D6723">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W:</w:t>
      </w:r>
      <w:r>
        <w:rPr>
          <w:rFonts w:hint="default" w:ascii="Times New Roman" w:hAnsi="Times New Roman" w:eastAsia="宋体" w:cs="Times New Roman"/>
          <w:sz w:val="21"/>
          <w:szCs w:val="21"/>
        </w:rPr>
        <w:t xml:space="preserve"> Hi Tony! Off </w:t>
      </w:r>
      <w:bookmarkStart w:id="3" w:name="OLE_LINK3"/>
      <w:r>
        <w:rPr>
          <w:rFonts w:hint="default" w:ascii="Times New Roman" w:hAnsi="Times New Roman" w:eastAsia="宋体" w:cs="Times New Roman"/>
          <w:sz w:val="21"/>
          <w:szCs w:val="21"/>
        </w:rPr>
        <w:t>to the gym again</w:t>
      </w:r>
      <w:bookmarkEnd w:id="3"/>
      <w:r>
        <w:rPr>
          <w:rFonts w:hint="default" w:ascii="Times New Roman" w:hAnsi="Times New Roman" w:eastAsia="宋体" w:cs="Times New Roman"/>
          <w:sz w:val="21"/>
          <w:szCs w:val="21"/>
        </w:rPr>
        <w:t>?</w:t>
      </w:r>
    </w:p>
    <w:p w14:paraId="0EC42526">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M:</w:t>
      </w:r>
      <w:r>
        <w:rPr>
          <w:rFonts w:hint="default" w:ascii="Times New Roman" w:hAnsi="Times New Roman" w:eastAsia="宋体" w:cs="Times New Roman"/>
          <w:sz w:val="21"/>
          <w:szCs w:val="21"/>
        </w:rPr>
        <w:t xml:space="preserve"> No. Change of plan. An old college friend is in town so I</w:t>
      </w: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m showing him around the city today.</w:t>
      </w:r>
    </w:p>
    <w:p w14:paraId="0DE1551B">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W:</w:t>
      </w:r>
      <w:r>
        <w:rPr>
          <w:rFonts w:hint="default" w:ascii="Times New Roman" w:hAnsi="Times New Roman" w:eastAsia="宋体" w:cs="Times New Roman"/>
          <w:sz w:val="21"/>
          <w:szCs w:val="21"/>
        </w:rPr>
        <w:t xml:space="preserve"> So long as you don</w:t>
      </w: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 xml:space="preserve">t miss the </w:t>
      </w:r>
      <w:bookmarkStart w:id="4" w:name="OLE_LINK4"/>
      <w:r>
        <w:rPr>
          <w:rFonts w:hint="default" w:ascii="Times New Roman" w:hAnsi="Times New Roman" w:eastAsia="宋体" w:cs="Times New Roman"/>
          <w:sz w:val="21"/>
          <w:szCs w:val="21"/>
        </w:rPr>
        <w:t>main attractions for a tour</w:t>
      </w:r>
      <w:bookmarkEnd w:id="4"/>
      <w:r>
        <w:rPr>
          <w:rFonts w:hint="default" w:ascii="Times New Roman" w:hAnsi="Times New Roman" w:eastAsia="宋体" w:cs="Times New Roman"/>
          <w:sz w:val="21"/>
          <w:szCs w:val="21"/>
        </w:rPr>
        <w:t xml:space="preserve"> of the baseball stadium.</w:t>
      </w:r>
    </w:p>
    <w:p w14:paraId="470AB295">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 xml:space="preserve">(Text 3) </w:t>
      </w:r>
      <w:r>
        <w:rPr>
          <w:rFonts w:hint="default" w:ascii="Times New Roman" w:hAnsi="Times New Roman" w:eastAsia="宋体" w:cs="Times New Roman"/>
          <w:sz w:val="21"/>
          <w:szCs w:val="21"/>
        </w:rPr>
        <w:t xml:space="preserve"> </w:t>
      </w:r>
    </w:p>
    <w:p w14:paraId="54F51BA3">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M:</w:t>
      </w:r>
      <w:r>
        <w:rPr>
          <w:rFonts w:hint="default" w:ascii="Times New Roman" w:hAnsi="Times New Roman" w:eastAsia="宋体" w:cs="Times New Roman"/>
          <w:sz w:val="21"/>
          <w:szCs w:val="21"/>
        </w:rPr>
        <w:t xml:space="preserve"> Where is your seat belt?</w:t>
      </w:r>
    </w:p>
    <w:p w14:paraId="1D875F0C">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W:</w:t>
      </w:r>
      <w:r>
        <w:rPr>
          <w:rFonts w:hint="default" w:ascii="Times New Roman" w:hAnsi="Times New Roman" w:eastAsia="宋体" w:cs="Times New Roman"/>
          <w:sz w:val="21"/>
          <w:szCs w:val="21"/>
        </w:rPr>
        <w:t xml:space="preserve"> Sir, I am sorry. I</w:t>
      </w: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ll just wear it.</w:t>
      </w:r>
    </w:p>
    <w:p w14:paraId="2F10AF86">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M:</w:t>
      </w:r>
      <w:r>
        <w:rPr>
          <w:rFonts w:hint="default" w:ascii="Times New Roman" w:hAnsi="Times New Roman" w:eastAsia="宋体" w:cs="Times New Roman"/>
          <w:sz w:val="21"/>
          <w:szCs w:val="21"/>
        </w:rPr>
        <w:t xml:space="preserve"> Since you were driving without a seat belt, I</w:t>
      </w: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m afraid you are going to pay a fine.</w:t>
      </w:r>
    </w:p>
    <w:p w14:paraId="4F45AC42">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 xml:space="preserve">(Text 4)  </w:t>
      </w:r>
    </w:p>
    <w:p w14:paraId="3264D7F6">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W:</w:t>
      </w:r>
      <w:r>
        <w:rPr>
          <w:rFonts w:hint="default" w:ascii="Times New Roman" w:hAnsi="Times New Roman" w:eastAsia="宋体" w:cs="Times New Roman"/>
          <w:sz w:val="21"/>
          <w:szCs w:val="21"/>
        </w:rPr>
        <w:t xml:space="preserve"> David, can you help me? My computer keeps getting disconnected from the Wi-Fi. </w:t>
      </w:r>
    </w:p>
    <w:p w14:paraId="15B7BAF3">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M:</w:t>
      </w:r>
      <w:r>
        <w:rPr>
          <w:rFonts w:hint="default" w:ascii="Times New Roman" w:hAnsi="Times New Roman" w:eastAsia="宋体" w:cs="Times New Roman"/>
          <w:sz w:val="21"/>
          <w:szCs w:val="21"/>
        </w:rPr>
        <w:t xml:space="preserve"> Sorry, I</w:t>
      </w: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m on my way to a meeting with a client. Andrew helped me with my computer yesterday and now it is running like new. He might be available now.</w:t>
      </w:r>
    </w:p>
    <w:p w14:paraId="4076F95A">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W:</w:t>
      </w:r>
      <w:r>
        <w:rPr>
          <w:rFonts w:hint="default" w:ascii="Times New Roman" w:hAnsi="Times New Roman" w:eastAsia="宋体" w:cs="Times New Roman"/>
          <w:sz w:val="21"/>
          <w:szCs w:val="21"/>
        </w:rPr>
        <w:t xml:space="preserve"> Oh, thanks for your advice.</w:t>
      </w:r>
    </w:p>
    <w:p w14:paraId="66CAD0B1">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 xml:space="preserve">(Text 5) </w:t>
      </w:r>
    </w:p>
    <w:p w14:paraId="783A09C3">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 xml:space="preserve">W: </w:t>
      </w:r>
      <w:r>
        <w:rPr>
          <w:rFonts w:hint="default" w:ascii="Times New Roman" w:hAnsi="Times New Roman" w:eastAsia="宋体" w:cs="Times New Roman"/>
          <w:sz w:val="21"/>
          <w:szCs w:val="21"/>
        </w:rPr>
        <w:t xml:space="preserve">That was really nice.  </w:t>
      </w:r>
    </w:p>
    <w:p w14:paraId="1FCF08BA">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M:</w:t>
      </w:r>
      <w:r>
        <w:rPr>
          <w:rFonts w:hint="default" w:ascii="Times New Roman" w:hAnsi="Times New Roman" w:eastAsia="宋体" w:cs="Times New Roman"/>
          <w:sz w:val="21"/>
          <w:szCs w:val="21"/>
        </w:rPr>
        <w:t xml:space="preserve"> I thought you</w:t>
      </w: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d like it. Working in this part of the city, I often come here and it</w:t>
      </w: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s always good.</w:t>
      </w:r>
    </w:p>
    <w:p w14:paraId="0BF97743">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W:</w:t>
      </w:r>
      <w:r>
        <w:rPr>
          <w:rFonts w:hint="default" w:ascii="Times New Roman" w:hAnsi="Times New Roman" w:eastAsia="宋体" w:cs="Times New Roman"/>
          <w:sz w:val="21"/>
          <w:szCs w:val="21"/>
        </w:rPr>
        <w:t xml:space="preserve"> You can tell that the ingredients are fresh. </w:t>
      </w:r>
    </w:p>
    <w:p w14:paraId="776E6AB6">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 xml:space="preserve">M: </w:t>
      </w:r>
      <w:r>
        <w:rPr>
          <w:rFonts w:hint="default" w:ascii="Times New Roman" w:hAnsi="Times New Roman" w:eastAsia="宋体" w:cs="Times New Roman"/>
          <w:sz w:val="21"/>
          <w:szCs w:val="21"/>
        </w:rPr>
        <w:t>Yes. Everything is full of flavor. Nothing frozen.</w:t>
      </w:r>
    </w:p>
    <w:p w14:paraId="205FB852">
      <w:pPr>
        <w:keepNext w:val="0"/>
        <w:keepLines w:val="0"/>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第一节到此结束。</w:t>
      </w:r>
    </w:p>
    <w:p w14:paraId="494E1791">
      <w:pPr>
        <w:keepNext w:val="0"/>
        <w:keepLines w:val="0"/>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default" w:ascii="Times New Roman" w:hAnsi="Times New Roman" w:eastAsia="宋体" w:cs="Times New Roman"/>
          <w:sz w:val="21"/>
          <w:szCs w:val="21"/>
          <w:lang w:val="zh-CN"/>
        </w:rPr>
      </w:pPr>
      <w:r>
        <w:rPr>
          <w:rFonts w:hint="default" w:ascii="Times New Roman" w:hAnsi="Times New Roman" w:eastAsia="宋体" w:cs="Times New Roman"/>
          <w:sz w:val="21"/>
          <w:szCs w:val="21"/>
          <w:lang w:val="zh-CN"/>
        </w:rPr>
        <w:t>第二节：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14:paraId="0F298727">
      <w:pPr>
        <w:keepNext w:val="0"/>
        <w:keepLines w:val="0"/>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听下面一段对话，回答第</w:t>
      </w:r>
      <w:r>
        <w:rPr>
          <w:rFonts w:hint="default" w:ascii="Times New Roman" w:hAnsi="Times New Roman" w:eastAsia="宋体" w:cs="Times New Roman"/>
          <w:sz w:val="21"/>
          <w:szCs w:val="21"/>
          <w:lang w:val="zh-CN"/>
        </w:rPr>
        <w:t>6</w:t>
      </w:r>
      <w:r>
        <w:rPr>
          <w:rFonts w:hint="default" w:ascii="Times New Roman" w:hAnsi="Times New Roman" w:eastAsia="宋体" w:cs="Times New Roman"/>
          <w:sz w:val="21"/>
          <w:szCs w:val="21"/>
        </w:rPr>
        <w:t>和第</w:t>
      </w:r>
      <w:r>
        <w:rPr>
          <w:rFonts w:hint="default" w:ascii="Times New Roman" w:hAnsi="Times New Roman" w:eastAsia="宋体" w:cs="Times New Roman"/>
          <w:sz w:val="21"/>
          <w:szCs w:val="21"/>
          <w:lang w:val="zh-CN"/>
        </w:rPr>
        <w:t>7</w:t>
      </w:r>
      <w:r>
        <w:rPr>
          <w:rFonts w:hint="default" w:ascii="Times New Roman" w:hAnsi="Times New Roman" w:eastAsia="宋体" w:cs="Times New Roman"/>
          <w:sz w:val="21"/>
          <w:szCs w:val="21"/>
        </w:rPr>
        <w:t>两个小题。现在，你有</w:t>
      </w:r>
      <w:r>
        <w:rPr>
          <w:rFonts w:hint="default" w:ascii="Times New Roman" w:hAnsi="Times New Roman" w:eastAsia="宋体" w:cs="Times New Roman"/>
          <w:sz w:val="21"/>
          <w:szCs w:val="21"/>
          <w:lang w:val="zh-CN"/>
        </w:rPr>
        <w:t>10</w:t>
      </w:r>
      <w:r>
        <w:rPr>
          <w:rFonts w:hint="default" w:ascii="Times New Roman" w:hAnsi="Times New Roman" w:eastAsia="宋体" w:cs="Times New Roman"/>
          <w:sz w:val="21"/>
          <w:szCs w:val="21"/>
        </w:rPr>
        <w:t>秒钟的时间阅读这两个小题。</w:t>
      </w:r>
    </w:p>
    <w:p w14:paraId="53E46E03">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 xml:space="preserve">(Text 6) </w:t>
      </w:r>
      <w:r>
        <w:rPr>
          <w:rFonts w:hint="default" w:ascii="Times New Roman" w:hAnsi="Times New Roman" w:eastAsia="宋体" w:cs="Times New Roman"/>
          <w:sz w:val="21"/>
          <w:szCs w:val="21"/>
        </w:rPr>
        <w:t xml:space="preserve"> </w:t>
      </w:r>
    </w:p>
    <w:p w14:paraId="5F31775E">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sz w:val="21"/>
          <w:szCs w:val="21"/>
        </w:rPr>
      </w:pPr>
      <w:bookmarkStart w:id="5" w:name="OLE_LINK6"/>
      <w:r>
        <w:rPr>
          <w:rFonts w:hint="default" w:ascii="Times New Roman" w:hAnsi="Times New Roman" w:eastAsia="宋体" w:cs="Times New Roman"/>
          <w:b/>
          <w:bCs/>
          <w:sz w:val="21"/>
          <w:szCs w:val="21"/>
        </w:rPr>
        <w:t>M:</w:t>
      </w:r>
      <w:r>
        <w:rPr>
          <w:rFonts w:hint="default" w:ascii="Times New Roman" w:hAnsi="Times New Roman" w:eastAsia="宋体" w:cs="Times New Roman"/>
          <w:sz w:val="21"/>
          <w:szCs w:val="21"/>
        </w:rPr>
        <w:t xml:space="preserve"> We need a project engineer, and I think Amelia Henks is suitable for this position. She is currently a trainee. What do you think of her?</w:t>
      </w:r>
    </w:p>
    <w:p w14:paraId="76C9AC83">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W:</w:t>
      </w:r>
      <w:r>
        <w:rPr>
          <w:rFonts w:hint="default" w:ascii="Times New Roman" w:hAnsi="Times New Roman" w:eastAsia="宋体" w:cs="Times New Roman"/>
          <w:sz w:val="21"/>
          <w:szCs w:val="21"/>
        </w:rPr>
        <w:t xml:space="preserve"> Yes, Matt. I have seen her working with her colleagues. She seems like a good team player.</w:t>
      </w:r>
    </w:p>
    <w:p w14:paraId="2A30EB2C">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M:</w:t>
      </w:r>
      <w:r>
        <w:rPr>
          <w:rFonts w:hint="default" w:ascii="Times New Roman" w:hAnsi="Times New Roman" w:eastAsia="宋体" w:cs="Times New Roman"/>
          <w:sz w:val="21"/>
          <w:szCs w:val="21"/>
        </w:rPr>
        <w:t xml:space="preserve"> Yes, and I heard her speaking English in the office yesterday. She sounded quite confident. Fluency in English is essential for this job. Well, let</w:t>
      </w: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s go and interview Amelia.</w:t>
      </w:r>
    </w:p>
    <w:p w14:paraId="7E05489D">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 xml:space="preserve">W: </w:t>
      </w:r>
      <w:r>
        <w:rPr>
          <w:rFonts w:hint="default" w:ascii="Times New Roman" w:hAnsi="Times New Roman" w:eastAsia="宋体" w:cs="Times New Roman"/>
          <w:sz w:val="21"/>
          <w:szCs w:val="21"/>
        </w:rPr>
        <w:t>Of course, with pleasure.</w:t>
      </w:r>
    </w:p>
    <w:bookmarkEnd w:id="5"/>
    <w:p w14:paraId="24E4FCB5">
      <w:pPr>
        <w:keepNext w:val="0"/>
        <w:keepLines w:val="0"/>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听下面一段对话，回答第8和第9两个小题。现在，你有</w:t>
      </w:r>
      <w:r>
        <w:rPr>
          <w:rFonts w:hint="default" w:ascii="Times New Roman" w:hAnsi="Times New Roman" w:eastAsia="宋体" w:cs="Times New Roman"/>
          <w:sz w:val="21"/>
          <w:szCs w:val="21"/>
          <w:lang w:val="zh-CN"/>
        </w:rPr>
        <w:t>10</w:t>
      </w:r>
      <w:r>
        <w:rPr>
          <w:rFonts w:hint="default" w:ascii="Times New Roman" w:hAnsi="Times New Roman" w:eastAsia="宋体" w:cs="Times New Roman"/>
          <w:sz w:val="21"/>
          <w:szCs w:val="21"/>
        </w:rPr>
        <w:t>秒钟的时间阅读这两个小题。</w:t>
      </w:r>
    </w:p>
    <w:p w14:paraId="310CC4CC">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 xml:space="preserve">(Text 7)  </w:t>
      </w:r>
    </w:p>
    <w:p w14:paraId="14DDACD2">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W:</w:t>
      </w:r>
      <w:r>
        <w:rPr>
          <w:rFonts w:hint="default" w:ascii="Times New Roman" w:hAnsi="Times New Roman" w:eastAsia="宋体" w:cs="Times New Roman"/>
          <w:sz w:val="21"/>
          <w:szCs w:val="21"/>
        </w:rPr>
        <w:t xml:space="preserve"> Did you speak to your teacher?</w:t>
      </w:r>
    </w:p>
    <w:p w14:paraId="1BCC358F">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M:</w:t>
      </w:r>
      <w:r>
        <w:rPr>
          <w:rFonts w:hint="default" w:ascii="Times New Roman" w:hAnsi="Times New Roman" w:eastAsia="宋体" w:cs="Times New Roman"/>
          <w:sz w:val="21"/>
          <w:szCs w:val="21"/>
        </w:rPr>
        <w:t xml:space="preserve"> Yes, I had a word with her yesterday. And she said that she was disappointed in me. She told me I should have done better.</w:t>
      </w:r>
    </w:p>
    <w:p w14:paraId="00E3FE53">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 xml:space="preserve">W: </w:t>
      </w:r>
      <w:r>
        <w:rPr>
          <w:rFonts w:hint="default" w:ascii="Times New Roman" w:hAnsi="Times New Roman" w:eastAsia="宋体" w:cs="Times New Roman"/>
          <w:sz w:val="21"/>
          <w:szCs w:val="21"/>
        </w:rPr>
        <w:t>Oh, dear! You must have been upset.</w:t>
      </w:r>
    </w:p>
    <w:p w14:paraId="78547531">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M:</w:t>
      </w:r>
      <w:r>
        <w:rPr>
          <w:rFonts w:hint="default" w:ascii="Times New Roman" w:hAnsi="Times New Roman" w:eastAsia="宋体" w:cs="Times New Roman"/>
          <w:sz w:val="21"/>
          <w:szCs w:val="21"/>
        </w:rPr>
        <w:t xml:space="preserve"> Yes! It was completely unexpected. I reminded her that I had been ill and had missed some lessons. Actually, she admitted that she had forgotten about my illness. She apologized for forgetting. And she promised me that she would support me in any way necessary.</w:t>
      </w:r>
    </w:p>
    <w:p w14:paraId="135DCD07">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W:</w:t>
      </w:r>
      <w:r>
        <w:rPr>
          <w:rFonts w:hint="default" w:ascii="Times New Roman" w:hAnsi="Times New Roman" w:eastAsia="宋体" w:cs="Times New Roman"/>
          <w:sz w:val="21"/>
          <w:szCs w:val="21"/>
        </w:rPr>
        <w:t xml:space="preserve"> And what did you say to that?</w:t>
      </w:r>
    </w:p>
    <w:p w14:paraId="551F1680">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M:</w:t>
      </w:r>
      <w:r>
        <w:rPr>
          <w:rFonts w:hint="default" w:ascii="Times New Roman" w:hAnsi="Times New Roman" w:eastAsia="宋体" w:cs="Times New Roman"/>
          <w:sz w:val="21"/>
          <w:szCs w:val="21"/>
        </w:rPr>
        <w:t xml:space="preserve"> I said that I would try my best to do better in the next test.</w:t>
      </w:r>
    </w:p>
    <w:p w14:paraId="57013045">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听下面一段对话，回答第10至第12三个小题。现在，你有15秒钟的时间阅读这三个小题。</w:t>
      </w:r>
    </w:p>
    <w:p w14:paraId="7DF8C943">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 xml:space="preserve">(Text 8) </w:t>
      </w:r>
      <w:r>
        <w:rPr>
          <w:rFonts w:hint="default" w:ascii="Times New Roman" w:hAnsi="Times New Roman" w:eastAsia="宋体" w:cs="Times New Roman"/>
          <w:sz w:val="21"/>
          <w:szCs w:val="21"/>
        </w:rPr>
        <w:t xml:space="preserve"> </w:t>
      </w:r>
    </w:p>
    <w:p w14:paraId="1B1640C1">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M:</w:t>
      </w:r>
      <w:r>
        <w:rPr>
          <w:rFonts w:hint="default" w:ascii="Times New Roman" w:hAnsi="Times New Roman" w:eastAsia="宋体" w:cs="Times New Roman"/>
          <w:sz w:val="21"/>
          <w:szCs w:val="21"/>
        </w:rPr>
        <w:t xml:space="preserve"> Look, these photos were taken on the trip I took with my climbing club. </w:t>
      </w:r>
    </w:p>
    <w:p w14:paraId="1040610F">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W:</w:t>
      </w:r>
      <w:r>
        <w:rPr>
          <w:rFonts w:hint="default" w:ascii="Times New Roman" w:hAnsi="Times New Roman" w:eastAsia="宋体" w:cs="Times New Roman"/>
          <w:sz w:val="21"/>
          <w:szCs w:val="21"/>
        </w:rPr>
        <w:t xml:space="preserve"> Wow! I didn</w:t>
      </w: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t realize you were tackling such advanced climbs already.</w:t>
      </w:r>
    </w:p>
    <w:p w14:paraId="1837C27B">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M:</w:t>
      </w:r>
      <w:r>
        <w:rPr>
          <w:rFonts w:hint="default" w:ascii="Times New Roman" w:hAnsi="Times New Roman" w:eastAsia="宋体" w:cs="Times New Roman"/>
          <w:sz w:val="21"/>
          <w:szCs w:val="21"/>
        </w:rPr>
        <w:t xml:space="preserve"> I know, it</w:t>
      </w: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s awesome! I mean, I wouldn</w:t>
      </w: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t have attempted it if I didn</w:t>
      </w: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t think I could do it. And the trip wasn</w:t>
      </w: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t cheap, so I wanted to make sure I was ready for it.</w:t>
      </w:r>
    </w:p>
    <w:p w14:paraId="04FBC287">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 xml:space="preserve">W: </w:t>
      </w:r>
      <w:r>
        <w:rPr>
          <w:rFonts w:hint="default" w:ascii="Times New Roman" w:hAnsi="Times New Roman" w:eastAsia="宋体" w:cs="Times New Roman"/>
          <w:sz w:val="21"/>
          <w:szCs w:val="21"/>
        </w:rPr>
        <w:t>Yes, you always manage to pick expensive hobbies! But seriously, I know you love exciting things, but not at the expense of safety, I hope.</w:t>
      </w:r>
    </w:p>
    <w:p w14:paraId="58765F1A">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M:</w:t>
      </w:r>
      <w:r>
        <w:rPr>
          <w:rFonts w:hint="default" w:ascii="Times New Roman" w:hAnsi="Times New Roman" w:eastAsia="宋体" w:cs="Times New Roman"/>
          <w:sz w:val="21"/>
          <w:szCs w:val="21"/>
        </w:rPr>
        <w:t xml:space="preserve"> Well, you need confidence and courage to do any extreme sport, but I still know my limits. </w:t>
      </w:r>
    </w:p>
    <w:p w14:paraId="15F22930">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W:</w:t>
      </w:r>
      <w:r>
        <w:rPr>
          <w:rFonts w:hint="default" w:ascii="Times New Roman" w:hAnsi="Times New Roman" w:eastAsia="宋体" w:cs="Times New Roman"/>
          <w:sz w:val="21"/>
          <w:szCs w:val="21"/>
        </w:rPr>
        <w:t xml:space="preserve"> Is that because you</w:t>
      </w: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re constantly aware of dangers?</w:t>
      </w:r>
    </w:p>
    <w:p w14:paraId="41A286BA">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M:</w:t>
      </w:r>
      <w:r>
        <w:rPr>
          <w:rFonts w:hint="default" w:ascii="Times New Roman" w:hAnsi="Times New Roman" w:eastAsia="宋体" w:cs="Times New Roman"/>
          <w:sz w:val="21"/>
          <w:szCs w:val="21"/>
        </w:rPr>
        <w:t xml:space="preserve"> Well, that</w:t>
      </w: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s true of all extreme sports. But with climbing, you</w:t>
      </w: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re always thinking several moves ahead to figure out the best route and anticipate possible problems. It</w:t>
      </w: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s a skill that I</w:t>
      </w: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m using in other aspects of my life.</w:t>
      </w:r>
    </w:p>
    <w:p w14:paraId="68298AAF">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W:</w:t>
      </w:r>
      <w:r>
        <w:rPr>
          <w:rFonts w:hint="default" w:ascii="Times New Roman" w:hAnsi="Times New Roman" w:eastAsia="宋体" w:cs="Times New Roman"/>
          <w:sz w:val="21"/>
          <w:szCs w:val="21"/>
        </w:rPr>
        <w:t xml:space="preserve"> Well, that sounds great. Maybe I should give it a try!</w:t>
      </w:r>
    </w:p>
    <w:p w14:paraId="35306AA5">
      <w:pPr>
        <w:keepNext w:val="0"/>
        <w:keepLines w:val="0"/>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听下面一段对话，回答第13至第16四个小题。现在，你有20秒钟的时间阅读这四个小题。</w:t>
      </w:r>
    </w:p>
    <w:p w14:paraId="502F09CD">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 xml:space="preserve">(Text 9)  </w:t>
      </w:r>
    </w:p>
    <w:p w14:paraId="1FBEC860">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W:</w:t>
      </w:r>
      <w:r>
        <w:rPr>
          <w:rFonts w:hint="default" w:ascii="Times New Roman" w:hAnsi="Times New Roman" w:eastAsia="宋体" w:cs="Times New Roman"/>
          <w:sz w:val="21"/>
          <w:szCs w:val="21"/>
        </w:rPr>
        <w:t xml:space="preserve"> Good afternoon, you</w:t>
      </w: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ve reached Dr. Patterson</w:t>
      </w: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s Physio Office.</w:t>
      </w:r>
    </w:p>
    <w:p w14:paraId="7872015B">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M:</w:t>
      </w:r>
      <w:r>
        <w:rPr>
          <w:rFonts w:hint="default" w:ascii="Times New Roman" w:hAnsi="Times New Roman" w:eastAsia="宋体" w:cs="Times New Roman"/>
          <w:sz w:val="21"/>
          <w:szCs w:val="21"/>
        </w:rPr>
        <w:t xml:space="preserve"> This is Neil Ecob. Our office had your company work on one of our treatment tables yesterday, but it looks like someone on your team left their toolkit here.</w:t>
      </w:r>
    </w:p>
    <w:p w14:paraId="0488388A">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W:</w:t>
      </w:r>
      <w:r>
        <w:rPr>
          <w:rFonts w:hint="default" w:ascii="Times New Roman" w:hAnsi="Times New Roman" w:eastAsia="宋体" w:cs="Times New Roman"/>
          <w:sz w:val="21"/>
          <w:szCs w:val="21"/>
        </w:rPr>
        <w:t xml:space="preserve"> Wow! Thanks for letting us know. Our technician, Rob, has been in a panic all day and will be very happy to hear this, as will his manager. When should I send him over to get his tools back?</w:t>
      </w:r>
    </w:p>
    <w:p w14:paraId="7A063FD5">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 xml:space="preserve">M: </w:t>
      </w:r>
      <w:r>
        <w:rPr>
          <w:rFonts w:hint="default" w:ascii="Times New Roman" w:hAnsi="Times New Roman" w:eastAsia="宋体" w:cs="Times New Roman"/>
          <w:sz w:val="21"/>
          <w:szCs w:val="21"/>
        </w:rPr>
        <w:t>We are only closed tomorrow, but other than that, we are open Tuesday to Sunday from 9 in the morning until 4 in the afternoon. He can swing by anytime. The equipment will be at the front desk with me.</w:t>
      </w:r>
    </w:p>
    <w:p w14:paraId="55971051">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 xml:space="preserve">W: </w:t>
      </w:r>
      <w:r>
        <w:rPr>
          <w:rFonts w:hint="default" w:ascii="Times New Roman" w:hAnsi="Times New Roman" w:eastAsia="宋体" w:cs="Times New Roman"/>
          <w:sz w:val="21"/>
          <w:szCs w:val="21"/>
        </w:rPr>
        <w:t>Great. He is actually right here beside me and said he is going to leave right now to get them. He should be there in the next thirty minutes. Thank you again for giving us a call!</w:t>
      </w:r>
    </w:p>
    <w:p w14:paraId="1F5B1301">
      <w:pPr>
        <w:keepNext w:val="0"/>
        <w:keepLines w:val="0"/>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听下面一段独白，回答第17至第20四个小题。现在，你有20秒钟的时间阅读这四个小题。</w:t>
      </w:r>
    </w:p>
    <w:p w14:paraId="58866359">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(Text 10)</w:t>
      </w:r>
    </w:p>
    <w:p w14:paraId="39D1C7F1">
      <w:pPr>
        <w:keepNext w:val="0"/>
        <w:keepLines w:val="0"/>
        <w:pageBreakBefore w:val="0"/>
        <w:widowControl w:val="0"/>
        <w:kinsoku/>
        <w:wordWrap/>
        <w:overflowPunct/>
        <w:topLinePunct w:val="0"/>
        <w:autoSpaceDE/>
        <w:autoSpaceDN/>
        <w:bidi w:val="0"/>
        <w:adjustRightInd w:val="0"/>
        <w:snapToGrid w:val="0"/>
        <w:spacing w:line="252"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 xml:space="preserve">W: </w:t>
      </w:r>
      <w:r>
        <w:rPr>
          <w:rFonts w:hint="default" w:ascii="Times New Roman" w:hAnsi="Times New Roman" w:eastAsia="宋体" w:cs="Times New Roman"/>
          <w:sz w:val="21"/>
          <w:szCs w:val="21"/>
        </w:rPr>
        <w:t>Hi everyone, my name</w:t>
      </w: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s Marion Fordham and I</w:t>
      </w: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m a climate scientist. I</w:t>
      </w: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m here today to talk to you about the history of weather forecasting. Records from as far back as 600 BCE from Babylon, in ancient Iraq, suggest that cloud shapes were used to make forecasts. Different animal behaviors were used to predict short-term weather patterns in Japan and many other nations. </w:t>
      </w:r>
    </w:p>
    <w:p w14:paraId="09D530D5">
      <w:pPr>
        <w:keepNext w:val="0"/>
        <w:keepLines w:val="0"/>
        <w:pageBreakBefore w:val="0"/>
        <w:widowControl w:val="0"/>
        <w:kinsoku/>
        <w:wordWrap/>
        <w:overflowPunct/>
        <w:topLinePunct w:val="0"/>
        <w:autoSpaceDE/>
        <w:autoSpaceDN/>
        <w:bidi w:val="0"/>
        <w:adjustRightInd w:val="0"/>
        <w:snapToGrid w:val="0"/>
        <w:spacing w:line="252" w:lineRule="auto"/>
        <w:ind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Methods of weather forecasting remained unchanged for the next 2,000 years or so, until technological breakthroughs led to greater accuracy. The first of these, in the mid-15th century, measured how damp air was. The first thermometer, which was used to measure temperature, was created in the late 16th century and improved weather predictions.</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By the start of the 20th century, a Norwegian scientist employed mathematical calculations for forecasts, starting in 1904. It was time-consuming, as computers hadn</w:t>
      </w: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t been invented yet.</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In the 1920s, electrical equipment for recording weather-related data had become more reliable. Airplanes of the time were still unable to fly high enough to gather relevant information, so balloons performed this role instead, as they were able to travel up to 30 kilometers above the earth</w:t>
      </w: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s surface before bursting. Since the first satellite to be sent into space specifically to</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help</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with forecasts was launched in 1960, this technology has been a continuous presence above earth.</w:t>
      </w:r>
    </w:p>
    <w:sectPr>
      <w:footerReference r:id="rId3" w:type="default"/>
      <w:pgSz w:w="11055" w:h="15307"/>
      <w:pgMar w:top="1134" w:right="1134" w:bottom="1134" w:left="1134" w:header="567" w:footer="567" w:gutter="0"/>
      <w:pgBorders>
        <w:top w:val="none" w:sz="0" w:space="0"/>
        <w:left w:val="none" w:sz="0" w:space="0"/>
        <w:bottom w:val="none" w:sz="0" w:space="0"/>
        <w:right w:val="none" w:sz="0" w:space="0"/>
      </w:pgBorders>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B21A70">
    <w:pPr>
      <w:pStyle w:val="3"/>
      <w:rPr>
        <w:rFonts w:hint="eastAsia" w:ascii="楷体" w:hAnsi="楷体" w:eastAsia="楷体" w:cs="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AC139C">
                          <w:pPr>
                            <w:pStyle w:val="3"/>
                          </w:pPr>
                          <w:r>
                            <w:rPr>
                              <w:rFonts w:hint="eastAsia" w:ascii="楷体" w:hAnsi="楷体" w:eastAsia="楷体" w:cs="楷体"/>
                              <w:sz w:val="21"/>
                              <w:szCs w:val="21"/>
                              <w:lang w:val="en-US" w:eastAsia="zh-CN"/>
                            </w:rPr>
                            <w:t>湖北省新八校教科研协作体</w:t>
                          </w:r>
                          <w:r>
                            <w:rPr>
                              <w:rFonts w:hint="eastAsia" w:ascii="楷体" w:hAnsi="楷体" w:eastAsia="楷体" w:cs="楷体"/>
                              <w:sz w:val="21"/>
                              <w:szCs w:val="21"/>
                            </w:rPr>
                            <w:t>*英语</w:t>
                          </w:r>
                          <w:r>
                            <w:rPr>
                              <w:rFonts w:hint="eastAsia" w:ascii="楷体" w:hAnsi="楷体" w:eastAsia="楷体" w:cs="楷体"/>
                              <w:sz w:val="21"/>
                              <w:szCs w:val="21"/>
                              <w:lang w:val="en-US" w:eastAsia="zh-CN"/>
                            </w:rPr>
                            <w:t>答案（</w:t>
                          </w:r>
                          <w:r>
                            <w:rPr>
                              <w:rFonts w:hint="eastAsia" w:ascii="楷体" w:hAnsi="楷体" w:eastAsia="楷体" w:cs="楷体"/>
                              <w:sz w:val="21"/>
                              <w:szCs w:val="21"/>
                            </w:rPr>
                            <w:t xml:space="preserve">共 </w:t>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NUMPAGES  \* MERGEFORMAT </w:instrText>
                          </w:r>
                          <w:r>
                            <w:rPr>
                              <w:rFonts w:hint="eastAsia" w:ascii="楷体" w:hAnsi="楷体" w:eastAsia="楷体" w:cs="楷体"/>
                              <w:sz w:val="21"/>
                              <w:szCs w:val="21"/>
                            </w:rPr>
                            <w:fldChar w:fldCharType="separate"/>
                          </w:r>
                          <w:r>
                            <w:rPr>
                              <w:rFonts w:hint="eastAsia" w:ascii="楷体" w:hAnsi="楷体" w:eastAsia="楷体" w:cs="楷体"/>
                              <w:sz w:val="21"/>
                              <w:szCs w:val="21"/>
                            </w:rPr>
                            <w:t>8</w:t>
                          </w:r>
                          <w:r>
                            <w:rPr>
                              <w:rFonts w:hint="eastAsia" w:ascii="楷体" w:hAnsi="楷体" w:eastAsia="楷体" w:cs="楷体"/>
                              <w:sz w:val="21"/>
                              <w:szCs w:val="21"/>
                            </w:rPr>
                            <w:fldChar w:fldCharType="end"/>
                          </w:r>
                          <w:r>
                            <w:rPr>
                              <w:rFonts w:hint="eastAsia" w:ascii="楷体" w:hAnsi="楷体" w:eastAsia="楷体" w:cs="楷体"/>
                              <w:sz w:val="21"/>
                              <w:szCs w:val="21"/>
                            </w:rPr>
                            <w:t xml:space="preserve"> 页</w:t>
                          </w:r>
                          <w:r>
                            <w:rPr>
                              <w:rFonts w:hint="eastAsia" w:ascii="楷体" w:hAnsi="楷体" w:eastAsia="楷体" w:cs="楷体"/>
                              <w:sz w:val="21"/>
                              <w:szCs w:val="21"/>
                              <w:lang w:val="en-US" w:eastAsia="zh-CN"/>
                            </w:rPr>
                            <w:t>）</w:t>
                          </w:r>
                          <w:r>
                            <w:rPr>
                              <w:rFonts w:hint="eastAsia" w:ascii="楷体" w:hAnsi="楷体" w:eastAsia="楷体" w:cs="楷体"/>
                              <w:sz w:val="21"/>
                              <w:szCs w:val="21"/>
                            </w:rPr>
                            <w:t xml:space="preserve">第 </w:t>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  \* MERGEFORMAT </w:instrText>
                          </w:r>
                          <w:r>
                            <w:rPr>
                              <w:rFonts w:hint="eastAsia" w:ascii="楷体" w:hAnsi="楷体" w:eastAsia="楷体" w:cs="楷体"/>
                              <w:sz w:val="21"/>
                              <w:szCs w:val="21"/>
                            </w:rPr>
                            <w:fldChar w:fldCharType="separate"/>
                          </w:r>
                          <w:r>
                            <w:rPr>
                              <w:rFonts w:hint="eastAsia" w:ascii="楷体" w:hAnsi="楷体" w:eastAsia="楷体" w:cs="楷体"/>
                              <w:sz w:val="21"/>
                              <w:szCs w:val="21"/>
                            </w:rPr>
                            <w:t>1</w:t>
                          </w:r>
                          <w:r>
                            <w:rPr>
                              <w:rFonts w:hint="eastAsia" w:ascii="楷体" w:hAnsi="楷体" w:eastAsia="楷体" w:cs="楷体"/>
                              <w:sz w:val="21"/>
                              <w:szCs w:val="21"/>
                            </w:rPr>
                            <w:fldChar w:fldCharType="end"/>
                          </w:r>
                          <w:r>
                            <w:rPr>
                              <w:rFonts w:hint="eastAsia" w:ascii="楷体" w:hAnsi="楷体" w:eastAsia="楷体" w:cs="楷体"/>
                              <w:sz w:val="21"/>
                              <w:szCs w:val="21"/>
                            </w:rPr>
                            <w:t xml:space="preserve"> 页</w:t>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1AC139C">
                    <w:pPr>
                      <w:pStyle w:val="3"/>
                    </w:pPr>
                    <w:r>
                      <w:rPr>
                        <w:rFonts w:hint="eastAsia" w:ascii="楷体" w:hAnsi="楷体" w:eastAsia="楷体" w:cs="楷体"/>
                        <w:sz w:val="21"/>
                        <w:szCs w:val="21"/>
                        <w:lang w:val="en-US" w:eastAsia="zh-CN"/>
                      </w:rPr>
                      <w:t>湖北省新八校教科研协作体</w:t>
                    </w:r>
                    <w:r>
                      <w:rPr>
                        <w:rFonts w:hint="eastAsia" w:ascii="楷体" w:hAnsi="楷体" w:eastAsia="楷体" w:cs="楷体"/>
                        <w:sz w:val="21"/>
                        <w:szCs w:val="21"/>
                      </w:rPr>
                      <w:t>*英语</w:t>
                    </w:r>
                    <w:r>
                      <w:rPr>
                        <w:rFonts w:hint="eastAsia" w:ascii="楷体" w:hAnsi="楷体" w:eastAsia="楷体" w:cs="楷体"/>
                        <w:sz w:val="21"/>
                        <w:szCs w:val="21"/>
                        <w:lang w:val="en-US" w:eastAsia="zh-CN"/>
                      </w:rPr>
                      <w:t>答案（</w:t>
                    </w:r>
                    <w:r>
                      <w:rPr>
                        <w:rFonts w:hint="eastAsia" w:ascii="楷体" w:hAnsi="楷体" w:eastAsia="楷体" w:cs="楷体"/>
                        <w:sz w:val="21"/>
                        <w:szCs w:val="21"/>
                      </w:rPr>
                      <w:t xml:space="preserve">共 </w:t>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NUMPAGES  \* MERGEFORMAT </w:instrText>
                    </w:r>
                    <w:r>
                      <w:rPr>
                        <w:rFonts w:hint="eastAsia" w:ascii="楷体" w:hAnsi="楷体" w:eastAsia="楷体" w:cs="楷体"/>
                        <w:sz w:val="21"/>
                        <w:szCs w:val="21"/>
                      </w:rPr>
                      <w:fldChar w:fldCharType="separate"/>
                    </w:r>
                    <w:r>
                      <w:rPr>
                        <w:rFonts w:hint="eastAsia" w:ascii="楷体" w:hAnsi="楷体" w:eastAsia="楷体" w:cs="楷体"/>
                        <w:sz w:val="21"/>
                        <w:szCs w:val="21"/>
                      </w:rPr>
                      <w:t>8</w:t>
                    </w:r>
                    <w:r>
                      <w:rPr>
                        <w:rFonts w:hint="eastAsia" w:ascii="楷体" w:hAnsi="楷体" w:eastAsia="楷体" w:cs="楷体"/>
                        <w:sz w:val="21"/>
                        <w:szCs w:val="21"/>
                      </w:rPr>
                      <w:fldChar w:fldCharType="end"/>
                    </w:r>
                    <w:r>
                      <w:rPr>
                        <w:rFonts w:hint="eastAsia" w:ascii="楷体" w:hAnsi="楷体" w:eastAsia="楷体" w:cs="楷体"/>
                        <w:sz w:val="21"/>
                        <w:szCs w:val="21"/>
                      </w:rPr>
                      <w:t xml:space="preserve"> 页</w:t>
                    </w:r>
                    <w:r>
                      <w:rPr>
                        <w:rFonts w:hint="eastAsia" w:ascii="楷体" w:hAnsi="楷体" w:eastAsia="楷体" w:cs="楷体"/>
                        <w:sz w:val="21"/>
                        <w:szCs w:val="21"/>
                        <w:lang w:val="en-US" w:eastAsia="zh-CN"/>
                      </w:rPr>
                      <w:t>）</w:t>
                    </w:r>
                    <w:r>
                      <w:rPr>
                        <w:rFonts w:hint="eastAsia" w:ascii="楷体" w:hAnsi="楷体" w:eastAsia="楷体" w:cs="楷体"/>
                        <w:sz w:val="21"/>
                        <w:szCs w:val="21"/>
                      </w:rPr>
                      <w:t xml:space="preserve">第 </w:t>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  \* MERGEFORMAT </w:instrText>
                    </w:r>
                    <w:r>
                      <w:rPr>
                        <w:rFonts w:hint="eastAsia" w:ascii="楷体" w:hAnsi="楷体" w:eastAsia="楷体" w:cs="楷体"/>
                        <w:sz w:val="21"/>
                        <w:szCs w:val="21"/>
                      </w:rPr>
                      <w:fldChar w:fldCharType="separate"/>
                    </w:r>
                    <w:r>
                      <w:rPr>
                        <w:rFonts w:hint="eastAsia" w:ascii="楷体" w:hAnsi="楷体" w:eastAsia="楷体" w:cs="楷体"/>
                        <w:sz w:val="21"/>
                        <w:szCs w:val="21"/>
                      </w:rPr>
                      <w:t>1</w:t>
                    </w:r>
                    <w:r>
                      <w:rPr>
                        <w:rFonts w:hint="eastAsia" w:ascii="楷体" w:hAnsi="楷体" w:eastAsia="楷体" w:cs="楷体"/>
                        <w:sz w:val="21"/>
                        <w:szCs w:val="21"/>
                      </w:rPr>
                      <w:fldChar w:fldCharType="end"/>
                    </w:r>
                    <w:r>
                      <w:rPr>
                        <w:rFonts w:hint="eastAsia" w:ascii="楷体" w:hAnsi="楷体" w:eastAsia="楷体" w:cs="楷体"/>
                        <w:sz w:val="21"/>
                        <w:szCs w:val="21"/>
                      </w:rPr>
                      <w:t xml:space="preserve"> 页</w:t>
                    </w:r>
                    <w: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3C7F89"/>
    <w:multiLevelType w:val="singleLevel"/>
    <w:tmpl w:val="BA3C7F89"/>
    <w:lvl w:ilvl="0" w:tentative="0">
      <w:start w:val="28"/>
      <w:numFmt w:val="decimal"/>
      <w:suff w:val="space"/>
      <w:lvlText w:val="%1."/>
      <w:lvlJc w:val="left"/>
    </w:lvl>
  </w:abstractNum>
  <w:abstractNum w:abstractNumId="1">
    <w:nsid w:val="C18E80C3"/>
    <w:multiLevelType w:val="singleLevel"/>
    <w:tmpl w:val="C18E80C3"/>
    <w:lvl w:ilvl="0" w:tentative="0">
      <w:start w:val="36"/>
      <w:numFmt w:val="decimal"/>
      <w:suff w:val="space"/>
      <w:lvlText w:val="%1."/>
      <w:lvlJc w:val="left"/>
    </w:lvl>
  </w:abstractNum>
  <w:abstractNum w:abstractNumId="2">
    <w:nsid w:val="C27E6519"/>
    <w:multiLevelType w:val="singleLevel"/>
    <w:tmpl w:val="C27E6519"/>
    <w:lvl w:ilvl="0" w:tentative="0">
      <w:start w:val="32"/>
      <w:numFmt w:val="decimal"/>
      <w:suff w:val="space"/>
      <w:lvlText w:val="%1."/>
      <w:lvlJc w:val="left"/>
    </w:lvl>
  </w:abstractNum>
  <w:abstractNum w:abstractNumId="3">
    <w:nsid w:val="555D3C3A"/>
    <w:multiLevelType w:val="singleLevel"/>
    <w:tmpl w:val="555D3C3A"/>
    <w:lvl w:ilvl="0" w:tentative="0">
      <w:start w:val="24"/>
      <w:numFmt w:val="decimal"/>
      <w:lvlText w:val="%1."/>
      <w:lvlJc w:val="left"/>
      <w:pPr>
        <w:tabs>
          <w:tab w:val="left" w:pos="312"/>
        </w:tabs>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embedSystemFonts/>
  <w:bordersDoNotSurroundHeader w:val="1"/>
  <w:bordersDoNotSurroundFooter w:val="1"/>
  <w:documentProtection w:enforcement="0"/>
  <w:defaultTabStop w:val="420"/>
  <w:drawingGridVerticalSpacing w:val="156"/>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DC123B"/>
    <w:rsid w:val="00164533"/>
    <w:rsid w:val="00277E7B"/>
    <w:rsid w:val="00AA7B8F"/>
    <w:rsid w:val="017A2CEE"/>
    <w:rsid w:val="01A85F4A"/>
    <w:rsid w:val="01E5361A"/>
    <w:rsid w:val="01FD6466"/>
    <w:rsid w:val="05A86320"/>
    <w:rsid w:val="07862691"/>
    <w:rsid w:val="0911651D"/>
    <w:rsid w:val="0A432ABB"/>
    <w:rsid w:val="0C3918DB"/>
    <w:rsid w:val="0CC06645"/>
    <w:rsid w:val="0D1644B7"/>
    <w:rsid w:val="0EA578A0"/>
    <w:rsid w:val="0F4A10D6"/>
    <w:rsid w:val="0FC7021C"/>
    <w:rsid w:val="10FB7C4C"/>
    <w:rsid w:val="17A34B99"/>
    <w:rsid w:val="18E54443"/>
    <w:rsid w:val="1B8229A5"/>
    <w:rsid w:val="1D47408A"/>
    <w:rsid w:val="1D927B8A"/>
    <w:rsid w:val="210C58BB"/>
    <w:rsid w:val="233316F1"/>
    <w:rsid w:val="24A71FA1"/>
    <w:rsid w:val="26202C71"/>
    <w:rsid w:val="291F1334"/>
    <w:rsid w:val="29353D69"/>
    <w:rsid w:val="2CCA33F7"/>
    <w:rsid w:val="304D622D"/>
    <w:rsid w:val="315E3DA1"/>
    <w:rsid w:val="330811E7"/>
    <w:rsid w:val="34A940DB"/>
    <w:rsid w:val="36997334"/>
    <w:rsid w:val="373E7885"/>
    <w:rsid w:val="39181796"/>
    <w:rsid w:val="3AC70B6F"/>
    <w:rsid w:val="3E5B2C89"/>
    <w:rsid w:val="3EE871B2"/>
    <w:rsid w:val="3F013D36"/>
    <w:rsid w:val="40363F4D"/>
    <w:rsid w:val="41943621"/>
    <w:rsid w:val="42823ADD"/>
    <w:rsid w:val="46164604"/>
    <w:rsid w:val="46711BF1"/>
    <w:rsid w:val="478D22BE"/>
    <w:rsid w:val="495B6D3D"/>
    <w:rsid w:val="4E9A78E0"/>
    <w:rsid w:val="4EE03227"/>
    <w:rsid w:val="4F031046"/>
    <w:rsid w:val="51565A9D"/>
    <w:rsid w:val="53B042EA"/>
    <w:rsid w:val="553920BD"/>
    <w:rsid w:val="56C1680E"/>
    <w:rsid w:val="56D906E3"/>
    <w:rsid w:val="57152BEC"/>
    <w:rsid w:val="59DC123B"/>
    <w:rsid w:val="5A0C41C6"/>
    <w:rsid w:val="5B301073"/>
    <w:rsid w:val="5B5F1AA6"/>
    <w:rsid w:val="5C136506"/>
    <w:rsid w:val="5D814B7E"/>
    <w:rsid w:val="5F063BF0"/>
    <w:rsid w:val="64261DEB"/>
    <w:rsid w:val="683C6067"/>
    <w:rsid w:val="689A4583"/>
    <w:rsid w:val="6B4A0729"/>
    <w:rsid w:val="6B6F36B6"/>
    <w:rsid w:val="6E912274"/>
    <w:rsid w:val="72CD6554"/>
    <w:rsid w:val="756A3910"/>
    <w:rsid w:val="766D176F"/>
    <w:rsid w:val="7D140981"/>
    <w:rsid w:val="7D8B31ED"/>
    <w:rsid w:val="7DBE0144"/>
    <w:rsid w:val="7E010C2D"/>
    <w:rsid w:val="7E186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pPr>
  </w:style>
  <w:style w:type="paragraph" w:styleId="3">
    <w:name w:val="footer"/>
    <w:basedOn w:val="1"/>
    <w:qFormat/>
    <w:uiPriority w:val="99"/>
    <w:pPr>
      <w:tabs>
        <w:tab w:val="center" w:pos="4153"/>
        <w:tab w:val="right" w:pos="8306"/>
      </w:tabs>
      <w:snapToGrid w:val="0"/>
      <w:jc w:val="left"/>
    </w:pPr>
    <w:rPr>
      <w:sz w:val="18"/>
    </w:rPr>
  </w:style>
  <w:style w:type="paragraph" w:styleId="4">
    <w:name w:val="header"/>
    <w:basedOn w:val="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4932</Words>
  <Characters>11219</Characters>
  <Lines>0</Lines>
  <Paragraphs>0</Paragraphs>
  <TotalTime>16</TotalTime>
  <ScaleCrop>false</ScaleCrop>
  <LinksUpToDate>false</LinksUpToDate>
  <CharactersWithSpaces>12942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2025-01-05T12:06:00Z</dcterms:created>
  <dc:creator>胡廷俊</dc:creator>
  <cp:lastModifiedBy>丽</cp:lastModifiedBy>
  <cp:lastPrinted>2025-01-20T01:05:00Z</cp:lastPrinted>
  <dcterms:modified xsi:type="dcterms:W3CDTF">2025-02-07T03:00:24Z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6FB76408A5EB4FB889F79AB7CE665246_13</vt:lpwstr>
  </property>
  <property fmtid="{D5CDD505-2E9C-101B-9397-08002B2CF9AE}" pid="4" name="KSOTemplateDocerSaveRecord">
    <vt:lpwstr>eyJoZGlkIjoiNWRmOWI1MGRiOWI0MmEwOTAyYWFiMmRiZGJjMDdhY2UiLCJ1c2VySWQiOiI1NTU3ODY2MTIifQ==</vt:lpwstr>
  </property>
</Properties>
</file>