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6960B5">
      <w:pPr>
        <w:spacing w:line="360" w:lineRule="auto"/>
        <w:jc w:val="center"/>
      </w:pPr>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10960100</wp:posOffset>
            </wp:positionH>
            <wp:positionV relativeFrom="topMargin">
              <wp:posOffset>10299700</wp:posOffset>
            </wp:positionV>
            <wp:extent cx="317500" cy="292100"/>
            <wp:effectExtent l="0" t="0" r="2540" b="1270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6"/>
                    <a:stretch>
                      <a:fillRect/>
                    </a:stretch>
                  </pic:blipFill>
                  <pic:spPr>
                    <a:xfrm>
                      <a:off x="0" y="0"/>
                      <a:ext cx="317500" cy="292100"/>
                    </a:xfrm>
                    <a:prstGeom prst="rect">
                      <a:avLst/>
                    </a:prstGeom>
                  </pic:spPr>
                </pic:pic>
              </a:graphicData>
            </a:graphic>
          </wp:anchor>
        </w:drawing>
      </w:r>
      <w:r>
        <w:rPr>
          <w:rFonts w:ascii="Times New Roman" w:hAnsi="Times New Roman" w:eastAsia="Times New Roman" w:cs="Times New Roman"/>
          <w:b/>
          <w:color w:val="auto"/>
          <w:sz w:val="32"/>
        </w:rPr>
        <w:t>2024</w:t>
      </w:r>
      <w:r>
        <w:rPr>
          <w:rFonts w:ascii="宋体" w:hAnsi="宋体" w:eastAsia="宋体" w:cs="宋体"/>
          <w:b/>
          <w:color w:val="auto"/>
          <w:sz w:val="32"/>
        </w:rPr>
        <w:t>学年第二学期高中期末调测</w:t>
      </w:r>
    </w:p>
    <w:p w14:paraId="6D29DCFE">
      <w:pPr>
        <w:spacing w:line="360" w:lineRule="auto"/>
        <w:jc w:val="center"/>
      </w:pPr>
      <w:r>
        <w:rPr>
          <w:rFonts w:ascii="宋体" w:hAnsi="宋体" w:eastAsia="宋体" w:cs="宋体"/>
          <w:b/>
          <w:color w:val="auto"/>
          <w:sz w:val="32"/>
        </w:rPr>
        <w:t>高一英语</w:t>
      </w:r>
    </w:p>
    <w:p w14:paraId="3F8431AA">
      <w:pPr>
        <w:spacing w:line="360" w:lineRule="auto"/>
        <w:jc w:val="left"/>
      </w:pPr>
      <w:r>
        <w:rPr>
          <w:rFonts w:ascii="宋体" w:hAnsi="宋体" w:eastAsia="宋体" w:cs="宋体"/>
          <w:b/>
          <w:color w:val="auto"/>
          <w:sz w:val="24"/>
        </w:rPr>
        <w:t>本试卷分第</w:t>
      </w:r>
      <w:r>
        <w:rPr>
          <w:rFonts w:ascii="Times New Roman" w:hAnsi="Times New Roman" w:eastAsia="Times New Roman" w:cs="Times New Roman"/>
          <w:b/>
          <w:color w:val="auto"/>
          <w:sz w:val="24"/>
        </w:rPr>
        <w:t>I</w:t>
      </w:r>
      <w:r>
        <w:rPr>
          <w:rFonts w:ascii="宋体" w:hAnsi="宋体" w:eastAsia="宋体" w:cs="宋体"/>
          <w:b/>
          <w:color w:val="auto"/>
          <w:sz w:val="24"/>
        </w:rPr>
        <w:t>卷（选择题）、第</w:t>
      </w:r>
      <w:r>
        <w:rPr>
          <w:rFonts w:ascii="Times New Roman" w:hAnsi="Times New Roman" w:eastAsia="Times New Roman" w:cs="Times New Roman"/>
          <w:b/>
          <w:color w:val="auto"/>
          <w:sz w:val="24"/>
        </w:rPr>
        <w:t>II</w:t>
      </w:r>
      <w:r>
        <w:rPr>
          <w:rFonts w:ascii="宋体" w:hAnsi="宋体" w:eastAsia="宋体" w:cs="宋体"/>
          <w:b/>
          <w:color w:val="auto"/>
          <w:sz w:val="24"/>
        </w:rPr>
        <w:t>卷（非选择题）</w:t>
      </w:r>
      <w:r>
        <w:rPr>
          <w:rFonts w:ascii="Times New Roman" w:hAnsi="Times New Roman" w:eastAsia="Times New Roman" w:cs="Times New Roman"/>
          <w:b/>
          <w:color w:val="auto"/>
          <w:sz w:val="24"/>
        </w:rPr>
        <w:t xml:space="preserve">, </w:t>
      </w:r>
      <w:r>
        <w:rPr>
          <w:rFonts w:ascii="宋体" w:hAnsi="宋体" w:eastAsia="宋体" w:cs="宋体"/>
          <w:b/>
          <w:color w:val="auto"/>
          <w:sz w:val="24"/>
        </w:rPr>
        <w:t>满分</w:t>
      </w:r>
      <w:r>
        <w:rPr>
          <w:rFonts w:ascii="Times New Roman" w:hAnsi="Times New Roman" w:eastAsia="Times New Roman" w:cs="Times New Roman"/>
          <w:b/>
          <w:color w:val="auto"/>
          <w:sz w:val="24"/>
        </w:rPr>
        <w:t>150</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r>
        <w:rPr>
          <w:rFonts w:ascii="宋体" w:hAnsi="宋体" w:eastAsia="宋体" w:cs="宋体"/>
          <w:b/>
          <w:color w:val="auto"/>
          <w:sz w:val="24"/>
        </w:rPr>
        <w:t>考试时间为</w:t>
      </w:r>
      <w:r>
        <w:rPr>
          <w:rFonts w:ascii="Times New Roman" w:hAnsi="Times New Roman" w:eastAsia="Times New Roman" w:cs="Times New Roman"/>
          <w:b/>
          <w:color w:val="auto"/>
          <w:sz w:val="24"/>
        </w:rPr>
        <w:t>120</w:t>
      </w:r>
      <w:r>
        <w:rPr>
          <w:rFonts w:ascii="宋体" w:hAnsi="宋体" w:eastAsia="宋体" w:cs="宋体"/>
          <w:b/>
          <w:color w:val="auto"/>
          <w:sz w:val="24"/>
        </w:rPr>
        <w:t>分钟</w:t>
      </w:r>
      <w:r>
        <w:rPr>
          <w:rFonts w:ascii="Times New Roman" w:hAnsi="Times New Roman" w:eastAsia="Times New Roman" w:cs="Times New Roman"/>
          <w:b/>
          <w:color w:val="auto"/>
          <w:sz w:val="24"/>
        </w:rPr>
        <w:t xml:space="preserve">, </w:t>
      </w:r>
      <w:r>
        <w:rPr>
          <w:rFonts w:ascii="宋体" w:hAnsi="宋体" w:eastAsia="宋体" w:cs="宋体"/>
          <w:b/>
          <w:color w:val="auto"/>
          <w:sz w:val="24"/>
        </w:rPr>
        <w:t>所有题目的答案都必须写在答题卷上。</w:t>
      </w:r>
    </w:p>
    <w:p w14:paraId="5AB658B9">
      <w:pPr>
        <w:spacing w:line="360" w:lineRule="auto"/>
        <w:jc w:val="center"/>
      </w:pPr>
      <w:r>
        <w:rPr>
          <w:rFonts w:ascii="宋体" w:hAnsi="宋体" w:eastAsia="宋体" w:cs="宋体"/>
          <w:b/>
          <w:color w:val="auto"/>
          <w:sz w:val="24"/>
        </w:rPr>
        <w:t>第</w:t>
      </w:r>
      <w:r>
        <w:rPr>
          <w:rFonts w:ascii="Times New Roman" w:hAnsi="Times New Roman" w:eastAsia="Times New Roman" w:cs="Times New Roman"/>
          <w:b/>
          <w:color w:val="auto"/>
          <w:sz w:val="24"/>
        </w:rPr>
        <w:t>Ⅰ</w:t>
      </w:r>
      <w:r>
        <w:rPr>
          <w:rFonts w:ascii="宋体" w:hAnsi="宋体" w:eastAsia="宋体" w:cs="宋体"/>
          <w:b/>
          <w:color w:val="auto"/>
          <w:sz w:val="24"/>
        </w:rPr>
        <w:t>卷</w:t>
      </w:r>
    </w:p>
    <w:p w14:paraId="03F6989D">
      <w:pPr>
        <w:spacing w:line="360" w:lineRule="auto"/>
        <w:jc w:val="left"/>
      </w:pPr>
      <w:r>
        <w:rPr>
          <w:rFonts w:ascii="宋体" w:hAnsi="宋体" w:eastAsia="宋体" w:cs="宋体"/>
          <w:b/>
          <w:color w:val="auto"/>
          <w:sz w:val="24"/>
        </w:rPr>
        <w:t>注意事项</w:t>
      </w:r>
      <w:r>
        <w:rPr>
          <w:rFonts w:ascii="Times New Roman" w:hAnsi="Times New Roman" w:eastAsia="Times New Roman" w:cs="Times New Roman"/>
          <w:b/>
          <w:color w:val="auto"/>
          <w:sz w:val="24"/>
        </w:rPr>
        <w:t xml:space="preserve">: </w:t>
      </w:r>
    </w:p>
    <w:p w14:paraId="1A5EE065">
      <w:pPr>
        <w:spacing w:line="360" w:lineRule="auto"/>
        <w:jc w:val="left"/>
      </w:pPr>
      <w:r>
        <w:rPr>
          <w:rFonts w:ascii="Times New Roman" w:hAnsi="Times New Roman" w:eastAsia="Times New Roman" w:cs="Times New Roman"/>
          <w:b/>
          <w:color w:val="auto"/>
          <w:sz w:val="24"/>
        </w:rPr>
        <w:t xml:space="preserve">1. </w:t>
      </w:r>
      <w:r>
        <w:rPr>
          <w:rFonts w:ascii="宋体" w:hAnsi="宋体" w:eastAsia="宋体" w:cs="宋体"/>
          <w:b/>
          <w:color w:val="auto"/>
          <w:sz w:val="24"/>
        </w:rPr>
        <w:t>答第</w:t>
      </w:r>
      <w:r>
        <w:rPr>
          <w:rFonts w:ascii="Times New Roman" w:hAnsi="Times New Roman" w:eastAsia="Times New Roman" w:cs="Times New Roman"/>
          <w:b/>
          <w:color w:val="auto"/>
          <w:sz w:val="24"/>
        </w:rPr>
        <w:t>Ⅰ</w:t>
      </w:r>
      <w:r>
        <w:rPr>
          <w:rFonts w:ascii="宋体" w:hAnsi="宋体" w:eastAsia="宋体" w:cs="宋体"/>
          <w:b/>
          <w:color w:val="auto"/>
          <w:sz w:val="24"/>
        </w:rPr>
        <w:t>卷前</w:t>
      </w:r>
      <w:r>
        <w:rPr>
          <w:rFonts w:ascii="Times New Roman" w:hAnsi="Times New Roman" w:eastAsia="Times New Roman" w:cs="Times New Roman"/>
          <w:b/>
          <w:color w:val="auto"/>
          <w:sz w:val="24"/>
        </w:rPr>
        <w:t xml:space="preserve">, </w:t>
      </w:r>
      <w:r>
        <w:rPr>
          <w:rFonts w:ascii="宋体" w:hAnsi="宋体" w:eastAsia="宋体" w:cs="宋体"/>
          <w:b/>
          <w:color w:val="auto"/>
          <w:sz w:val="24"/>
        </w:rPr>
        <w:t>考生务必将自己的姓名、准考证号填写在答题卡上。</w:t>
      </w:r>
    </w:p>
    <w:p w14:paraId="1BACAACC">
      <w:pPr>
        <w:spacing w:line="360" w:lineRule="auto"/>
        <w:jc w:val="left"/>
      </w:pPr>
      <w:r>
        <w:rPr>
          <w:rFonts w:ascii="Times New Roman" w:hAnsi="Times New Roman" w:eastAsia="Times New Roman" w:cs="Times New Roman"/>
          <w:b/>
          <w:color w:val="auto"/>
          <w:sz w:val="24"/>
        </w:rPr>
        <w:t xml:space="preserve">2. </w:t>
      </w:r>
      <w:r>
        <w:rPr>
          <w:rFonts w:ascii="宋体" w:hAnsi="宋体" w:eastAsia="宋体" w:cs="宋体"/>
          <w:b/>
          <w:color w:val="auto"/>
          <w:sz w:val="24"/>
        </w:rPr>
        <w:t>选出每小题答案后</w:t>
      </w:r>
      <w:r>
        <w:rPr>
          <w:rFonts w:ascii="Times New Roman" w:hAnsi="Times New Roman" w:eastAsia="Times New Roman" w:cs="Times New Roman"/>
          <w:b/>
          <w:color w:val="auto"/>
          <w:sz w:val="24"/>
        </w:rPr>
        <w:t xml:space="preserve">, </w:t>
      </w:r>
      <w:r>
        <w:rPr>
          <w:rFonts w:ascii="宋体" w:hAnsi="宋体" w:eastAsia="宋体" w:cs="宋体"/>
          <w:b/>
          <w:color w:val="auto"/>
          <w:sz w:val="24"/>
        </w:rPr>
        <w:t>用铅笔把答题卡上对应题目的答案标号涂黑。如需改动</w:t>
      </w:r>
      <w:r>
        <w:rPr>
          <w:rFonts w:ascii="Times New Roman" w:hAnsi="Times New Roman" w:eastAsia="Times New Roman" w:cs="Times New Roman"/>
          <w:b/>
          <w:color w:val="auto"/>
          <w:sz w:val="24"/>
        </w:rPr>
        <w:t xml:space="preserve">, </w:t>
      </w:r>
      <w:r>
        <w:rPr>
          <w:rFonts w:ascii="宋体" w:hAnsi="宋体" w:eastAsia="宋体" w:cs="宋体"/>
          <w:b/>
          <w:color w:val="auto"/>
          <w:sz w:val="24"/>
        </w:rPr>
        <w:t>用橡皮擦干净后</w:t>
      </w:r>
      <w:r>
        <w:rPr>
          <w:rFonts w:ascii="Times New Roman" w:hAnsi="Times New Roman" w:eastAsia="Times New Roman" w:cs="Times New Roman"/>
          <w:b/>
          <w:color w:val="auto"/>
          <w:sz w:val="24"/>
        </w:rPr>
        <w:t xml:space="preserve">, </w:t>
      </w:r>
      <w:r>
        <w:rPr>
          <w:rFonts w:ascii="宋体" w:hAnsi="宋体" w:eastAsia="宋体" w:cs="宋体"/>
          <w:b/>
          <w:color w:val="auto"/>
          <w:sz w:val="24"/>
        </w:rPr>
        <w:t>再选涂其他答案标号。不能答在本试卷上</w:t>
      </w:r>
      <w:r>
        <w:rPr>
          <w:rFonts w:ascii="Times New Roman" w:hAnsi="Times New Roman" w:eastAsia="Times New Roman" w:cs="Times New Roman"/>
          <w:b/>
          <w:color w:val="auto"/>
          <w:sz w:val="24"/>
        </w:rPr>
        <w:t xml:space="preserve">, </w:t>
      </w:r>
      <w:r>
        <w:rPr>
          <w:rFonts w:ascii="宋体" w:hAnsi="宋体" w:eastAsia="宋体" w:cs="宋体"/>
          <w:b/>
          <w:color w:val="auto"/>
          <w:sz w:val="24"/>
        </w:rPr>
        <w:t>否则无效。</w:t>
      </w:r>
    </w:p>
    <w:p w14:paraId="29F9E41B">
      <w:pPr>
        <w:spacing w:line="360" w:lineRule="auto"/>
        <w:jc w:val="left"/>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听力（共两节</w:t>
      </w:r>
      <w:r>
        <w:rPr>
          <w:rFonts w:ascii="Times New Roman" w:hAnsi="Times New Roman" w:eastAsia="Times New Roman" w:cs="Times New Roman"/>
          <w:b/>
          <w:color w:val="auto"/>
          <w:sz w:val="24"/>
        </w:rPr>
        <w:t xml:space="preserve">, </w:t>
      </w:r>
      <w:r>
        <w:rPr>
          <w:rFonts w:ascii="宋体" w:hAnsi="宋体" w:eastAsia="宋体" w:cs="宋体"/>
          <w:b/>
          <w:color w:val="auto"/>
          <w:sz w:val="24"/>
        </w:rPr>
        <w:t>满分</w:t>
      </w:r>
      <w:r>
        <w:rPr>
          <w:rFonts w:ascii="Times New Roman" w:hAnsi="Times New Roman" w:eastAsia="Times New Roman" w:cs="Times New Roman"/>
          <w:b/>
          <w:color w:val="auto"/>
          <w:sz w:val="24"/>
        </w:rPr>
        <w:t>30</w:t>
      </w:r>
      <w:r>
        <w:rPr>
          <w:rFonts w:ascii="宋体" w:hAnsi="宋体" w:eastAsia="宋体" w:cs="宋体"/>
          <w:b/>
          <w:color w:val="auto"/>
          <w:sz w:val="24"/>
        </w:rPr>
        <w:t>分）</w:t>
      </w:r>
    </w:p>
    <w:p w14:paraId="3992FEFE">
      <w:pPr>
        <w:spacing w:line="360" w:lineRule="auto"/>
        <w:jc w:val="left"/>
      </w:pPr>
      <w:r>
        <w:rPr>
          <w:rFonts w:ascii="宋体" w:hAnsi="宋体" w:eastAsia="宋体" w:cs="宋体"/>
          <w:b/>
          <w:color w:val="auto"/>
          <w:sz w:val="24"/>
        </w:rPr>
        <w:t>做题时</w:t>
      </w:r>
      <w:r>
        <w:rPr>
          <w:rFonts w:ascii="Times New Roman" w:hAnsi="Times New Roman" w:eastAsia="Times New Roman" w:cs="Times New Roman"/>
          <w:b/>
          <w:color w:val="auto"/>
          <w:sz w:val="24"/>
        </w:rPr>
        <w:t xml:space="preserve">, </w:t>
      </w:r>
      <w:r>
        <w:rPr>
          <w:rFonts w:ascii="宋体" w:hAnsi="宋体" w:eastAsia="宋体" w:cs="宋体"/>
          <w:b/>
          <w:color w:val="auto"/>
          <w:sz w:val="24"/>
        </w:rPr>
        <w:t>先将答案标在试卷上。录音内容结束后</w:t>
      </w:r>
      <w:r>
        <w:rPr>
          <w:rFonts w:ascii="Times New Roman" w:hAnsi="Times New Roman" w:eastAsia="Times New Roman" w:cs="Times New Roman"/>
          <w:b/>
          <w:color w:val="auto"/>
          <w:sz w:val="24"/>
        </w:rPr>
        <w:t xml:space="preserve">, </w:t>
      </w:r>
      <w:r>
        <w:rPr>
          <w:rFonts w:ascii="宋体" w:hAnsi="宋体" w:eastAsia="宋体" w:cs="宋体"/>
          <w:b/>
          <w:color w:val="auto"/>
          <w:sz w:val="24"/>
        </w:rPr>
        <w:t>你将有两分钟的时间将试卷上的答案转涂到答题卡上。</w:t>
      </w:r>
    </w:p>
    <w:p w14:paraId="133104CA">
      <w:pPr>
        <w:spacing w:line="360" w:lineRule="auto"/>
        <w:jc w:val="left"/>
      </w:pPr>
      <w:r>
        <w:rPr>
          <w:rFonts w:ascii="宋体" w:hAnsi="宋体" w:eastAsia="宋体" w:cs="宋体"/>
          <w:b/>
          <w:color w:val="auto"/>
          <w:sz w:val="24"/>
        </w:rPr>
        <w:t>第一节（共</w:t>
      </w:r>
      <w:r>
        <w:rPr>
          <w:rFonts w:ascii="Times New Roman" w:hAnsi="Times New Roman" w:eastAsia="Times New Roman" w:cs="Times New Roman"/>
          <w:b/>
          <w:color w:val="auto"/>
          <w:sz w:val="24"/>
        </w:rPr>
        <w:t>5</w:t>
      </w:r>
      <w:r>
        <w:rPr>
          <w:rFonts w:ascii="宋体" w:hAnsi="宋体" w:eastAsia="宋体" w:cs="宋体"/>
          <w:b/>
          <w:color w:val="auto"/>
          <w:sz w:val="24"/>
        </w:rPr>
        <w:t>小题</w:t>
      </w:r>
      <w:r>
        <w:rPr>
          <w:rFonts w:ascii="Times New Roman" w:hAnsi="Times New Roman" w:eastAsia="Times New Roman" w:cs="Times New Roman"/>
          <w:b/>
          <w:color w:val="auto"/>
          <w:sz w:val="24"/>
        </w:rPr>
        <w:t xml:space="preserve">; </w:t>
      </w:r>
      <w:r>
        <w:rPr>
          <w:rFonts w:ascii="宋体" w:hAnsi="宋体" w:eastAsia="宋体" w:cs="宋体"/>
          <w:b/>
          <w:color w:val="auto"/>
          <w:sz w:val="24"/>
        </w:rPr>
        <w:t>每小题</w:t>
      </w:r>
      <w:r>
        <w:rPr>
          <w:rFonts w:ascii="Times New Roman" w:hAnsi="Times New Roman" w:eastAsia="Times New Roman" w:cs="Times New Roman"/>
          <w:b/>
          <w:color w:val="auto"/>
          <w:sz w:val="24"/>
        </w:rPr>
        <w:t>1.5</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r>
        <w:rPr>
          <w:rFonts w:ascii="宋体" w:hAnsi="宋体" w:eastAsia="宋体" w:cs="宋体"/>
          <w:b/>
          <w:color w:val="auto"/>
          <w:sz w:val="24"/>
        </w:rPr>
        <w:t>满分</w:t>
      </w:r>
      <w:r>
        <w:rPr>
          <w:rFonts w:ascii="Times New Roman" w:hAnsi="Times New Roman" w:eastAsia="Times New Roman" w:cs="Times New Roman"/>
          <w:b/>
          <w:color w:val="auto"/>
          <w:sz w:val="24"/>
        </w:rPr>
        <w:t>7.5</w:t>
      </w:r>
      <w:r>
        <w:rPr>
          <w:rFonts w:ascii="宋体" w:hAnsi="宋体" w:eastAsia="宋体" w:cs="宋体"/>
          <w:b/>
          <w:color w:val="auto"/>
          <w:sz w:val="24"/>
        </w:rPr>
        <w:t>分）</w:t>
      </w:r>
    </w:p>
    <w:p w14:paraId="0DAF6FE1">
      <w:pPr>
        <w:spacing w:line="360" w:lineRule="auto"/>
        <w:jc w:val="left"/>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段对话。每段对话后有一个小题</w:t>
      </w:r>
      <w:r>
        <w:rPr>
          <w:rFonts w:ascii="Times New Roman" w:hAnsi="Times New Roman" w:eastAsia="Times New Roman" w:cs="Times New Roman"/>
          <w:b/>
          <w:color w:val="auto"/>
          <w:sz w:val="24"/>
        </w:rPr>
        <w:t xml:space="preserve">, </w:t>
      </w:r>
      <w:r>
        <w:rPr>
          <w:rFonts w:ascii="宋体" w:hAnsi="宋体" w:eastAsia="宋体" w:cs="宋体"/>
          <w:b/>
          <w:color w:val="auto"/>
          <w:sz w:val="24"/>
        </w:rPr>
        <w:t>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w:t>
      </w:r>
      <w:r>
        <w:rPr>
          <w:rFonts w:ascii="Times New Roman" w:hAnsi="Times New Roman" w:eastAsia="Times New Roman" w:cs="Times New Roman"/>
          <w:b/>
          <w:color w:val="auto"/>
          <w:sz w:val="24"/>
        </w:rPr>
        <w:t xml:space="preserve">, </w:t>
      </w:r>
      <w:r>
        <w:rPr>
          <w:rFonts w:ascii="宋体" w:hAnsi="宋体" w:eastAsia="宋体" w:cs="宋体"/>
          <w:b/>
          <w:color w:val="auto"/>
          <w:sz w:val="24"/>
        </w:rPr>
        <w:t>并标在试卷的相应位置。听完每段对话后</w:t>
      </w:r>
      <w:r>
        <w:rPr>
          <w:rFonts w:ascii="Times New Roman" w:hAnsi="Times New Roman" w:eastAsia="Times New Roman" w:cs="Times New Roman"/>
          <w:b/>
          <w:color w:val="auto"/>
          <w:sz w:val="24"/>
        </w:rPr>
        <w:t xml:space="preserve">, </w:t>
      </w:r>
      <w:r>
        <w:rPr>
          <w:rFonts w:ascii="宋体" w:hAnsi="宋体" w:eastAsia="宋体" w:cs="宋体"/>
          <w:b/>
          <w:color w:val="auto"/>
          <w:sz w:val="24"/>
        </w:rPr>
        <w:t>你都有</w:t>
      </w:r>
      <w:r>
        <w:rPr>
          <w:rFonts w:ascii="Times New Roman" w:hAnsi="Times New Roman" w:eastAsia="Times New Roman" w:cs="Times New Roman"/>
          <w:b/>
          <w:color w:val="auto"/>
          <w:sz w:val="24"/>
        </w:rPr>
        <w:t>10</w:t>
      </w:r>
      <w:r>
        <w:rPr>
          <w:rFonts w:ascii="宋体" w:hAnsi="宋体" w:eastAsia="宋体" w:cs="宋体"/>
          <w:b/>
          <w:color w:val="auto"/>
          <w:sz w:val="24"/>
        </w:rPr>
        <w:t>秒钟的时间来回答有关小题和阅读下一小题。每段对话仅读一遍。</w:t>
      </w:r>
    </w:p>
    <w:p w14:paraId="05243AF0">
      <w:pPr>
        <w:spacing w:line="360" w:lineRule="auto"/>
        <w:jc w:val="left"/>
      </w:pPr>
      <w:r>
        <w:rPr>
          <w:rFonts w:ascii="Times New Roman" w:hAnsi="Times New Roman" w:eastAsia="Times New Roman" w:cs="Times New Roman"/>
          <w:color w:val="auto"/>
          <w:sz w:val="21"/>
        </w:rPr>
        <w:t xml:space="preserve">1. How does the woman sound? </w:t>
      </w:r>
    </w:p>
    <w:p w14:paraId="14C41C60">
      <w:pPr>
        <w:spacing w:line="360" w:lineRule="auto"/>
        <w:jc w:val="left"/>
      </w:pPr>
      <w:r>
        <w:rPr>
          <w:rFonts w:ascii="Times New Roman" w:hAnsi="Times New Roman" w:eastAsia="Times New Roman" w:cs="Times New Roman"/>
          <w:color w:val="auto"/>
          <w:sz w:val="21"/>
        </w:rPr>
        <w:t xml:space="preserve">A. Annoyed.            B. Pleased.            C. Puzzled. </w:t>
      </w:r>
    </w:p>
    <w:p w14:paraId="1E1578E2">
      <w:pPr>
        <w:spacing w:line="360" w:lineRule="auto"/>
        <w:jc w:val="left"/>
      </w:pPr>
      <w:r>
        <w:rPr>
          <w:rFonts w:ascii="Times New Roman" w:hAnsi="Times New Roman" w:eastAsia="Times New Roman" w:cs="Times New Roman"/>
          <w:color w:val="auto"/>
          <w:sz w:val="21"/>
        </w:rPr>
        <w:t xml:space="preserve">2. What does the man decide to do? </w:t>
      </w:r>
    </w:p>
    <w:p w14:paraId="4EB185F0">
      <w:pPr>
        <w:spacing w:line="360" w:lineRule="auto"/>
        <w:jc w:val="left"/>
      </w:pPr>
      <w:r>
        <w:rPr>
          <w:rFonts w:ascii="Times New Roman" w:hAnsi="Times New Roman" w:eastAsia="Times New Roman" w:cs="Times New Roman"/>
          <w:color w:val="auto"/>
          <w:sz w:val="21"/>
        </w:rPr>
        <w:t xml:space="preserve">A. Volunteer at a local charity. </w:t>
      </w:r>
    </w:p>
    <w:p w14:paraId="4098C591">
      <w:pPr>
        <w:spacing w:line="360" w:lineRule="auto"/>
        <w:jc w:val="left"/>
      </w:pPr>
      <w:r>
        <w:rPr>
          <w:rFonts w:ascii="Times New Roman" w:hAnsi="Times New Roman" w:eastAsia="Times New Roman" w:cs="Times New Roman"/>
          <w:color w:val="auto"/>
          <w:sz w:val="21"/>
        </w:rPr>
        <w:t>B. Reject the woman's request.</w:t>
      </w:r>
    </w:p>
    <w:p w14:paraId="57BA895C">
      <w:pPr>
        <w:spacing w:line="360" w:lineRule="auto"/>
        <w:jc w:val="left"/>
      </w:pPr>
      <w:r>
        <w:rPr>
          <w:rFonts w:ascii="Times New Roman" w:hAnsi="Times New Roman" w:eastAsia="Times New Roman" w:cs="Times New Roman"/>
          <w:color w:val="auto"/>
          <w:sz w:val="21"/>
        </w:rPr>
        <w:t xml:space="preserve">C. Contribute money to the old. </w:t>
      </w:r>
    </w:p>
    <w:p w14:paraId="75F0517A">
      <w:pPr>
        <w:spacing w:line="360" w:lineRule="auto"/>
        <w:jc w:val="left"/>
      </w:pPr>
      <w:r>
        <w:rPr>
          <w:rFonts w:ascii="Times New Roman" w:hAnsi="Times New Roman" w:eastAsia="Times New Roman" w:cs="Times New Roman"/>
          <w:color w:val="auto"/>
          <w:sz w:val="21"/>
        </w:rPr>
        <w:t xml:space="preserve">3. What makes the man feel good about the new job? </w:t>
      </w:r>
    </w:p>
    <w:p w14:paraId="605969A5">
      <w:pPr>
        <w:spacing w:line="360" w:lineRule="auto"/>
        <w:jc w:val="left"/>
      </w:pPr>
      <w:r>
        <w:rPr>
          <w:rFonts w:ascii="Times New Roman" w:hAnsi="Times New Roman" w:eastAsia="Times New Roman" w:cs="Times New Roman"/>
          <w:color w:val="auto"/>
          <w:sz w:val="21"/>
        </w:rPr>
        <w:t xml:space="preserve">A. The salary.            B. The working time.            C. The travel opportunities. </w:t>
      </w:r>
    </w:p>
    <w:p w14:paraId="79870966">
      <w:pPr>
        <w:spacing w:line="360" w:lineRule="auto"/>
        <w:jc w:val="left"/>
      </w:pPr>
      <w:r>
        <w:rPr>
          <w:rFonts w:ascii="Times New Roman" w:hAnsi="Times New Roman" w:eastAsia="Times New Roman" w:cs="Times New Roman"/>
          <w:color w:val="auto"/>
          <w:sz w:val="21"/>
        </w:rPr>
        <w:t xml:space="preserve">4. What does the woman say about the webpage? </w:t>
      </w:r>
    </w:p>
    <w:p w14:paraId="0CC9A1CF">
      <w:pPr>
        <w:spacing w:line="360" w:lineRule="auto"/>
        <w:jc w:val="left"/>
      </w:pPr>
      <w:r>
        <w:rPr>
          <w:rFonts w:ascii="Times New Roman" w:hAnsi="Times New Roman" w:eastAsia="Times New Roman" w:cs="Times New Roman"/>
          <w:color w:val="auto"/>
          <w:sz w:val="21"/>
        </w:rPr>
        <w:t xml:space="preserve">A. It's loading slowly.            B. It's running smoothly.            C. It's quite user-friendly. </w:t>
      </w:r>
    </w:p>
    <w:p w14:paraId="62379E04">
      <w:pPr>
        <w:spacing w:line="360" w:lineRule="auto"/>
        <w:jc w:val="left"/>
      </w:pPr>
      <w:r>
        <w:rPr>
          <w:rFonts w:ascii="Times New Roman" w:hAnsi="Times New Roman" w:eastAsia="Times New Roman" w:cs="Times New Roman"/>
          <w:color w:val="auto"/>
          <w:sz w:val="21"/>
        </w:rPr>
        <w:t xml:space="preserve">5. What are the speakers mainly talking about? </w:t>
      </w:r>
    </w:p>
    <w:p w14:paraId="5C2CA8A5">
      <w:pPr>
        <w:spacing w:line="360" w:lineRule="auto"/>
        <w:jc w:val="left"/>
      </w:pPr>
      <w:r>
        <w:rPr>
          <w:rFonts w:ascii="Times New Roman" w:hAnsi="Times New Roman" w:eastAsia="Times New Roman" w:cs="Times New Roman"/>
          <w:color w:val="auto"/>
          <w:sz w:val="21"/>
        </w:rPr>
        <w:t xml:space="preserve">A. Childhood memories.            B. A song.            C. Fun places. </w:t>
      </w:r>
    </w:p>
    <w:p w14:paraId="47492415">
      <w:pPr>
        <w:spacing w:line="360" w:lineRule="auto"/>
        <w:jc w:val="left"/>
      </w:pPr>
      <w:r>
        <w:rPr>
          <w:rFonts w:ascii="宋体" w:hAnsi="宋体" w:eastAsia="宋体" w:cs="宋体"/>
          <w:b/>
          <w:color w:val="auto"/>
          <w:sz w:val="24"/>
        </w:rPr>
        <w:t>第二节（共</w:t>
      </w:r>
      <w:r>
        <w:rPr>
          <w:rFonts w:ascii="Times New Roman" w:hAnsi="Times New Roman" w:eastAsia="Times New Roman" w:cs="Times New Roman"/>
          <w:b/>
          <w:color w:val="auto"/>
          <w:sz w:val="24"/>
        </w:rPr>
        <w:t>15</w:t>
      </w:r>
      <w:r>
        <w:rPr>
          <w:rFonts w:ascii="宋体" w:hAnsi="宋体" w:eastAsia="宋体" w:cs="宋体"/>
          <w:b/>
          <w:color w:val="auto"/>
          <w:sz w:val="24"/>
        </w:rPr>
        <w:t>小题</w:t>
      </w:r>
      <w:r>
        <w:rPr>
          <w:rFonts w:ascii="Times New Roman" w:hAnsi="Times New Roman" w:eastAsia="Times New Roman" w:cs="Times New Roman"/>
          <w:b/>
          <w:color w:val="auto"/>
          <w:sz w:val="24"/>
        </w:rPr>
        <w:t>;</w:t>
      </w:r>
      <w:r>
        <w:rPr>
          <w:rFonts w:ascii="宋体" w:hAnsi="宋体" w:eastAsia="宋体" w:cs="宋体"/>
          <w:b/>
          <w:color w:val="auto"/>
          <w:sz w:val="24"/>
        </w:rPr>
        <w:t>每小题</w:t>
      </w:r>
      <w:r>
        <w:rPr>
          <w:rFonts w:ascii="Times New Roman" w:hAnsi="Times New Roman" w:eastAsia="Times New Roman" w:cs="Times New Roman"/>
          <w:b/>
          <w:color w:val="auto"/>
          <w:sz w:val="24"/>
        </w:rPr>
        <w:t>1.5</w:t>
      </w:r>
      <w:r>
        <w:rPr>
          <w:rFonts w:ascii="宋体" w:hAnsi="宋体" w:eastAsia="宋体" w:cs="宋体"/>
          <w:b/>
          <w:color w:val="auto"/>
          <w:sz w:val="24"/>
        </w:rPr>
        <w:t>分</w:t>
      </w:r>
      <w:r>
        <w:rPr>
          <w:rFonts w:ascii="Times New Roman" w:hAnsi="Times New Roman" w:eastAsia="Times New Roman" w:cs="Times New Roman"/>
          <w:b/>
          <w:color w:val="auto"/>
          <w:sz w:val="24"/>
        </w:rPr>
        <w:t>,</w:t>
      </w:r>
      <w:r>
        <w:rPr>
          <w:rFonts w:ascii="宋体" w:hAnsi="宋体" w:eastAsia="宋体" w:cs="宋体"/>
          <w:b/>
          <w:color w:val="auto"/>
          <w:sz w:val="24"/>
        </w:rPr>
        <w:t>满分</w:t>
      </w:r>
      <w:r>
        <w:rPr>
          <w:rFonts w:ascii="Times New Roman" w:hAnsi="Times New Roman" w:eastAsia="Times New Roman" w:cs="Times New Roman"/>
          <w:b/>
          <w:color w:val="auto"/>
          <w:sz w:val="24"/>
        </w:rPr>
        <w:t>22.5</w:t>
      </w:r>
      <w:r>
        <w:rPr>
          <w:rFonts w:ascii="宋体" w:hAnsi="宋体" w:eastAsia="宋体" w:cs="宋体"/>
          <w:b/>
          <w:color w:val="auto"/>
          <w:sz w:val="24"/>
        </w:rPr>
        <w:t>分）</w:t>
      </w:r>
    </w:p>
    <w:p w14:paraId="1E689034">
      <w:pPr>
        <w:spacing w:line="360" w:lineRule="auto"/>
        <w:jc w:val="left"/>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段对话或独白。每段对话或独白后有几个小题</w:t>
      </w:r>
      <w:r>
        <w:rPr>
          <w:rFonts w:ascii="Times New Roman" w:hAnsi="Times New Roman" w:eastAsia="Times New Roman" w:cs="Times New Roman"/>
          <w:b/>
          <w:color w:val="auto"/>
          <w:sz w:val="24"/>
        </w:rPr>
        <w:t xml:space="preserve">, </w:t>
      </w:r>
      <w:r>
        <w:rPr>
          <w:rFonts w:ascii="宋体" w:hAnsi="宋体" w:eastAsia="宋体" w:cs="宋体"/>
          <w:b/>
          <w:color w:val="auto"/>
          <w:sz w:val="24"/>
        </w:rPr>
        <w:t>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w:t>
      </w:r>
      <w:r>
        <w:rPr>
          <w:rFonts w:ascii="Times New Roman" w:hAnsi="Times New Roman" w:eastAsia="Times New Roman" w:cs="Times New Roman"/>
          <w:b/>
          <w:color w:val="auto"/>
          <w:sz w:val="24"/>
        </w:rPr>
        <w:t xml:space="preserve">, </w:t>
      </w:r>
      <w:r>
        <w:rPr>
          <w:rFonts w:ascii="宋体" w:hAnsi="宋体" w:eastAsia="宋体" w:cs="宋体"/>
          <w:b/>
          <w:color w:val="auto"/>
          <w:sz w:val="24"/>
        </w:rPr>
        <w:t>并标在试卷的相应位置。听每段对话或独白前</w:t>
      </w:r>
      <w:r>
        <w:rPr>
          <w:rFonts w:ascii="Times New Roman" w:hAnsi="Times New Roman" w:eastAsia="Times New Roman" w:cs="Times New Roman"/>
          <w:b/>
          <w:color w:val="auto"/>
          <w:sz w:val="24"/>
        </w:rPr>
        <w:t xml:space="preserve">, </w:t>
      </w:r>
      <w:r>
        <w:rPr>
          <w:rFonts w:ascii="宋体" w:hAnsi="宋体" w:eastAsia="宋体" w:cs="宋体"/>
          <w:b/>
          <w:color w:val="auto"/>
          <w:sz w:val="24"/>
        </w:rPr>
        <w:t>你将有时间阅读各个小题</w:t>
      </w:r>
      <w:r>
        <w:rPr>
          <w:rFonts w:ascii="Times New Roman" w:hAnsi="Times New Roman" w:eastAsia="Times New Roman" w:cs="Times New Roman"/>
          <w:b/>
          <w:color w:val="auto"/>
          <w:sz w:val="24"/>
        </w:rPr>
        <w:t xml:space="preserve">, </w:t>
      </w:r>
      <w:r>
        <w:rPr>
          <w:rFonts w:ascii="宋体" w:hAnsi="宋体" w:eastAsia="宋体" w:cs="宋体"/>
          <w:b/>
          <w:color w:val="auto"/>
          <w:sz w:val="24"/>
        </w:rPr>
        <w:t>每小题</w:t>
      </w:r>
      <w:r>
        <w:rPr>
          <w:rFonts w:ascii="Times New Roman" w:hAnsi="Times New Roman" w:eastAsia="Times New Roman" w:cs="Times New Roman"/>
          <w:b/>
          <w:color w:val="auto"/>
          <w:sz w:val="24"/>
        </w:rPr>
        <w:t>5</w:t>
      </w:r>
      <w:r>
        <w:rPr>
          <w:rFonts w:ascii="宋体" w:hAnsi="宋体" w:eastAsia="宋体" w:cs="宋体"/>
          <w:b/>
          <w:color w:val="auto"/>
          <w:sz w:val="24"/>
        </w:rPr>
        <w:t>秒钟</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听完后</w:t>
      </w:r>
      <w:r>
        <w:rPr>
          <w:rFonts w:ascii="Times New Roman" w:hAnsi="Times New Roman" w:eastAsia="Times New Roman" w:cs="Times New Roman"/>
          <w:b/>
          <w:color w:val="auto"/>
          <w:sz w:val="24"/>
        </w:rPr>
        <w:t xml:space="preserve">, </w:t>
      </w:r>
      <w:r>
        <w:rPr>
          <w:rFonts w:ascii="宋体" w:hAnsi="宋体" w:eastAsia="宋体" w:cs="宋体"/>
          <w:b/>
          <w:color w:val="auto"/>
          <w:sz w:val="24"/>
        </w:rPr>
        <w:t>各小题将给出</w:t>
      </w:r>
      <w:r>
        <w:rPr>
          <w:rFonts w:ascii="Times New Roman" w:hAnsi="Times New Roman" w:eastAsia="Times New Roman" w:cs="Times New Roman"/>
          <w:b/>
          <w:color w:val="auto"/>
          <w:sz w:val="24"/>
        </w:rPr>
        <w:t>5</w:t>
      </w:r>
      <w:r>
        <w:rPr>
          <w:rFonts w:ascii="宋体" w:hAnsi="宋体" w:eastAsia="宋体" w:cs="宋体"/>
          <w:b/>
          <w:color w:val="auto"/>
          <w:sz w:val="24"/>
        </w:rPr>
        <w:t>秒钟的作答时间。每段对话或独白读两遍。</w:t>
      </w:r>
    </w:p>
    <w:p w14:paraId="1DC192C0">
      <w:pPr>
        <w:spacing w:line="360" w:lineRule="auto"/>
        <w:jc w:val="left"/>
      </w:pPr>
      <w:r>
        <w:rPr>
          <w:rFonts w:ascii="宋体" w:hAnsi="宋体" w:eastAsia="宋体" w:cs="宋体"/>
          <w:b/>
          <w:color w:val="auto"/>
          <w:sz w:val="24"/>
        </w:rPr>
        <w:t>听第</w:t>
      </w:r>
      <w:r>
        <w:rPr>
          <w:rFonts w:ascii="Times New Roman" w:hAnsi="Times New Roman" w:eastAsia="Times New Roman" w:cs="Times New Roman"/>
          <w:b/>
          <w:color w:val="auto"/>
          <w:sz w:val="24"/>
        </w:rPr>
        <w:t>6</w:t>
      </w:r>
      <w:r>
        <w:rPr>
          <w:rFonts w:ascii="宋体" w:hAnsi="宋体" w:eastAsia="宋体" w:cs="宋体"/>
          <w:b/>
          <w:color w:val="auto"/>
          <w:sz w:val="24"/>
        </w:rPr>
        <w:t>段材料</w:t>
      </w:r>
      <w:r>
        <w:rPr>
          <w:rFonts w:ascii="Times New Roman" w:hAnsi="Times New Roman" w:eastAsia="Times New Roman" w:cs="Times New Roman"/>
          <w:b/>
          <w:color w:val="auto"/>
          <w:sz w:val="24"/>
        </w:rPr>
        <w:t xml:space="preserve">, </w:t>
      </w:r>
      <w:r>
        <w:rPr>
          <w:rFonts w:ascii="宋体" w:hAnsi="宋体" w:eastAsia="宋体" w:cs="宋体"/>
          <w:b/>
          <w:color w:val="auto"/>
          <w:sz w:val="24"/>
        </w:rPr>
        <w:t>回答第</w:t>
      </w:r>
      <w:r>
        <w:rPr>
          <w:rFonts w:ascii="Times New Roman" w:hAnsi="Times New Roman" w:eastAsia="Times New Roman" w:cs="Times New Roman"/>
          <w:b/>
          <w:color w:val="auto"/>
          <w:sz w:val="24"/>
        </w:rPr>
        <w:t>6</w:t>
      </w:r>
      <w:r>
        <w:rPr>
          <w:rFonts w:ascii="宋体" w:hAnsi="宋体" w:eastAsia="宋体" w:cs="宋体"/>
          <w:b/>
          <w:color w:val="auto"/>
          <w:sz w:val="24"/>
        </w:rPr>
        <w:t>、</w:t>
      </w:r>
      <w:r>
        <w:rPr>
          <w:rFonts w:ascii="Times New Roman" w:hAnsi="Times New Roman" w:eastAsia="Times New Roman" w:cs="Times New Roman"/>
          <w:b/>
          <w:color w:val="auto"/>
          <w:sz w:val="24"/>
        </w:rPr>
        <w:t>7</w:t>
      </w:r>
      <w:r>
        <w:rPr>
          <w:rFonts w:ascii="宋体" w:hAnsi="宋体" w:eastAsia="宋体" w:cs="宋体"/>
          <w:b/>
          <w:color w:val="auto"/>
          <w:sz w:val="24"/>
        </w:rPr>
        <w:t>题。</w:t>
      </w:r>
    </w:p>
    <w:p w14:paraId="79FECA0A">
      <w:pPr>
        <w:spacing w:line="360" w:lineRule="auto"/>
        <w:jc w:val="left"/>
      </w:pPr>
      <w:r>
        <w:rPr>
          <w:rFonts w:ascii="Times New Roman" w:hAnsi="Times New Roman" w:eastAsia="Times New Roman" w:cs="Times New Roman"/>
          <w:color w:val="auto"/>
          <w:sz w:val="21"/>
        </w:rPr>
        <w:t xml:space="preserve">6. How long will the science fair probably last? </w:t>
      </w:r>
    </w:p>
    <w:p w14:paraId="71C4F33F">
      <w:pPr>
        <w:spacing w:line="360" w:lineRule="auto"/>
        <w:jc w:val="left"/>
      </w:pPr>
      <w:r>
        <w:rPr>
          <w:rFonts w:ascii="Times New Roman" w:hAnsi="Times New Roman" w:eastAsia="Times New Roman" w:cs="Times New Roman"/>
          <w:color w:val="auto"/>
          <w:sz w:val="21"/>
        </w:rPr>
        <w:t xml:space="preserve">A. Four days.            B. Five days.            C. Six days. </w:t>
      </w:r>
    </w:p>
    <w:p w14:paraId="58F1D36D">
      <w:pPr>
        <w:spacing w:line="360" w:lineRule="auto"/>
        <w:jc w:val="left"/>
      </w:pPr>
      <w:r>
        <w:rPr>
          <w:rFonts w:ascii="Times New Roman" w:hAnsi="Times New Roman" w:eastAsia="Times New Roman" w:cs="Times New Roman"/>
          <w:color w:val="auto"/>
          <w:sz w:val="21"/>
        </w:rPr>
        <w:t xml:space="preserve">7. What's the woman especially interested in about the science fair? </w:t>
      </w:r>
    </w:p>
    <w:p w14:paraId="7FD765DD">
      <w:pPr>
        <w:spacing w:line="360" w:lineRule="auto"/>
        <w:jc w:val="left"/>
      </w:pPr>
      <w:r>
        <w:rPr>
          <w:rFonts w:ascii="Times New Roman" w:hAnsi="Times New Roman" w:eastAsia="Times New Roman" w:cs="Times New Roman"/>
          <w:color w:val="auto"/>
          <w:sz w:val="21"/>
        </w:rPr>
        <w:t xml:space="preserve">A. The chemistry experiments. </w:t>
      </w:r>
    </w:p>
    <w:p w14:paraId="4A5DF5FC">
      <w:pPr>
        <w:spacing w:line="360" w:lineRule="auto"/>
        <w:jc w:val="left"/>
      </w:pPr>
      <w:r>
        <w:rPr>
          <w:rFonts w:ascii="Times New Roman" w:hAnsi="Times New Roman" w:eastAsia="Times New Roman" w:cs="Times New Roman"/>
          <w:color w:val="auto"/>
          <w:sz w:val="21"/>
        </w:rPr>
        <w:t>B. The space exploration show.</w:t>
      </w:r>
    </w:p>
    <w:p w14:paraId="43137D06">
      <w:pPr>
        <w:spacing w:line="360" w:lineRule="auto"/>
        <w:jc w:val="left"/>
      </w:pPr>
      <w:r>
        <w:rPr>
          <w:rFonts w:ascii="Times New Roman" w:hAnsi="Times New Roman" w:eastAsia="Times New Roman" w:cs="Times New Roman"/>
          <w:color w:val="auto"/>
          <w:sz w:val="21"/>
        </w:rPr>
        <w:t xml:space="preserve">C. The lectures on modern physics. </w:t>
      </w:r>
    </w:p>
    <w:p w14:paraId="2F27BA2C">
      <w:pPr>
        <w:spacing w:line="360" w:lineRule="auto"/>
        <w:jc w:val="left"/>
      </w:pPr>
      <w:r>
        <w:rPr>
          <w:rFonts w:ascii="宋体" w:hAnsi="宋体" w:eastAsia="宋体" w:cs="宋体"/>
          <w:b/>
          <w:color w:val="auto"/>
          <w:sz w:val="24"/>
        </w:rPr>
        <w:t>听第</w:t>
      </w:r>
      <w:r>
        <w:rPr>
          <w:rFonts w:ascii="Times New Roman" w:hAnsi="Times New Roman" w:eastAsia="Times New Roman" w:cs="Times New Roman"/>
          <w:b/>
          <w:color w:val="auto"/>
          <w:sz w:val="24"/>
        </w:rPr>
        <w:t>7</w:t>
      </w:r>
      <w:r>
        <w:rPr>
          <w:rFonts w:ascii="宋体" w:hAnsi="宋体" w:eastAsia="宋体" w:cs="宋体"/>
          <w:b/>
          <w:color w:val="auto"/>
          <w:sz w:val="24"/>
        </w:rPr>
        <w:t>段材料</w:t>
      </w:r>
      <w:r>
        <w:rPr>
          <w:rFonts w:ascii="Times New Roman" w:hAnsi="Times New Roman" w:eastAsia="Times New Roman" w:cs="Times New Roman"/>
          <w:b/>
          <w:color w:val="auto"/>
          <w:sz w:val="24"/>
        </w:rPr>
        <w:t xml:space="preserve">, </w:t>
      </w:r>
      <w:r>
        <w:rPr>
          <w:rFonts w:ascii="宋体" w:hAnsi="宋体" w:eastAsia="宋体" w:cs="宋体"/>
          <w:b/>
          <w:color w:val="auto"/>
          <w:sz w:val="24"/>
        </w:rPr>
        <w:t>回答第</w:t>
      </w:r>
      <w:r>
        <w:rPr>
          <w:rFonts w:ascii="Times New Roman" w:hAnsi="Times New Roman" w:eastAsia="Times New Roman" w:cs="Times New Roman"/>
          <w:b/>
          <w:color w:val="auto"/>
          <w:sz w:val="24"/>
        </w:rPr>
        <w:t>8</w:t>
      </w:r>
      <w:r>
        <w:rPr>
          <w:rFonts w:ascii="宋体" w:hAnsi="宋体" w:eastAsia="宋体" w:cs="宋体"/>
          <w:b/>
          <w:color w:val="auto"/>
          <w:sz w:val="24"/>
        </w:rPr>
        <w:t>、</w:t>
      </w:r>
      <w:r>
        <w:rPr>
          <w:rFonts w:ascii="Times New Roman" w:hAnsi="Times New Roman" w:eastAsia="Times New Roman" w:cs="Times New Roman"/>
          <w:b/>
          <w:color w:val="auto"/>
          <w:sz w:val="24"/>
        </w:rPr>
        <w:t>9</w:t>
      </w:r>
      <w:r>
        <w:rPr>
          <w:rFonts w:ascii="宋体" w:hAnsi="宋体" w:eastAsia="宋体" w:cs="宋体"/>
          <w:b/>
          <w:color w:val="auto"/>
          <w:sz w:val="24"/>
        </w:rPr>
        <w:t>题。</w:t>
      </w:r>
    </w:p>
    <w:p w14:paraId="3BC1C91C">
      <w:pPr>
        <w:spacing w:line="360" w:lineRule="auto"/>
        <w:jc w:val="left"/>
      </w:pPr>
      <w:r>
        <w:rPr>
          <w:rFonts w:ascii="Times New Roman" w:hAnsi="Times New Roman" w:eastAsia="Times New Roman" w:cs="Times New Roman"/>
          <w:color w:val="auto"/>
          <w:sz w:val="21"/>
        </w:rPr>
        <w:t xml:space="preserve">8. What is the conversation mainly about? </w:t>
      </w:r>
    </w:p>
    <w:p w14:paraId="143F0E95">
      <w:pPr>
        <w:spacing w:line="360" w:lineRule="auto"/>
        <w:jc w:val="left"/>
      </w:pPr>
      <w:r>
        <w:rPr>
          <w:rFonts w:ascii="Times New Roman" w:hAnsi="Times New Roman" w:eastAsia="Times New Roman" w:cs="Times New Roman"/>
          <w:color w:val="auto"/>
          <w:sz w:val="21"/>
        </w:rPr>
        <w:t xml:space="preserve">A. Common phenomena in life. </w:t>
      </w:r>
    </w:p>
    <w:p w14:paraId="15148966">
      <w:pPr>
        <w:spacing w:line="360" w:lineRule="auto"/>
        <w:jc w:val="left"/>
      </w:pPr>
      <w:r>
        <w:rPr>
          <w:rFonts w:ascii="Times New Roman" w:hAnsi="Times New Roman" w:eastAsia="Times New Roman" w:cs="Times New Roman"/>
          <w:color w:val="auto"/>
          <w:sz w:val="21"/>
        </w:rPr>
        <w:t xml:space="preserve">B. Cultural differences in beliefs. </w:t>
      </w:r>
    </w:p>
    <w:p w14:paraId="7C936941">
      <w:pPr>
        <w:spacing w:line="360" w:lineRule="auto"/>
        <w:jc w:val="left"/>
      </w:pPr>
      <w:r>
        <w:rPr>
          <w:rFonts w:ascii="Times New Roman" w:hAnsi="Times New Roman" w:eastAsia="Times New Roman" w:cs="Times New Roman"/>
          <w:color w:val="auto"/>
          <w:sz w:val="21"/>
        </w:rPr>
        <w:t xml:space="preserve">C. Basic misunderstandings in culture. </w:t>
      </w:r>
    </w:p>
    <w:p w14:paraId="66BE3CA8">
      <w:pPr>
        <w:spacing w:line="360" w:lineRule="auto"/>
        <w:jc w:val="left"/>
      </w:pPr>
      <w:r>
        <w:rPr>
          <w:rFonts w:ascii="Times New Roman" w:hAnsi="Times New Roman" w:eastAsia="Times New Roman" w:cs="Times New Roman"/>
          <w:color w:val="auto"/>
          <w:sz w:val="21"/>
        </w:rPr>
        <w:t xml:space="preserve">9. How are black cats regarded in Japan? </w:t>
      </w:r>
    </w:p>
    <w:p w14:paraId="69B2ADC4">
      <w:pPr>
        <w:spacing w:line="360" w:lineRule="auto"/>
        <w:jc w:val="left"/>
      </w:pPr>
      <w:r>
        <w:rPr>
          <w:rFonts w:ascii="Times New Roman" w:hAnsi="Times New Roman" w:eastAsia="Times New Roman" w:cs="Times New Roman"/>
          <w:color w:val="auto"/>
          <w:sz w:val="21"/>
        </w:rPr>
        <w:t xml:space="preserve">A. They stand for bad fortune. </w:t>
      </w:r>
    </w:p>
    <w:p w14:paraId="5E3C1342">
      <w:pPr>
        <w:spacing w:line="360" w:lineRule="auto"/>
        <w:jc w:val="left"/>
      </w:pPr>
      <w:r>
        <w:rPr>
          <w:rFonts w:ascii="Times New Roman" w:hAnsi="Times New Roman" w:eastAsia="Times New Roman" w:cs="Times New Roman"/>
          <w:color w:val="auto"/>
          <w:sz w:val="21"/>
        </w:rPr>
        <w:t>B. They are a sign of good luck.</w:t>
      </w:r>
    </w:p>
    <w:p w14:paraId="36841DEB">
      <w:pPr>
        <w:spacing w:line="360" w:lineRule="auto"/>
        <w:jc w:val="left"/>
      </w:pPr>
      <w:r>
        <w:rPr>
          <w:rFonts w:ascii="Times New Roman" w:hAnsi="Times New Roman" w:eastAsia="Times New Roman" w:cs="Times New Roman"/>
          <w:color w:val="auto"/>
          <w:sz w:val="21"/>
        </w:rPr>
        <w:t xml:space="preserve">C. They represent something horrible. </w:t>
      </w:r>
    </w:p>
    <w:p w14:paraId="23EFB187">
      <w:pPr>
        <w:spacing w:line="360" w:lineRule="auto"/>
        <w:jc w:val="left"/>
      </w:pPr>
      <w:r>
        <w:rPr>
          <w:rFonts w:ascii="宋体" w:hAnsi="宋体" w:eastAsia="宋体" w:cs="宋体"/>
          <w:b/>
          <w:color w:val="auto"/>
          <w:sz w:val="24"/>
        </w:rPr>
        <w:t>听第</w:t>
      </w:r>
      <w:r>
        <w:rPr>
          <w:rFonts w:ascii="Times New Roman" w:hAnsi="Times New Roman" w:eastAsia="Times New Roman" w:cs="Times New Roman"/>
          <w:b/>
          <w:color w:val="auto"/>
          <w:sz w:val="24"/>
        </w:rPr>
        <w:t>8</w:t>
      </w:r>
      <w:r>
        <w:rPr>
          <w:rFonts w:ascii="宋体" w:hAnsi="宋体" w:eastAsia="宋体" w:cs="宋体"/>
          <w:b/>
          <w:color w:val="auto"/>
          <w:sz w:val="24"/>
        </w:rPr>
        <w:t>段材料</w:t>
      </w:r>
      <w:r>
        <w:rPr>
          <w:rFonts w:ascii="Times New Roman" w:hAnsi="Times New Roman" w:eastAsia="Times New Roman" w:cs="Times New Roman"/>
          <w:b/>
          <w:color w:val="auto"/>
          <w:sz w:val="24"/>
        </w:rPr>
        <w:t xml:space="preserve">, </w:t>
      </w:r>
      <w:r>
        <w:rPr>
          <w:rFonts w:ascii="宋体" w:hAnsi="宋体" w:eastAsia="宋体" w:cs="宋体"/>
          <w:b/>
          <w:color w:val="auto"/>
          <w:sz w:val="24"/>
        </w:rPr>
        <w:t>回答第</w:t>
      </w:r>
      <w:r>
        <w:rPr>
          <w:rFonts w:ascii="Times New Roman" w:hAnsi="Times New Roman" w:eastAsia="Times New Roman" w:cs="Times New Roman"/>
          <w:b/>
          <w:color w:val="auto"/>
          <w:sz w:val="24"/>
        </w:rPr>
        <w:t>10</w:t>
      </w:r>
      <w:r>
        <w:rPr>
          <w:rFonts w:ascii="宋体" w:hAnsi="宋体" w:eastAsia="宋体" w:cs="宋体"/>
          <w:b/>
          <w:color w:val="auto"/>
          <w:sz w:val="24"/>
        </w:rPr>
        <w:t>至</w:t>
      </w:r>
      <w:r>
        <w:rPr>
          <w:rFonts w:ascii="Times New Roman" w:hAnsi="Times New Roman" w:eastAsia="Times New Roman" w:cs="Times New Roman"/>
          <w:b/>
          <w:color w:val="auto"/>
          <w:sz w:val="24"/>
        </w:rPr>
        <w:t>12</w:t>
      </w:r>
      <w:r>
        <w:rPr>
          <w:rFonts w:ascii="宋体" w:hAnsi="宋体" w:eastAsia="宋体" w:cs="宋体"/>
          <w:b/>
          <w:color w:val="auto"/>
          <w:sz w:val="24"/>
        </w:rPr>
        <w:t>题。</w:t>
      </w:r>
    </w:p>
    <w:p w14:paraId="09DE22EC">
      <w:pPr>
        <w:spacing w:line="360" w:lineRule="auto"/>
        <w:jc w:val="left"/>
      </w:pPr>
      <w:r>
        <w:rPr>
          <w:rFonts w:ascii="Times New Roman" w:hAnsi="Times New Roman" w:eastAsia="Times New Roman" w:cs="Times New Roman"/>
          <w:color w:val="auto"/>
          <w:sz w:val="21"/>
        </w:rPr>
        <w:t xml:space="preserve">10. What is James most likely to do on vacation? </w:t>
      </w:r>
    </w:p>
    <w:p w14:paraId="269CB057">
      <w:pPr>
        <w:spacing w:line="360" w:lineRule="auto"/>
        <w:jc w:val="left"/>
      </w:pPr>
      <w:r>
        <w:rPr>
          <w:rFonts w:ascii="Times New Roman" w:hAnsi="Times New Roman" w:eastAsia="Times New Roman" w:cs="Times New Roman"/>
          <w:color w:val="auto"/>
          <w:sz w:val="21"/>
        </w:rPr>
        <w:t xml:space="preserve">A. Take a beach trip.            B. Climb a local hill.            C. Go on a short hike. </w:t>
      </w:r>
    </w:p>
    <w:p w14:paraId="6E1E1E4D">
      <w:pPr>
        <w:spacing w:line="360" w:lineRule="auto"/>
        <w:jc w:val="left"/>
      </w:pPr>
      <w:r>
        <w:rPr>
          <w:rFonts w:ascii="Times New Roman" w:hAnsi="Times New Roman" w:eastAsia="Times New Roman" w:cs="Times New Roman"/>
          <w:color w:val="auto"/>
          <w:sz w:val="21"/>
        </w:rPr>
        <w:t xml:space="preserve">11. What is Jenny interested in these days? </w:t>
      </w:r>
    </w:p>
    <w:p w14:paraId="34C6B790">
      <w:pPr>
        <w:spacing w:line="360" w:lineRule="auto"/>
        <w:jc w:val="left"/>
      </w:pPr>
      <w:r>
        <w:rPr>
          <w:rFonts w:ascii="Times New Roman" w:hAnsi="Times New Roman" w:eastAsia="Times New Roman" w:cs="Times New Roman"/>
          <w:color w:val="auto"/>
          <w:sz w:val="21"/>
        </w:rPr>
        <w:t xml:space="preserve">A. Playing the guitar.            B. Playing football.            C. Painting pictures. </w:t>
      </w:r>
    </w:p>
    <w:p w14:paraId="261873BA">
      <w:pPr>
        <w:spacing w:line="360" w:lineRule="auto"/>
        <w:jc w:val="left"/>
      </w:pPr>
      <w:r>
        <w:rPr>
          <w:rFonts w:ascii="Times New Roman" w:hAnsi="Times New Roman" w:eastAsia="Times New Roman" w:cs="Times New Roman"/>
          <w:color w:val="auto"/>
          <w:sz w:val="21"/>
        </w:rPr>
        <w:t xml:space="preserve">12. What can be learned about the man speaker? </w:t>
      </w:r>
    </w:p>
    <w:p w14:paraId="25894E74">
      <w:pPr>
        <w:spacing w:line="360" w:lineRule="auto"/>
        <w:jc w:val="left"/>
      </w:pPr>
      <w:r>
        <w:rPr>
          <w:rFonts w:ascii="Times New Roman" w:hAnsi="Times New Roman" w:eastAsia="Times New Roman" w:cs="Times New Roman"/>
          <w:color w:val="auto"/>
          <w:sz w:val="21"/>
        </w:rPr>
        <w:t>A. He feels stressed at work.</w:t>
      </w:r>
    </w:p>
    <w:p w14:paraId="2633F098">
      <w:pPr>
        <w:spacing w:line="360" w:lineRule="auto"/>
        <w:jc w:val="left"/>
      </w:pPr>
      <w:r>
        <w:rPr>
          <w:rFonts w:ascii="Times New Roman" w:hAnsi="Times New Roman" w:eastAsia="Times New Roman" w:cs="Times New Roman"/>
          <w:color w:val="auto"/>
          <w:sz w:val="21"/>
        </w:rPr>
        <w:t xml:space="preserve">B. He enjoys various hobbies. </w:t>
      </w:r>
    </w:p>
    <w:p w14:paraId="4B2FEE54">
      <w:pPr>
        <w:spacing w:line="360" w:lineRule="auto"/>
        <w:jc w:val="left"/>
      </w:pPr>
      <w:r>
        <w:rPr>
          <w:rFonts w:ascii="Times New Roman" w:hAnsi="Times New Roman" w:eastAsia="Times New Roman" w:cs="Times New Roman"/>
          <w:color w:val="auto"/>
          <w:sz w:val="21"/>
        </w:rPr>
        <w:t xml:space="preserve">C. He is unwilling to try new things. </w:t>
      </w:r>
    </w:p>
    <w:p w14:paraId="0FDE4B84">
      <w:pPr>
        <w:spacing w:line="360" w:lineRule="auto"/>
        <w:jc w:val="left"/>
      </w:pPr>
      <w:r>
        <w:rPr>
          <w:rFonts w:ascii="宋体" w:hAnsi="宋体" w:eastAsia="宋体" w:cs="宋体"/>
          <w:b/>
          <w:color w:val="auto"/>
          <w:sz w:val="24"/>
        </w:rPr>
        <w:t>听第</w:t>
      </w:r>
      <w:r>
        <w:rPr>
          <w:rFonts w:ascii="Times New Roman" w:hAnsi="Times New Roman" w:eastAsia="Times New Roman" w:cs="Times New Roman"/>
          <w:b/>
          <w:color w:val="auto"/>
          <w:sz w:val="24"/>
        </w:rPr>
        <w:t xml:space="preserve"> 9 </w:t>
      </w:r>
      <w:r>
        <w:rPr>
          <w:rFonts w:ascii="宋体" w:hAnsi="宋体" w:eastAsia="宋体" w:cs="宋体"/>
          <w:b/>
          <w:color w:val="auto"/>
          <w:sz w:val="24"/>
        </w:rPr>
        <w:t>段材料</w:t>
      </w:r>
      <w:r>
        <w:rPr>
          <w:rFonts w:ascii="Times New Roman" w:hAnsi="Times New Roman" w:eastAsia="Times New Roman" w:cs="Times New Roman"/>
          <w:b/>
          <w:color w:val="auto"/>
          <w:sz w:val="24"/>
        </w:rPr>
        <w:t xml:space="preserve">, </w:t>
      </w:r>
      <w:r>
        <w:rPr>
          <w:rFonts w:ascii="宋体" w:hAnsi="宋体" w:eastAsia="宋体" w:cs="宋体"/>
          <w:b/>
          <w:color w:val="auto"/>
          <w:sz w:val="24"/>
        </w:rPr>
        <w:t>回答第</w:t>
      </w:r>
      <w:r>
        <w:rPr>
          <w:rFonts w:ascii="Times New Roman" w:hAnsi="Times New Roman" w:eastAsia="Times New Roman" w:cs="Times New Roman"/>
          <w:b/>
          <w:color w:val="auto"/>
          <w:sz w:val="24"/>
        </w:rPr>
        <w:t xml:space="preserve"> 13 </w:t>
      </w:r>
      <w:r>
        <w:rPr>
          <w:rFonts w:ascii="宋体" w:hAnsi="宋体" w:eastAsia="宋体" w:cs="宋体"/>
          <w:b/>
          <w:color w:val="auto"/>
          <w:sz w:val="24"/>
        </w:rPr>
        <w:t>至</w:t>
      </w:r>
      <w:r>
        <w:rPr>
          <w:rFonts w:ascii="Times New Roman" w:hAnsi="Times New Roman" w:eastAsia="Times New Roman" w:cs="Times New Roman"/>
          <w:b/>
          <w:color w:val="auto"/>
          <w:sz w:val="24"/>
        </w:rPr>
        <w:t xml:space="preserve"> 16</w:t>
      </w:r>
      <w:r>
        <w:rPr>
          <w:rFonts w:ascii="宋体" w:hAnsi="宋体" w:eastAsia="宋体" w:cs="宋体"/>
          <w:b/>
          <w:color w:val="auto"/>
          <w:sz w:val="24"/>
        </w:rPr>
        <w:t>题。</w:t>
      </w:r>
    </w:p>
    <w:p w14:paraId="6D0D20D4">
      <w:pPr>
        <w:spacing w:line="360" w:lineRule="auto"/>
        <w:jc w:val="left"/>
      </w:pPr>
      <w:r>
        <w:rPr>
          <w:rFonts w:ascii="Times New Roman" w:hAnsi="Times New Roman" w:eastAsia="Times New Roman" w:cs="Times New Roman"/>
          <w:color w:val="auto"/>
          <w:sz w:val="21"/>
        </w:rPr>
        <w:t xml:space="preserve">13. What event are the speakers cleaning for? </w:t>
      </w:r>
    </w:p>
    <w:p w14:paraId="3E695A22">
      <w:pPr>
        <w:spacing w:line="360" w:lineRule="auto"/>
        <w:jc w:val="left"/>
      </w:pPr>
      <w:r>
        <w:rPr>
          <w:rFonts w:ascii="Times New Roman" w:hAnsi="Times New Roman" w:eastAsia="Times New Roman" w:cs="Times New Roman"/>
          <w:color w:val="auto"/>
          <w:sz w:val="21"/>
        </w:rPr>
        <w:t xml:space="preserve">A. The Easter party. </w:t>
      </w:r>
    </w:p>
    <w:p w14:paraId="709FB229">
      <w:pPr>
        <w:spacing w:line="360" w:lineRule="auto"/>
        <w:jc w:val="left"/>
      </w:pPr>
      <w:r>
        <w:rPr>
          <w:rFonts w:ascii="Times New Roman" w:hAnsi="Times New Roman" w:eastAsia="Times New Roman" w:cs="Times New Roman"/>
          <w:color w:val="auto"/>
          <w:sz w:val="21"/>
        </w:rPr>
        <w:t>B. The woman's birthday.</w:t>
      </w:r>
    </w:p>
    <w:p w14:paraId="7D76B6D3">
      <w:pPr>
        <w:spacing w:line="360" w:lineRule="auto"/>
        <w:jc w:val="left"/>
      </w:pPr>
      <w:r>
        <w:rPr>
          <w:rFonts w:ascii="Times New Roman" w:hAnsi="Times New Roman" w:eastAsia="Times New Roman" w:cs="Times New Roman"/>
          <w:color w:val="auto"/>
          <w:sz w:val="21"/>
        </w:rPr>
        <w:t xml:space="preserve">C. The Spring Festival gathering. </w:t>
      </w:r>
    </w:p>
    <w:p w14:paraId="49360D4E">
      <w:pPr>
        <w:spacing w:line="360" w:lineRule="auto"/>
        <w:jc w:val="left"/>
      </w:pPr>
      <w:r>
        <w:rPr>
          <w:rFonts w:ascii="Times New Roman" w:hAnsi="Times New Roman" w:eastAsia="Times New Roman" w:cs="Times New Roman"/>
          <w:color w:val="auto"/>
          <w:sz w:val="21"/>
        </w:rPr>
        <w:t xml:space="preserve">14. How does the woman feel about hosting the event? </w:t>
      </w:r>
    </w:p>
    <w:p w14:paraId="55D7C94C">
      <w:pPr>
        <w:spacing w:line="360" w:lineRule="auto"/>
        <w:jc w:val="left"/>
      </w:pPr>
      <w:r>
        <w:rPr>
          <w:rFonts w:ascii="Times New Roman" w:hAnsi="Times New Roman" w:eastAsia="Times New Roman" w:cs="Times New Roman"/>
          <w:color w:val="auto"/>
          <w:sz w:val="21"/>
        </w:rPr>
        <w:t xml:space="preserve">A. Confident.            B. Excited.            C. Nervous. </w:t>
      </w:r>
    </w:p>
    <w:p w14:paraId="4B33C4A7">
      <w:pPr>
        <w:spacing w:line="360" w:lineRule="auto"/>
        <w:jc w:val="left"/>
      </w:pPr>
      <w:r>
        <w:rPr>
          <w:rFonts w:ascii="Times New Roman" w:hAnsi="Times New Roman" w:eastAsia="Times New Roman" w:cs="Times New Roman"/>
          <w:color w:val="auto"/>
          <w:sz w:val="21"/>
        </w:rPr>
        <w:t xml:space="preserve">15. Why does the man do the cleaning before the Spring Festival? </w:t>
      </w:r>
    </w:p>
    <w:p w14:paraId="68518304">
      <w:pPr>
        <w:spacing w:line="360" w:lineRule="auto"/>
        <w:jc w:val="left"/>
      </w:pPr>
      <w:r>
        <w:rPr>
          <w:rFonts w:ascii="Times New Roman" w:hAnsi="Times New Roman" w:eastAsia="Times New Roman" w:cs="Times New Roman"/>
          <w:color w:val="auto"/>
          <w:sz w:val="21"/>
        </w:rPr>
        <w:t xml:space="preserve">A. To satisfy his mother. </w:t>
      </w:r>
    </w:p>
    <w:p w14:paraId="537BF62E">
      <w:pPr>
        <w:spacing w:line="360" w:lineRule="auto"/>
        <w:jc w:val="left"/>
      </w:pPr>
      <w:r>
        <w:rPr>
          <w:rFonts w:ascii="Times New Roman" w:hAnsi="Times New Roman" w:eastAsia="Times New Roman" w:cs="Times New Roman"/>
          <w:color w:val="auto"/>
          <w:sz w:val="21"/>
        </w:rPr>
        <w:t xml:space="preserve">B. To treat his relatives. </w:t>
      </w:r>
    </w:p>
    <w:p w14:paraId="72509469">
      <w:pPr>
        <w:spacing w:line="360" w:lineRule="auto"/>
        <w:jc w:val="left"/>
      </w:pPr>
      <w:r>
        <w:rPr>
          <w:rFonts w:ascii="Times New Roman" w:hAnsi="Times New Roman" w:eastAsia="Times New Roman" w:cs="Times New Roman"/>
          <w:color w:val="auto"/>
          <w:sz w:val="21"/>
        </w:rPr>
        <w:t xml:space="preserve">C. To remove the bad luck. </w:t>
      </w:r>
    </w:p>
    <w:p w14:paraId="2313AC52">
      <w:pPr>
        <w:spacing w:line="360" w:lineRule="auto"/>
        <w:jc w:val="left"/>
      </w:pPr>
      <w:r>
        <w:rPr>
          <w:rFonts w:ascii="Times New Roman" w:hAnsi="Times New Roman" w:eastAsia="Times New Roman" w:cs="Times New Roman"/>
          <w:color w:val="auto"/>
          <w:sz w:val="21"/>
        </w:rPr>
        <w:t xml:space="preserve">16. What does the man probably do on the first day of the New Year? </w:t>
      </w:r>
    </w:p>
    <w:p w14:paraId="21FFBB5D">
      <w:pPr>
        <w:spacing w:line="360" w:lineRule="auto"/>
        <w:jc w:val="left"/>
      </w:pPr>
      <w:r>
        <w:rPr>
          <w:rFonts w:ascii="Times New Roman" w:hAnsi="Times New Roman" w:eastAsia="Times New Roman" w:cs="Times New Roman"/>
          <w:color w:val="auto"/>
          <w:sz w:val="21"/>
        </w:rPr>
        <w:t xml:space="preserve">A. Sweep the floor.            B. Make food.            C. Wash dishes. </w:t>
      </w:r>
    </w:p>
    <w:p w14:paraId="7FA55641">
      <w:pPr>
        <w:spacing w:line="360" w:lineRule="auto"/>
        <w:jc w:val="left"/>
      </w:pPr>
      <w:r>
        <w:rPr>
          <w:rFonts w:ascii="宋体" w:hAnsi="宋体" w:eastAsia="宋体" w:cs="宋体"/>
          <w:b/>
          <w:color w:val="auto"/>
          <w:sz w:val="24"/>
        </w:rPr>
        <w:t>听第</w:t>
      </w:r>
      <w:r>
        <w:rPr>
          <w:rFonts w:ascii="Times New Roman" w:hAnsi="Times New Roman" w:eastAsia="Times New Roman" w:cs="Times New Roman"/>
          <w:b/>
          <w:color w:val="auto"/>
          <w:sz w:val="24"/>
        </w:rPr>
        <w:t xml:space="preserve"> 10 </w:t>
      </w:r>
      <w:r>
        <w:rPr>
          <w:rFonts w:ascii="宋体" w:hAnsi="宋体" w:eastAsia="宋体" w:cs="宋体"/>
          <w:b/>
          <w:color w:val="auto"/>
          <w:sz w:val="24"/>
        </w:rPr>
        <w:t>段材料</w:t>
      </w:r>
      <w:r>
        <w:rPr>
          <w:rFonts w:ascii="Times New Roman" w:hAnsi="Times New Roman" w:eastAsia="Times New Roman" w:cs="Times New Roman"/>
          <w:b/>
          <w:color w:val="auto"/>
          <w:sz w:val="24"/>
        </w:rPr>
        <w:t xml:space="preserve">, </w:t>
      </w:r>
      <w:r>
        <w:rPr>
          <w:rFonts w:ascii="宋体" w:hAnsi="宋体" w:eastAsia="宋体" w:cs="宋体"/>
          <w:b/>
          <w:color w:val="auto"/>
          <w:sz w:val="24"/>
        </w:rPr>
        <w:t>回答第</w:t>
      </w:r>
      <w:r>
        <w:rPr>
          <w:rFonts w:ascii="Times New Roman" w:hAnsi="Times New Roman" w:eastAsia="Times New Roman" w:cs="Times New Roman"/>
          <w:b/>
          <w:color w:val="auto"/>
          <w:sz w:val="24"/>
        </w:rPr>
        <w:t xml:space="preserve"> 17 </w:t>
      </w:r>
      <w:r>
        <w:rPr>
          <w:rFonts w:ascii="宋体" w:hAnsi="宋体" w:eastAsia="宋体" w:cs="宋体"/>
          <w:b/>
          <w:color w:val="auto"/>
          <w:sz w:val="24"/>
        </w:rPr>
        <w:t>至</w:t>
      </w:r>
      <w:r>
        <w:rPr>
          <w:rFonts w:ascii="Times New Roman" w:hAnsi="Times New Roman" w:eastAsia="Times New Roman" w:cs="Times New Roman"/>
          <w:b/>
          <w:color w:val="auto"/>
          <w:sz w:val="24"/>
        </w:rPr>
        <w:t xml:space="preserve"> 20 </w:t>
      </w:r>
      <w:r>
        <w:rPr>
          <w:rFonts w:ascii="宋体" w:hAnsi="宋体" w:eastAsia="宋体" w:cs="宋体"/>
          <w:b/>
          <w:color w:val="auto"/>
          <w:sz w:val="24"/>
        </w:rPr>
        <w:t>题。</w:t>
      </w:r>
    </w:p>
    <w:p w14:paraId="17A3C4F5">
      <w:pPr>
        <w:spacing w:line="360" w:lineRule="auto"/>
        <w:jc w:val="left"/>
      </w:pPr>
      <w:r>
        <w:rPr>
          <w:rFonts w:ascii="Times New Roman" w:hAnsi="Times New Roman" w:eastAsia="Times New Roman" w:cs="Times New Roman"/>
          <w:color w:val="auto"/>
          <w:sz w:val="21"/>
        </w:rPr>
        <w:t xml:space="preserve">17. When did the speaker get on the boat? </w:t>
      </w:r>
    </w:p>
    <w:p w14:paraId="3E521AC6">
      <w:pPr>
        <w:spacing w:line="360" w:lineRule="auto"/>
        <w:jc w:val="left"/>
      </w:pPr>
      <w:r>
        <w:rPr>
          <w:rFonts w:ascii="Times New Roman" w:hAnsi="Times New Roman" w:eastAsia="Times New Roman" w:cs="Times New Roman"/>
          <w:color w:val="auto"/>
          <w:sz w:val="21"/>
        </w:rPr>
        <w:t xml:space="preserve">A. At 10:00.            B. At 10:15.            C. At 10:30. </w:t>
      </w:r>
    </w:p>
    <w:p w14:paraId="3E824F0E">
      <w:pPr>
        <w:spacing w:line="360" w:lineRule="auto"/>
        <w:jc w:val="left"/>
      </w:pPr>
      <w:r>
        <w:rPr>
          <w:rFonts w:ascii="Times New Roman" w:hAnsi="Times New Roman" w:eastAsia="Times New Roman" w:cs="Times New Roman"/>
          <w:color w:val="auto"/>
          <w:sz w:val="21"/>
        </w:rPr>
        <w:t xml:space="preserve">18. What did the speaker find most enjoyable in Venice? </w:t>
      </w:r>
    </w:p>
    <w:p w14:paraId="5227D656">
      <w:pPr>
        <w:spacing w:line="360" w:lineRule="auto"/>
        <w:jc w:val="left"/>
      </w:pPr>
      <w:r>
        <w:rPr>
          <w:rFonts w:ascii="Times New Roman" w:hAnsi="Times New Roman" w:eastAsia="Times New Roman" w:cs="Times New Roman"/>
          <w:color w:val="auto"/>
          <w:sz w:val="21"/>
        </w:rPr>
        <w:t>A. Traveling by boat.</w:t>
      </w:r>
    </w:p>
    <w:p w14:paraId="45202573">
      <w:pPr>
        <w:spacing w:line="360" w:lineRule="auto"/>
        <w:jc w:val="left"/>
      </w:pPr>
      <w:r>
        <w:rPr>
          <w:rFonts w:ascii="Times New Roman" w:hAnsi="Times New Roman" w:eastAsia="Times New Roman" w:cs="Times New Roman"/>
          <w:color w:val="auto"/>
          <w:sz w:val="21"/>
        </w:rPr>
        <w:t xml:space="preserve">B. Visiting the art galleries. </w:t>
      </w:r>
    </w:p>
    <w:p w14:paraId="69386651">
      <w:pPr>
        <w:spacing w:line="360" w:lineRule="auto"/>
        <w:jc w:val="left"/>
      </w:pPr>
      <w:r>
        <w:rPr>
          <w:rFonts w:ascii="Times New Roman" w:hAnsi="Times New Roman" w:eastAsia="Times New Roman" w:cs="Times New Roman"/>
          <w:color w:val="auto"/>
          <w:sz w:val="21"/>
        </w:rPr>
        <w:t xml:space="preserve">C. Walking over the bridges. </w:t>
      </w:r>
    </w:p>
    <w:p w14:paraId="0FD9FB9B">
      <w:pPr>
        <w:spacing w:line="360" w:lineRule="auto"/>
        <w:jc w:val="left"/>
      </w:pPr>
      <w:r>
        <w:rPr>
          <w:rFonts w:ascii="Times New Roman" w:hAnsi="Times New Roman" w:eastAsia="Times New Roman" w:cs="Times New Roman"/>
          <w:color w:val="auto"/>
          <w:sz w:val="21"/>
        </w:rPr>
        <w:t xml:space="preserve">19. What did the speaker's parents buy for her cousins? </w:t>
      </w:r>
    </w:p>
    <w:p w14:paraId="7C344210">
      <w:pPr>
        <w:spacing w:line="360" w:lineRule="auto"/>
        <w:jc w:val="left"/>
      </w:pPr>
      <w:r>
        <w:rPr>
          <w:rFonts w:ascii="Times New Roman" w:hAnsi="Times New Roman" w:eastAsia="Times New Roman" w:cs="Times New Roman"/>
          <w:color w:val="auto"/>
          <w:sz w:val="21"/>
        </w:rPr>
        <w:t xml:space="preserve">A. Fancy postcards.            B. Toy boats.            C. Italian sweets. </w:t>
      </w:r>
    </w:p>
    <w:p w14:paraId="222E3C75">
      <w:pPr>
        <w:spacing w:line="360" w:lineRule="auto"/>
        <w:jc w:val="left"/>
      </w:pPr>
      <w:r>
        <w:rPr>
          <w:rFonts w:ascii="Times New Roman" w:hAnsi="Times New Roman" w:eastAsia="Times New Roman" w:cs="Times New Roman"/>
          <w:color w:val="auto"/>
          <w:sz w:val="21"/>
        </w:rPr>
        <w:t xml:space="preserve">20. Why does the speaker give the talk? </w:t>
      </w:r>
    </w:p>
    <w:p w14:paraId="0C805F88">
      <w:pPr>
        <w:spacing w:line="360" w:lineRule="auto"/>
        <w:jc w:val="left"/>
      </w:pPr>
      <w:r>
        <w:rPr>
          <w:rFonts w:ascii="Times New Roman" w:hAnsi="Times New Roman" w:eastAsia="Times New Roman" w:cs="Times New Roman"/>
          <w:color w:val="auto"/>
          <w:sz w:val="21"/>
        </w:rPr>
        <w:t xml:space="preserve">A. To share her family trip to Venice. </w:t>
      </w:r>
    </w:p>
    <w:p w14:paraId="0935CE66">
      <w:pPr>
        <w:spacing w:line="360" w:lineRule="auto"/>
        <w:jc w:val="left"/>
      </w:pPr>
      <w:r>
        <w:rPr>
          <w:rFonts w:ascii="Times New Roman" w:hAnsi="Times New Roman" w:eastAsia="Times New Roman" w:cs="Times New Roman"/>
          <w:color w:val="auto"/>
          <w:sz w:val="21"/>
        </w:rPr>
        <w:t xml:space="preserve">B. To introduce the landscape of Venice. </w:t>
      </w:r>
    </w:p>
    <w:p w14:paraId="62FF5E64">
      <w:pPr>
        <w:spacing w:line="360" w:lineRule="auto"/>
        <w:jc w:val="left"/>
      </w:pPr>
      <w:r>
        <w:rPr>
          <w:rFonts w:ascii="Times New Roman" w:hAnsi="Times New Roman" w:eastAsia="Times New Roman" w:cs="Times New Roman"/>
          <w:color w:val="auto"/>
          <w:sz w:val="21"/>
        </w:rPr>
        <w:t xml:space="preserve">C. To make a commercial advertisement. </w:t>
      </w:r>
    </w:p>
    <w:p w14:paraId="3F035B5C">
      <w:pPr>
        <w:spacing w:line="360" w:lineRule="auto"/>
        <w:jc w:val="left"/>
      </w:pPr>
      <w:r>
        <w:rPr>
          <w:rFonts w:ascii="宋体" w:hAnsi="宋体" w:eastAsia="宋体" w:cs="宋体"/>
          <w:b/>
          <w:color w:val="auto"/>
          <w:sz w:val="24"/>
        </w:rPr>
        <w:t>第二部分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阅读理解（共两节</w:t>
      </w:r>
      <w:r>
        <w:rPr>
          <w:rFonts w:ascii="Times New Roman" w:hAnsi="Times New Roman" w:eastAsia="Times New Roman" w:cs="Times New Roman"/>
          <w:b/>
          <w:color w:val="auto"/>
          <w:sz w:val="24"/>
        </w:rPr>
        <w:t xml:space="preserve">, </w:t>
      </w:r>
      <w:r>
        <w:rPr>
          <w:rFonts w:ascii="宋体" w:hAnsi="宋体" w:eastAsia="宋体" w:cs="宋体"/>
          <w:b/>
          <w:color w:val="auto"/>
          <w:sz w:val="24"/>
        </w:rPr>
        <w:t>满分</w:t>
      </w:r>
      <w:r>
        <w:rPr>
          <w:rFonts w:ascii="Times New Roman" w:hAnsi="Times New Roman" w:eastAsia="Times New Roman" w:cs="Times New Roman"/>
          <w:b/>
          <w:color w:val="auto"/>
          <w:sz w:val="24"/>
        </w:rPr>
        <w:t>50</w:t>
      </w:r>
      <w:r>
        <w:rPr>
          <w:rFonts w:ascii="宋体" w:hAnsi="宋体" w:eastAsia="宋体" w:cs="宋体"/>
          <w:b/>
          <w:color w:val="auto"/>
          <w:sz w:val="24"/>
        </w:rPr>
        <w:t>分）</w:t>
      </w:r>
    </w:p>
    <w:p w14:paraId="27CDCDA6">
      <w:pPr>
        <w:spacing w:line="360" w:lineRule="auto"/>
        <w:jc w:val="left"/>
      </w:pPr>
      <w:r>
        <w:rPr>
          <w:rFonts w:ascii="宋体" w:hAnsi="宋体" w:eastAsia="宋体" w:cs="宋体"/>
          <w:b/>
          <w:color w:val="auto"/>
          <w:sz w:val="24"/>
        </w:rPr>
        <w:t>第一节（共</w:t>
      </w:r>
      <w:r>
        <w:rPr>
          <w:rFonts w:ascii="Times New Roman" w:hAnsi="Times New Roman" w:eastAsia="Times New Roman" w:cs="Times New Roman"/>
          <w:b/>
          <w:color w:val="auto"/>
          <w:sz w:val="24"/>
        </w:rPr>
        <w:t>15</w:t>
      </w:r>
      <w:r>
        <w:rPr>
          <w:rFonts w:ascii="宋体" w:hAnsi="宋体" w:eastAsia="宋体" w:cs="宋体"/>
          <w:b/>
          <w:color w:val="auto"/>
          <w:sz w:val="24"/>
        </w:rPr>
        <w:t>小题</w:t>
      </w:r>
      <w:r>
        <w:rPr>
          <w:rFonts w:ascii="Times New Roman" w:hAnsi="Times New Roman" w:eastAsia="Times New Roman" w:cs="Times New Roman"/>
          <w:b/>
          <w:color w:val="auto"/>
          <w:sz w:val="24"/>
        </w:rPr>
        <w:t xml:space="preserve">; </w:t>
      </w:r>
      <w:r>
        <w:rPr>
          <w:rFonts w:ascii="宋体" w:hAnsi="宋体" w:eastAsia="宋体" w:cs="宋体"/>
          <w:b/>
          <w:color w:val="auto"/>
          <w:sz w:val="24"/>
        </w:rPr>
        <w:t>每小题</w:t>
      </w:r>
      <w:r>
        <w:rPr>
          <w:rFonts w:ascii="Times New Roman" w:hAnsi="Times New Roman" w:eastAsia="Times New Roman" w:cs="Times New Roman"/>
          <w:b/>
          <w:color w:val="auto"/>
          <w:sz w:val="24"/>
        </w:rPr>
        <w:t>2.5</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r>
        <w:rPr>
          <w:rFonts w:ascii="宋体" w:hAnsi="宋体" w:eastAsia="宋体" w:cs="宋体"/>
          <w:b/>
          <w:color w:val="auto"/>
          <w:sz w:val="24"/>
        </w:rPr>
        <w:t>满分</w:t>
      </w:r>
      <w:r>
        <w:rPr>
          <w:rFonts w:ascii="Times New Roman" w:hAnsi="Times New Roman" w:eastAsia="Times New Roman" w:cs="Times New Roman"/>
          <w:b/>
          <w:color w:val="auto"/>
          <w:sz w:val="24"/>
        </w:rPr>
        <w:t>37.5</w:t>
      </w:r>
      <w:r>
        <w:rPr>
          <w:rFonts w:ascii="宋体" w:hAnsi="宋体" w:eastAsia="宋体" w:cs="宋体"/>
          <w:b/>
          <w:color w:val="auto"/>
          <w:sz w:val="24"/>
        </w:rPr>
        <w:t>分）</w:t>
      </w:r>
    </w:p>
    <w:p w14:paraId="39C42A79">
      <w:pPr>
        <w:spacing w:line="360" w:lineRule="auto"/>
        <w:jc w:val="left"/>
      </w:pPr>
      <w:r>
        <w:rPr>
          <w:rFonts w:ascii="宋体" w:hAnsi="宋体" w:eastAsia="宋体" w:cs="宋体"/>
          <w:b/>
          <w:color w:val="auto"/>
          <w:sz w:val="24"/>
        </w:rPr>
        <w:t>阅读下列短文</w:t>
      </w:r>
      <w:r>
        <w:rPr>
          <w:rFonts w:ascii="Times New Roman" w:hAnsi="Times New Roman" w:eastAsia="Times New Roman" w:cs="Times New Roman"/>
          <w:b/>
          <w:color w:val="auto"/>
          <w:sz w:val="24"/>
        </w:rPr>
        <w:t xml:space="preserve">, </w:t>
      </w:r>
      <w:r>
        <w:rPr>
          <w:rFonts w:ascii="宋体" w:hAnsi="宋体" w:eastAsia="宋体" w:cs="宋体"/>
          <w:b/>
          <w:color w:val="auto"/>
          <w:sz w:val="24"/>
        </w:rPr>
        <w:t>从每题所给的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和</w:t>
      </w:r>
      <w:r>
        <w:rPr>
          <w:rFonts w:ascii="Times New Roman" w:hAnsi="Times New Roman" w:eastAsia="Times New Roman" w:cs="Times New Roman"/>
          <w:b/>
          <w:color w:val="auto"/>
          <w:sz w:val="24"/>
        </w:rPr>
        <w:t>D</w:t>
      </w:r>
      <w:r>
        <w:rPr>
          <w:rFonts w:ascii="宋体" w:hAnsi="宋体" w:eastAsia="宋体" w:cs="宋体"/>
          <w:b/>
          <w:color w:val="auto"/>
          <w:sz w:val="24"/>
        </w:rPr>
        <w:t>四个选项中</w:t>
      </w:r>
      <w:r>
        <w:rPr>
          <w:rFonts w:ascii="Times New Roman" w:hAnsi="Times New Roman" w:eastAsia="Times New Roman" w:cs="Times New Roman"/>
          <w:b/>
          <w:color w:val="auto"/>
          <w:sz w:val="24"/>
        </w:rPr>
        <w:t xml:space="preserve">, </w:t>
      </w:r>
      <w:r>
        <w:rPr>
          <w:rFonts w:ascii="宋体" w:hAnsi="宋体" w:eastAsia="宋体" w:cs="宋体"/>
          <w:b/>
          <w:color w:val="auto"/>
          <w:sz w:val="24"/>
        </w:rPr>
        <w:t>选出最佳选项</w:t>
      </w:r>
      <w:r>
        <w:rPr>
          <w:rFonts w:ascii="Times New Roman" w:hAnsi="Times New Roman" w:eastAsia="Times New Roman" w:cs="Times New Roman"/>
          <w:b/>
          <w:color w:val="auto"/>
          <w:sz w:val="24"/>
        </w:rPr>
        <w:t xml:space="preserve">, </w:t>
      </w:r>
      <w:r>
        <w:rPr>
          <w:rFonts w:ascii="宋体" w:hAnsi="宋体" w:eastAsia="宋体" w:cs="宋体"/>
          <w:b/>
          <w:color w:val="auto"/>
          <w:sz w:val="24"/>
        </w:rPr>
        <w:t>并在答题卡上将该项涂黑。</w:t>
      </w:r>
    </w:p>
    <w:p w14:paraId="7701F104">
      <w:pPr>
        <w:spacing w:line="360" w:lineRule="auto"/>
        <w:jc w:val="center"/>
      </w:pPr>
      <w:r>
        <w:rPr>
          <w:rFonts w:ascii="Times New Roman" w:hAnsi="Times New Roman" w:eastAsia="Times New Roman" w:cs="Times New Roman"/>
          <w:b/>
          <w:color w:val="auto"/>
          <w:sz w:val="24"/>
        </w:rPr>
        <w:t>A</w:t>
      </w:r>
    </w:p>
    <w:p w14:paraId="20A03FA0">
      <w:pPr>
        <w:spacing w:line="360" w:lineRule="auto"/>
        <w:ind w:firstLine="420"/>
        <w:jc w:val="left"/>
      </w:pPr>
      <w:r>
        <w:rPr>
          <w:rFonts w:ascii="Times New Roman" w:hAnsi="Times New Roman" w:eastAsia="Times New Roman" w:cs="Times New Roman"/>
          <w:color w:val="auto"/>
        </w:rPr>
        <w:t>It’s impossible to journey through the world’s third-largest country in one go, unless you find our Small Group Tours- in just 8 to 15 days, we’ll fold China’s ancient-modern duality (</w:t>
      </w:r>
      <w:r>
        <w:rPr>
          <w:rFonts w:ascii="宋体" w:hAnsi="宋体" w:eastAsia="宋体" w:cs="宋体"/>
          <w:color w:val="auto"/>
        </w:rPr>
        <w:t>双重性</w:t>
      </w:r>
      <w:r>
        <w:rPr>
          <w:rFonts w:ascii="Times New Roman" w:hAnsi="Times New Roman" w:eastAsia="Times New Roman" w:cs="Times New Roman"/>
          <w:color w:val="auto"/>
        </w:rPr>
        <w:t xml:space="preserve">) into your treasure map. </w:t>
      </w:r>
    </w:p>
    <w:p w14:paraId="60B71F07">
      <w:pPr>
        <w:spacing w:line="360" w:lineRule="auto"/>
        <w:ind w:firstLine="420"/>
        <w:jc w:val="left"/>
      </w:pPr>
      <w:r>
        <w:rPr>
          <w:rFonts w:ascii="Times New Roman" w:hAnsi="Times New Roman" w:eastAsia="Times New Roman" w:cs="Times New Roman"/>
          <w:color w:val="auto"/>
        </w:rPr>
        <w:t xml:space="preserve">Let’s learn about the rise and fall of dynasties in the folds of the Great Wall, trace imperial genes in the structure of the Forbidden City, feel the echoes of ancient battles among the Terracotta Warriors, wander through the natural wonders of Zhangjiajie and Guilin, surf down Yangtze River’s currents into the cyberpunk skyline of Shanghai, and capture the pulse of the future technologies. While other group tours follow the beaten path, we’ll go beyond the checklist for hidden gems and exclusive experiences: encounter giant pandas in their hometown, explore the secret lands of Tibet, connect with local families and communities, witness traditional crafts and performances, and savor special food delights. </w:t>
      </w:r>
    </w:p>
    <w:p w14:paraId="384B7094">
      <w:pPr>
        <w:spacing w:line="360" w:lineRule="auto"/>
        <w:ind w:firstLine="420"/>
        <w:jc w:val="left"/>
      </w:pPr>
      <w:r>
        <w:rPr>
          <w:rFonts w:ascii="Times New Roman" w:hAnsi="Times New Roman" w:eastAsia="Times New Roman" w:cs="Times New Roman"/>
          <w:color w:val="auto"/>
        </w:rPr>
        <w:t xml:space="preserve">Ready to start? Know the extra features before booking: </w:t>
      </w:r>
    </w:p>
    <w:p w14:paraId="528ED2D3">
      <w:pPr>
        <w:spacing w:line="360" w:lineRule="auto"/>
        <w:ind w:firstLine="420"/>
        <w:jc w:val="left"/>
      </w:pPr>
      <w:r>
        <w:rPr>
          <w:rFonts w:ascii="Times New Roman" w:hAnsi="Times New Roman" w:eastAsia="Times New Roman" w:cs="Times New Roman"/>
          <w:color w:val="auto"/>
        </w:rPr>
        <w:t xml:space="preserve">√Genuine Small Group: Max 18 guests, ensuring comfortable social space and personalized attention from the guide. Avoid misleading “small” groups of 30 or more. </w:t>
      </w:r>
    </w:p>
    <w:p w14:paraId="1C634092">
      <w:pPr>
        <w:spacing w:line="360" w:lineRule="auto"/>
        <w:ind w:firstLine="420"/>
        <w:jc w:val="left"/>
      </w:pPr>
      <w:r>
        <w:rPr>
          <w:rFonts w:ascii="Times New Roman" w:hAnsi="Times New Roman" w:eastAsia="Times New Roman" w:cs="Times New Roman"/>
          <w:color w:val="auto"/>
        </w:rPr>
        <w:t>√Transparent (</w:t>
      </w:r>
      <w:r>
        <w:rPr>
          <w:rFonts w:ascii="宋体" w:hAnsi="宋体" w:eastAsia="宋体" w:cs="宋体"/>
          <w:color w:val="auto"/>
        </w:rPr>
        <w:t>透明的</w:t>
      </w:r>
      <w:r>
        <w:rPr>
          <w:rFonts w:ascii="Times New Roman" w:hAnsi="Times New Roman" w:eastAsia="Times New Roman" w:cs="Times New Roman"/>
          <w:color w:val="auto"/>
        </w:rPr>
        <w:t xml:space="preserve">) Pricing: All-inclusive and cost-effective, no hidden fees, and no shopping traps. </w:t>
      </w:r>
    </w:p>
    <w:p w14:paraId="3AD8AAD1">
      <w:pPr>
        <w:spacing w:line="360" w:lineRule="auto"/>
        <w:ind w:firstLine="420"/>
        <w:jc w:val="left"/>
      </w:pPr>
      <w:r>
        <w:rPr>
          <w:rFonts w:ascii="Times New Roman" w:hAnsi="Times New Roman" w:eastAsia="Times New Roman" w:cs="Times New Roman"/>
          <w:color w:val="auto"/>
        </w:rPr>
        <w:t xml:space="preserve">√Approved Brand Hotels: 5-star and 4-star luxury hotels with ideal downtown locations and clear hotel names — no unclear descriptions of “similar hotels” or bait-and-switch strategies. </w:t>
      </w:r>
    </w:p>
    <w:p w14:paraId="51E6F219">
      <w:pPr>
        <w:spacing w:line="360" w:lineRule="auto"/>
        <w:ind w:firstLine="420"/>
        <w:jc w:val="left"/>
      </w:pPr>
      <w:r>
        <w:rPr>
          <w:rFonts w:ascii="Times New Roman" w:hAnsi="Times New Roman" w:eastAsia="Times New Roman" w:cs="Times New Roman"/>
          <w:color w:val="auto"/>
        </w:rPr>
        <w:t>√Flexibility: Year-round weekly departures, plus flexible booking and cancellation (</w:t>
      </w:r>
      <w:r>
        <w:rPr>
          <w:rFonts w:ascii="宋体" w:hAnsi="宋体" w:eastAsia="宋体" w:cs="宋体"/>
          <w:color w:val="auto"/>
        </w:rPr>
        <w:t>取消</w:t>
      </w:r>
      <w:r>
        <w:rPr>
          <w:rFonts w:ascii="Times New Roman" w:hAnsi="Times New Roman" w:eastAsia="Times New Roman" w:cs="Times New Roman"/>
          <w:color w:val="auto"/>
        </w:rPr>
        <w:t>) policies.</w:t>
      </w:r>
    </w:p>
    <w:p w14:paraId="230ADF1B">
      <w:pPr>
        <w:spacing w:line="360" w:lineRule="auto"/>
        <w:jc w:val="left"/>
      </w:pPr>
      <w:r>
        <w:rPr>
          <w:color w:val="auto"/>
        </w:rPr>
        <w:t xml:space="preserve">1. </w:t>
      </w:r>
      <w:r>
        <w:rPr>
          <w:rFonts w:ascii="Times New Roman" w:hAnsi="Times New Roman" w:eastAsia="Times New Roman" w:cs="Times New Roman"/>
          <w:color w:val="auto"/>
        </w:rPr>
        <w:t>What will visitors do during the Small Group Tours?</w:t>
      </w:r>
    </w:p>
    <w:p w14:paraId="558502EB">
      <w:pPr>
        <w:tabs>
          <w:tab w:val="left" w:pos="4873"/>
        </w:tabs>
        <w:spacing w:line="360" w:lineRule="auto"/>
        <w:jc w:val="left"/>
        <w:textAlignment w:val="center"/>
        <w:rPr>
          <w:color w:val="auto"/>
        </w:rPr>
      </w:pPr>
      <w:r>
        <w:t xml:space="preserve">A. </w:t>
      </w:r>
      <w:r>
        <w:rPr>
          <w:rFonts w:ascii="Times New Roman" w:hAnsi="Times New Roman" w:eastAsia="Times New Roman" w:cs="Times New Roman"/>
          <w:color w:val="auto"/>
        </w:rPr>
        <w:t>Enjoy the unique local food.</w:t>
      </w:r>
      <w:r>
        <w:tab/>
      </w:r>
      <w:r>
        <w:t xml:space="preserve">B. </w:t>
      </w:r>
      <w:r>
        <w:rPr>
          <w:rFonts w:ascii="Times New Roman" w:hAnsi="Times New Roman" w:eastAsia="Times New Roman" w:cs="Times New Roman"/>
          <w:color w:val="auto"/>
        </w:rPr>
        <w:t>Trace the history of Shanghai.</w:t>
      </w:r>
    </w:p>
    <w:p w14:paraId="522CF202">
      <w:pPr>
        <w:tabs>
          <w:tab w:val="left" w:pos="4873"/>
        </w:tabs>
        <w:spacing w:line="360" w:lineRule="auto"/>
        <w:jc w:val="left"/>
        <w:textAlignment w:val="center"/>
        <w:rPr>
          <w:color w:val="auto"/>
        </w:rPr>
      </w:pPr>
      <w:r>
        <w:t xml:space="preserve">C. </w:t>
      </w:r>
      <w:r>
        <w:rPr>
          <w:rFonts w:ascii="Times New Roman" w:hAnsi="Times New Roman" w:eastAsia="Times New Roman" w:cs="Times New Roman"/>
          <w:color w:val="auto"/>
        </w:rPr>
        <w:t>Experience the natural charm of Xi'an.</w:t>
      </w:r>
      <w:r>
        <w:tab/>
      </w:r>
      <w:r>
        <w:t xml:space="preserve">D. </w:t>
      </w:r>
      <w:r>
        <w:rPr>
          <w:rFonts w:ascii="Times New Roman" w:hAnsi="Times New Roman" w:eastAsia="Times New Roman" w:cs="Times New Roman"/>
          <w:color w:val="auto"/>
        </w:rPr>
        <w:t>Encounter precious animals in Guilin.</w:t>
      </w:r>
    </w:p>
    <w:p w14:paraId="6E3DA340">
      <w:pPr>
        <w:spacing w:line="360" w:lineRule="auto"/>
        <w:jc w:val="left"/>
      </w:pPr>
      <w:r>
        <w:rPr>
          <w:color w:val="auto"/>
        </w:rPr>
        <w:t xml:space="preserve">2. </w:t>
      </w:r>
      <w:r>
        <w:rPr>
          <w:rFonts w:ascii="Times New Roman" w:hAnsi="Times New Roman" w:eastAsia="Times New Roman" w:cs="Times New Roman"/>
          <w:color w:val="auto"/>
        </w:rPr>
        <w:t>What additional benefits will the tours provide?</w:t>
      </w:r>
    </w:p>
    <w:p w14:paraId="732EFE54">
      <w:pPr>
        <w:tabs>
          <w:tab w:val="left" w:pos="4873"/>
        </w:tabs>
        <w:spacing w:line="360" w:lineRule="auto"/>
        <w:jc w:val="left"/>
        <w:textAlignment w:val="center"/>
        <w:rPr>
          <w:color w:val="auto"/>
        </w:rPr>
      </w:pPr>
      <w:r>
        <w:t xml:space="preserve">A. </w:t>
      </w:r>
      <w:r>
        <w:rPr>
          <w:rFonts w:ascii="Times New Roman" w:hAnsi="Times New Roman" w:eastAsia="Times New Roman" w:cs="Times New Roman"/>
          <w:color w:val="auto"/>
        </w:rPr>
        <w:t>Maximum group size of 30 people.</w:t>
      </w:r>
      <w:r>
        <w:tab/>
      </w:r>
      <w:r>
        <w:t xml:space="preserve">B. </w:t>
      </w:r>
      <w:r>
        <w:rPr>
          <w:rFonts w:ascii="Times New Roman" w:hAnsi="Times New Roman" w:eastAsia="Times New Roman" w:cs="Times New Roman"/>
          <w:color w:val="auto"/>
        </w:rPr>
        <w:t>Accommodation in luxury hotels.</w:t>
      </w:r>
    </w:p>
    <w:p w14:paraId="7DCB3A25">
      <w:pPr>
        <w:tabs>
          <w:tab w:val="left" w:pos="4873"/>
        </w:tabs>
        <w:spacing w:line="360" w:lineRule="auto"/>
        <w:jc w:val="left"/>
        <w:textAlignment w:val="center"/>
        <w:rPr>
          <w:color w:val="auto"/>
        </w:rPr>
      </w:pPr>
      <w:r>
        <w:t xml:space="preserve">C. </w:t>
      </w:r>
      <w:r>
        <w:rPr>
          <w:rFonts w:ascii="Times New Roman" w:hAnsi="Times New Roman" w:eastAsia="Times New Roman" w:cs="Times New Roman"/>
          <w:color w:val="auto"/>
        </w:rPr>
        <w:t>Weekly departures with free booking.</w:t>
      </w:r>
      <w:r>
        <w:tab/>
      </w:r>
      <w:r>
        <w:t xml:space="preserve">D. </w:t>
      </w:r>
      <w:r>
        <w:rPr>
          <w:rFonts w:ascii="Times New Roman" w:hAnsi="Times New Roman" w:eastAsia="Times New Roman" w:cs="Times New Roman"/>
          <w:color w:val="auto"/>
        </w:rPr>
        <w:t>Personalized service from the hotels.</w:t>
      </w:r>
    </w:p>
    <w:p w14:paraId="2614E258">
      <w:pPr>
        <w:spacing w:line="360" w:lineRule="auto"/>
        <w:jc w:val="left"/>
      </w:pPr>
      <w:r>
        <w:rPr>
          <w:color w:val="auto"/>
        </w:rPr>
        <w:t xml:space="preserve">3. </w:t>
      </w:r>
      <w:r>
        <w:rPr>
          <w:rFonts w:ascii="Times New Roman" w:hAnsi="Times New Roman" w:eastAsia="Times New Roman" w:cs="Times New Roman"/>
          <w:color w:val="auto"/>
        </w:rPr>
        <w:t>What can be inferred about the Tour’s pricing policy?</w:t>
      </w:r>
    </w:p>
    <w:p w14:paraId="4A3BBDE8">
      <w:pPr>
        <w:spacing w:line="360" w:lineRule="auto"/>
        <w:jc w:val="left"/>
        <w:textAlignment w:val="center"/>
        <w:rPr>
          <w:color w:val="auto"/>
        </w:rPr>
      </w:pPr>
      <w:r>
        <w:t xml:space="preserve">A. </w:t>
      </w:r>
      <w:r>
        <w:rPr>
          <w:rFonts w:ascii="Times New Roman" w:hAnsi="Times New Roman" w:eastAsia="Times New Roman" w:cs="Times New Roman"/>
          <w:color w:val="auto"/>
        </w:rPr>
        <w:t>All fees are included with no extra costs.</w:t>
      </w:r>
    </w:p>
    <w:p w14:paraId="5BEE07DB">
      <w:pPr>
        <w:spacing w:line="360" w:lineRule="auto"/>
        <w:jc w:val="left"/>
        <w:textAlignment w:val="center"/>
        <w:rPr>
          <w:color w:val="auto"/>
        </w:rPr>
      </w:pPr>
      <w:r>
        <w:t xml:space="preserve">B. </w:t>
      </w:r>
      <w:r>
        <w:rPr>
          <w:rFonts w:ascii="Times New Roman" w:hAnsi="Times New Roman" w:eastAsia="Times New Roman" w:cs="Times New Roman"/>
          <w:color w:val="auto"/>
        </w:rPr>
        <w:t>Guide service is excluded from the price.</w:t>
      </w:r>
    </w:p>
    <w:p w14:paraId="76B84C2E">
      <w:pPr>
        <w:spacing w:line="360" w:lineRule="auto"/>
        <w:jc w:val="left"/>
        <w:textAlignment w:val="center"/>
        <w:rPr>
          <w:color w:val="auto"/>
        </w:rPr>
      </w:pPr>
      <w:r>
        <w:t xml:space="preserve">C. </w:t>
      </w:r>
      <w:r>
        <w:rPr>
          <w:rFonts w:ascii="Times New Roman" w:hAnsi="Times New Roman" w:eastAsia="Times New Roman" w:cs="Times New Roman"/>
          <w:color w:val="auto"/>
        </w:rPr>
        <w:t>Discounts are offered during shopping.</w:t>
      </w:r>
    </w:p>
    <w:p w14:paraId="47A21D15">
      <w:pPr>
        <w:spacing w:line="360" w:lineRule="auto"/>
        <w:jc w:val="left"/>
        <w:textAlignment w:val="center"/>
        <w:rPr>
          <w:color w:val="000000"/>
        </w:rPr>
      </w:pPr>
      <w:r>
        <w:t xml:space="preserve">D. </w:t>
      </w:r>
      <w:r>
        <w:rPr>
          <w:rFonts w:ascii="Times New Roman" w:hAnsi="Times New Roman" w:eastAsia="Times New Roman" w:cs="Times New Roman"/>
          <w:color w:val="auto"/>
        </w:rPr>
        <w:t>More costs are charged for optional services.</w:t>
      </w:r>
    </w:p>
    <w:p w14:paraId="1CAB07D0">
      <w:pPr>
        <w:spacing w:line="360" w:lineRule="auto"/>
        <w:textAlignment w:val="center"/>
        <w:rPr>
          <w:color w:val="000000"/>
        </w:rPr>
      </w:pPr>
      <w:r>
        <w:rPr>
          <w:color w:val="2E75B6"/>
        </w:rPr>
        <w:t>【答案】</w:t>
      </w:r>
      <w:r>
        <w:rPr>
          <w:color w:val="000000"/>
        </w:rPr>
        <w:t>1. A    2. B    3. A</w:t>
      </w:r>
    </w:p>
    <w:p w14:paraId="3DC4ED64">
      <w:pPr>
        <w:spacing w:line="360" w:lineRule="auto"/>
        <w:textAlignment w:val="center"/>
        <w:rPr>
          <w:color w:val="000000"/>
        </w:rPr>
      </w:pPr>
      <w:r>
        <w:rPr>
          <w:color w:val="2E75B6"/>
        </w:rPr>
        <w:t>【解析】</w:t>
      </w:r>
    </w:p>
    <w:p w14:paraId="1310A47C">
      <w:pPr>
        <w:spacing w:line="360" w:lineRule="auto"/>
        <w:jc w:val="left"/>
        <w:textAlignment w:val="center"/>
        <w:rPr>
          <w:color w:val="000000"/>
        </w:rPr>
      </w:pPr>
      <w:r>
        <w:rPr>
          <w:color w:val="000000"/>
        </w:rPr>
        <w:t>【导语】本文是一篇应用文。主要介绍了一个小团游项目，涵盖中国古今景点，提供独特体验及多项优质服务。</w:t>
      </w:r>
    </w:p>
    <w:p w14:paraId="2281E859">
      <w:pPr>
        <w:spacing w:line="360" w:lineRule="auto"/>
        <w:jc w:val="left"/>
        <w:textAlignment w:val="center"/>
        <w:rPr>
          <w:color w:val="000000"/>
        </w:rPr>
      </w:pPr>
      <w:r>
        <w:rPr>
          <w:color w:val="000000"/>
        </w:rPr>
        <w:t>【1题详解】</w:t>
      </w:r>
    </w:p>
    <w:p w14:paraId="3FD705D7">
      <w:pPr>
        <w:spacing w:line="360" w:lineRule="auto"/>
        <w:jc w:val="left"/>
        <w:textAlignment w:val="center"/>
        <w:rPr>
          <w:color w:val="000000"/>
        </w:rPr>
      </w:pPr>
      <w:r>
        <w:rPr>
          <w:color w:val="000000"/>
        </w:rPr>
        <w:t>细节理解题。根据第二段</w:t>
      </w:r>
      <w:r>
        <w:rPr>
          <w:rFonts w:ascii="宋体" w:hAnsi="宋体" w:eastAsia="宋体" w:cs="宋体"/>
          <w:color w:val="000000"/>
        </w:rPr>
        <w:t>“</w:t>
      </w:r>
      <w:r>
        <w:rPr>
          <w:rFonts w:ascii="Times New Roman" w:hAnsi="Times New Roman" w:eastAsia="Times New Roman" w:cs="Times New Roman"/>
          <w:color w:val="000000"/>
        </w:rPr>
        <w:t xml:space="preserve">While other group tours follow the beaten path, we’ll go beyond the checklist for hidden gems and exclusive experiences: encounter giant pandas in their hometown, explore the secret lands of Tibet, connect with local families and communities, witness traditional crafts and performances, and savor special food delights. </w:t>
      </w:r>
      <w:r>
        <w:rPr>
          <w:color w:val="000000"/>
        </w:rPr>
        <w:t>(当其他团体旅游遵循人迹罕至的道路时，我们将超越隐藏的宝石和独特体验的清单：在家乡遇到大熊猫，探索西藏的秘密土地，与当地家庭和社区联系，见证传统工艺和表演，品尝特别的美食。)</w:t>
      </w:r>
      <w:r>
        <w:rPr>
          <w:rFonts w:ascii="宋体" w:hAnsi="宋体" w:eastAsia="宋体" w:cs="宋体"/>
          <w:color w:val="000000"/>
        </w:rPr>
        <w:t>”</w:t>
      </w:r>
      <w:r>
        <w:rPr>
          <w:color w:val="000000"/>
        </w:rPr>
        <w:t>可知，游客在小团游期间可以品尝独特的当地美食。故选A项。</w:t>
      </w:r>
    </w:p>
    <w:p w14:paraId="39C297B1">
      <w:pPr>
        <w:spacing w:line="360" w:lineRule="auto"/>
        <w:jc w:val="left"/>
        <w:textAlignment w:val="center"/>
        <w:rPr>
          <w:color w:val="000000"/>
        </w:rPr>
      </w:pPr>
      <w:r>
        <w:rPr>
          <w:color w:val="000000"/>
        </w:rPr>
        <w:t>【2题详解】</w:t>
      </w:r>
    </w:p>
    <w:p w14:paraId="6FDA2453">
      <w:pPr>
        <w:spacing w:line="360" w:lineRule="auto"/>
        <w:jc w:val="left"/>
        <w:textAlignment w:val="center"/>
        <w:rPr>
          <w:color w:val="000000"/>
        </w:rPr>
      </w:pPr>
      <w:r>
        <w:rPr>
          <w:color w:val="000000"/>
        </w:rPr>
        <w:t>细节理解题。根据倒数第二段</w:t>
      </w:r>
      <w:r>
        <w:rPr>
          <w:rFonts w:ascii="宋体" w:hAnsi="宋体" w:eastAsia="宋体" w:cs="宋体"/>
          <w:color w:val="000000"/>
        </w:rPr>
        <w:t>“</w:t>
      </w:r>
      <w:r>
        <w:rPr>
          <w:color w:val="000000"/>
        </w:rPr>
        <w:t>√Approved Brand Hotels: 5-star and 4-star luxury hotels with ideal downtown locations and clear hotel names — no unclear descriptions of “similar hotels” or bait-and-switch strategies. (√认可的品牌酒店：位于市中心理想位置的五星级和四星级豪华酒店，酒店名称明确——没</w:t>
      </w:r>
      <w:r>
        <w:rPr>
          <w:rFonts w:ascii="宋体" w:hAnsi="宋体" w:eastAsia="宋体" w:cs="宋体"/>
          <w:color w:val="000000"/>
        </w:rPr>
        <w:t>有“类似酒店”或“诱饵调包”策略的不</w:t>
      </w:r>
      <w:r>
        <w:rPr>
          <w:color w:val="000000"/>
        </w:rPr>
        <w:t>明确描述。)</w:t>
      </w:r>
      <w:r>
        <w:rPr>
          <w:rFonts w:ascii="宋体" w:hAnsi="宋体" w:eastAsia="宋体" w:cs="宋体"/>
          <w:color w:val="000000"/>
        </w:rPr>
        <w:t>”</w:t>
      </w:r>
      <w:r>
        <w:rPr>
          <w:color w:val="000000"/>
        </w:rPr>
        <w:t>可知，小团游的额外福利包括入住豪华酒店。故选B项。</w:t>
      </w:r>
    </w:p>
    <w:p w14:paraId="190CC0BA">
      <w:pPr>
        <w:spacing w:line="360" w:lineRule="auto"/>
        <w:jc w:val="left"/>
        <w:textAlignment w:val="center"/>
        <w:rPr>
          <w:color w:val="000000"/>
        </w:rPr>
      </w:pPr>
      <w:r>
        <w:rPr>
          <w:color w:val="000000"/>
        </w:rPr>
        <w:t>【3题详解】</w:t>
      </w:r>
    </w:p>
    <w:p w14:paraId="7F619C51">
      <w:pPr>
        <w:spacing w:line="360" w:lineRule="auto"/>
        <w:jc w:val="left"/>
        <w:textAlignment w:val="center"/>
        <w:rPr>
          <w:color w:val="000000"/>
        </w:rPr>
      </w:pPr>
      <w:r>
        <w:rPr>
          <w:color w:val="000000"/>
        </w:rPr>
        <w:t>推理判断题。根据倒数第三段</w:t>
      </w:r>
      <w:r>
        <w:rPr>
          <w:rFonts w:ascii="宋体" w:hAnsi="宋体" w:eastAsia="宋体" w:cs="宋体"/>
          <w:color w:val="000000"/>
        </w:rPr>
        <w:t>“</w:t>
      </w:r>
      <w:r>
        <w:rPr>
          <w:color w:val="000000"/>
        </w:rPr>
        <w:t>√Transparent (透明的) Pricing: All-inclusive and cost-effective, no hidden fees, and no shopping traps. (√透明定价：全包且性价比高，无隐藏费用，无购物陷阱。)</w:t>
      </w:r>
      <w:r>
        <w:rPr>
          <w:rFonts w:ascii="宋体" w:hAnsi="宋体" w:eastAsia="宋体" w:cs="宋体"/>
          <w:color w:val="000000"/>
        </w:rPr>
        <w:t>”</w:t>
      </w:r>
      <w:r>
        <w:rPr>
          <w:color w:val="000000"/>
        </w:rPr>
        <w:t>可知，旅游的定价政策是所有费用都包含在内，没有额外费用。故选A项。</w:t>
      </w:r>
    </w:p>
    <w:p w14:paraId="3FAE4529">
      <w:pPr>
        <w:spacing w:line="360" w:lineRule="auto"/>
        <w:jc w:val="center"/>
        <w:textAlignment w:val="center"/>
        <w:rPr>
          <w:color w:val="000000"/>
        </w:rPr>
      </w:pPr>
      <w:r>
        <w:rPr>
          <w:rFonts w:ascii="Times New Roman" w:hAnsi="Times New Roman" w:eastAsia="Times New Roman" w:cs="Times New Roman"/>
          <w:b/>
          <w:color w:val="000000"/>
          <w:sz w:val="24"/>
        </w:rPr>
        <w:t>B</w:t>
      </w:r>
    </w:p>
    <w:p w14:paraId="545FB3B1">
      <w:pPr>
        <w:spacing w:line="360" w:lineRule="auto"/>
        <w:ind w:firstLine="420"/>
        <w:jc w:val="both"/>
        <w:textAlignment w:val="center"/>
        <w:rPr>
          <w:color w:val="000000"/>
        </w:rPr>
      </w:pPr>
      <w:r>
        <w:rPr>
          <w:rFonts w:ascii="Times New Roman" w:hAnsi="Times New Roman" w:eastAsia="Times New Roman" w:cs="Times New Roman"/>
          <w:color w:val="000000"/>
        </w:rPr>
        <w:t xml:space="preserve">In the heart of Los Angeles lies a hidden workshop for a fading art form. The Last Repair Shop explores the world of this unique place — the last remaining American workshop that repairs musical instruments for public school children. </w:t>
      </w:r>
    </w:p>
    <w:p w14:paraId="62BFCDDE">
      <w:pPr>
        <w:spacing w:line="360" w:lineRule="auto"/>
        <w:ind w:firstLine="420"/>
        <w:jc w:val="both"/>
        <w:textAlignment w:val="center"/>
        <w:rPr>
          <w:color w:val="000000"/>
        </w:rPr>
      </w:pPr>
      <w:r>
        <w:rPr>
          <w:rFonts w:ascii="Times New Roman" w:hAnsi="Times New Roman" w:eastAsia="Times New Roman" w:cs="Times New Roman"/>
          <w:color w:val="000000"/>
        </w:rPr>
        <w:t>This touching documentary takes us inside the workshop, introducing us to the dedicated workers there. There’s Steve Bagmanyan, who carefully breathes life back into dented (</w:t>
      </w:r>
      <w:r>
        <w:rPr>
          <w:rFonts w:ascii="宋体" w:hAnsi="宋体" w:eastAsia="宋体" w:cs="宋体"/>
          <w:color w:val="000000"/>
        </w:rPr>
        <w:t>凹陷的</w:t>
      </w:r>
      <w:r>
        <w:rPr>
          <w:rFonts w:ascii="Times New Roman" w:hAnsi="Times New Roman" w:eastAsia="Times New Roman" w:cs="Times New Roman"/>
          <w:color w:val="000000"/>
        </w:rPr>
        <w:t xml:space="preserve">) brass instruments. Boris Karloff fixes violins that have witnessed countless childhood dreams. Dana Atkinson, a woman working in a mostly male field, knows a lot about woodwind instruments. And Duane Michaels, a former music teacher, understands firsthand how significant these instruments are for students, ensuring each one is in perfect condition when returned. </w:t>
      </w:r>
    </w:p>
    <w:p w14:paraId="6D8CC385">
      <w:pPr>
        <w:spacing w:line="360" w:lineRule="auto"/>
        <w:ind w:firstLine="420"/>
        <w:jc w:val="both"/>
        <w:textAlignment w:val="center"/>
        <w:rPr>
          <w:color w:val="000000"/>
        </w:rPr>
      </w:pPr>
      <w:r>
        <w:rPr>
          <w:rFonts w:ascii="Times New Roman" w:hAnsi="Times New Roman" w:eastAsia="Times New Roman" w:cs="Times New Roman"/>
          <w:color w:val="000000"/>
        </w:rPr>
        <w:t>Through interviews with the workers and the sounds of tools and instruments being fixed, The Last Repair Shop paints a picture of the transformative power of music in children’s lives. A repaired instrument is more than just a fixed object — it can be a path to creativity, a source of comfort, and even an escape from tough situations. For many public school students, especially those from underfunded (</w:t>
      </w:r>
      <w:r>
        <w:rPr>
          <w:rFonts w:ascii="宋体" w:hAnsi="宋体" w:eastAsia="宋体" w:cs="宋体"/>
          <w:color w:val="000000"/>
        </w:rPr>
        <w:t>资金不足的</w:t>
      </w:r>
      <w:r>
        <w:rPr>
          <w:rFonts w:ascii="Times New Roman" w:hAnsi="Times New Roman" w:eastAsia="Times New Roman" w:cs="Times New Roman"/>
          <w:color w:val="000000"/>
        </w:rPr>
        <w:t xml:space="preserve">) communities, access to musical instruments can be life-changing. By repairing these instruments, the workshop helps bridge the opportunity gap, ensuring that all children, regardless of economic background, have the chance to experience the joy of music. </w:t>
      </w:r>
    </w:p>
    <w:p w14:paraId="76A0CDD4">
      <w:pPr>
        <w:spacing w:line="360" w:lineRule="auto"/>
        <w:ind w:firstLine="420"/>
        <w:jc w:val="both"/>
        <w:textAlignment w:val="center"/>
        <w:rPr>
          <w:color w:val="000000"/>
        </w:rPr>
      </w:pPr>
      <w:r>
        <w:rPr>
          <w:rFonts w:ascii="Times New Roman" w:hAnsi="Times New Roman" w:eastAsia="Times New Roman" w:cs="Times New Roman"/>
          <w:color w:val="000000"/>
        </w:rPr>
        <w:t xml:space="preserve">The documentary also highlights how these instruments inspire students, shaping their futures. Many young musicians discover confidence, purpose, and even career paths through school music programs. Without workshops like this one, countless students might never have the chance to explore their talents. </w:t>
      </w:r>
    </w:p>
    <w:p w14:paraId="370E59E9">
      <w:pPr>
        <w:spacing w:line="360" w:lineRule="auto"/>
        <w:ind w:firstLine="420"/>
        <w:jc w:val="both"/>
        <w:textAlignment w:val="center"/>
        <w:rPr>
          <w:color w:val="000000"/>
        </w:rPr>
      </w:pPr>
      <w:r>
        <w:rPr>
          <w:rFonts w:ascii="Times New Roman" w:hAnsi="Times New Roman" w:eastAsia="Times New Roman" w:cs="Times New Roman"/>
          <w:color w:val="000000"/>
        </w:rPr>
        <w:t>The Last Repair Shop is a heartwarming celebration of music and human connection, reminding us of the magic that unfolds when we invest in the arts and empower young minds. Beyond that, it highlights the importance of preserving fading craftsmanship in an age of mass-produced and disposable (</w:t>
      </w:r>
      <w:r>
        <w:rPr>
          <w:rFonts w:ascii="宋体" w:hAnsi="宋体" w:eastAsia="宋体" w:cs="宋体"/>
          <w:color w:val="000000"/>
        </w:rPr>
        <w:t>一次性的</w:t>
      </w:r>
      <w:r>
        <w:rPr>
          <w:rFonts w:ascii="Times New Roman" w:hAnsi="Times New Roman" w:eastAsia="Times New Roman" w:cs="Times New Roman"/>
          <w:color w:val="000000"/>
        </w:rPr>
        <w:t>) goods.</w:t>
      </w:r>
    </w:p>
    <w:p w14:paraId="4B474271">
      <w:pPr>
        <w:spacing w:line="360" w:lineRule="auto"/>
        <w:jc w:val="both"/>
        <w:textAlignment w:val="center"/>
        <w:rPr>
          <w:color w:val="000000"/>
        </w:rPr>
      </w:pPr>
      <w:r>
        <w:rPr>
          <w:color w:val="000000"/>
        </w:rPr>
        <w:t xml:space="preserve">4. </w:t>
      </w:r>
      <w:r>
        <w:rPr>
          <w:rFonts w:ascii="Times New Roman" w:hAnsi="Times New Roman" w:eastAsia="Times New Roman" w:cs="Times New Roman"/>
          <w:color w:val="000000"/>
        </w:rPr>
        <w:t>What is special about the workshop introduced in the documentary?</w:t>
      </w:r>
    </w:p>
    <w:p w14:paraId="33083451">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free repair services for students.</w:t>
      </w:r>
    </w:p>
    <w:p w14:paraId="356D9C4C">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 special location in the city center.</w:t>
      </w:r>
    </w:p>
    <w:p w14:paraId="40957AFB">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only American workshop of its kind.</w:t>
      </w:r>
    </w:p>
    <w:p w14:paraId="63C98FD8">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 guidance from professional musicians.</w:t>
      </w:r>
    </w:p>
    <w:p w14:paraId="0F0FADD6">
      <w:pPr>
        <w:spacing w:line="360" w:lineRule="auto"/>
        <w:jc w:val="both"/>
        <w:textAlignment w:val="center"/>
        <w:rPr>
          <w:color w:val="000000"/>
        </w:rPr>
      </w:pPr>
      <w:r>
        <w:rPr>
          <w:color w:val="000000"/>
        </w:rPr>
        <w:t xml:space="preserve">5. </w:t>
      </w:r>
      <w:r>
        <w:rPr>
          <w:rFonts w:ascii="Times New Roman" w:hAnsi="Times New Roman" w:eastAsia="Times New Roman" w:cs="Times New Roman"/>
          <w:color w:val="000000"/>
        </w:rPr>
        <w:t>What do we know about the workers?</w:t>
      </w:r>
    </w:p>
    <w:p w14:paraId="3FBB2D7B">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They used to be music teachers.</w:t>
      </w:r>
    </w:p>
    <w:p w14:paraId="1784ADF7">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They have great talents in music.</w:t>
      </w:r>
    </w:p>
    <w:p w14:paraId="4E25CDCF">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They can all fix various instruments.</w:t>
      </w:r>
    </w:p>
    <w:p w14:paraId="4DD406CB">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They are professional and devoted to the job.</w:t>
      </w:r>
    </w:p>
    <w:p w14:paraId="1942AAE9">
      <w:pPr>
        <w:spacing w:line="360" w:lineRule="auto"/>
        <w:jc w:val="both"/>
        <w:textAlignment w:val="center"/>
        <w:rPr>
          <w:color w:val="000000"/>
        </w:rPr>
      </w:pPr>
      <w:r>
        <w:rPr>
          <w:color w:val="000000"/>
        </w:rPr>
        <w:t xml:space="preserve">6. </w:t>
      </w:r>
      <w:r>
        <w:rPr>
          <w:rFonts w:ascii="Times New Roman" w:hAnsi="Times New Roman" w:eastAsia="Times New Roman" w:cs="Times New Roman"/>
          <w:color w:val="000000"/>
        </w:rPr>
        <w:t>How does a repaired instrument impact the children’s life?</w:t>
      </w:r>
    </w:p>
    <w:p w14:paraId="4B6577F1">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helps reshape children’s lives.</w:t>
      </w:r>
    </w:p>
    <w:p w14:paraId="0701C056">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It provides a way to escape from school.</w:t>
      </w:r>
    </w:p>
    <w:p w14:paraId="5A981F58">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satisfies their demands for entertainment.</w:t>
      </w:r>
    </w:p>
    <w:p w14:paraId="612B67FD">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It enables them to develop creativity and trust.</w:t>
      </w:r>
    </w:p>
    <w:p w14:paraId="55F4FD96">
      <w:pPr>
        <w:spacing w:line="360" w:lineRule="auto"/>
        <w:jc w:val="both"/>
        <w:textAlignment w:val="center"/>
        <w:rPr>
          <w:color w:val="000000"/>
        </w:rPr>
      </w:pPr>
      <w:r>
        <w:rPr>
          <w:color w:val="000000"/>
        </w:rPr>
        <w:t xml:space="preserve">7. </w:t>
      </w:r>
      <w:r>
        <w:rPr>
          <w:rFonts w:ascii="Times New Roman" w:hAnsi="Times New Roman" w:eastAsia="Times New Roman" w:cs="Times New Roman"/>
          <w:color w:val="000000"/>
        </w:rPr>
        <w:t>What is the main purpose of the passage?</w:t>
      </w:r>
    </w:p>
    <w:p w14:paraId="280F3031">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describe a fading art form in America.</w:t>
      </w:r>
    </w:p>
    <w:p w14:paraId="0E810E82">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To show the process of fixing musical instruments.</w:t>
      </w:r>
    </w:p>
    <w:p w14:paraId="406351F8">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illustrate students’ difficulties in learning music.</w:t>
      </w:r>
    </w:p>
    <w:p w14:paraId="543A94BC">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To introduce a documentary and its meaningful message.</w:t>
      </w:r>
    </w:p>
    <w:p w14:paraId="38D713BD">
      <w:pPr>
        <w:spacing w:line="360" w:lineRule="auto"/>
        <w:textAlignment w:val="center"/>
        <w:rPr>
          <w:color w:val="000000"/>
        </w:rPr>
      </w:pPr>
      <w:r>
        <w:rPr>
          <w:color w:val="2E75B6"/>
        </w:rPr>
        <w:t>【答案】</w:t>
      </w:r>
      <w:r>
        <w:rPr>
          <w:color w:val="000000"/>
        </w:rPr>
        <w:t>4. C    5. D    6. A    7. D</w:t>
      </w:r>
    </w:p>
    <w:p w14:paraId="629157D2">
      <w:pPr>
        <w:spacing w:line="360" w:lineRule="auto"/>
        <w:textAlignment w:val="center"/>
        <w:rPr>
          <w:color w:val="000000"/>
        </w:rPr>
      </w:pPr>
      <w:r>
        <w:rPr>
          <w:color w:val="2E75B6"/>
        </w:rPr>
        <w:t>【解析】</w:t>
      </w:r>
    </w:p>
    <w:p w14:paraId="455084E1">
      <w:pPr>
        <w:spacing w:line="360" w:lineRule="auto"/>
        <w:jc w:val="left"/>
        <w:textAlignment w:val="center"/>
        <w:rPr>
          <w:color w:val="000000"/>
        </w:rPr>
      </w:pPr>
      <w:r>
        <w:rPr>
          <w:color w:val="000000"/>
        </w:rPr>
        <w:t>【导语】本文是一篇说明文。主要介绍了一部纪录片，展现修复乐器工坊及音乐对孩子的积极影响。</w:t>
      </w:r>
    </w:p>
    <w:p w14:paraId="06816D4A">
      <w:pPr>
        <w:spacing w:line="360" w:lineRule="auto"/>
        <w:jc w:val="left"/>
        <w:textAlignment w:val="center"/>
        <w:rPr>
          <w:color w:val="000000"/>
        </w:rPr>
      </w:pPr>
      <w:r>
        <w:rPr>
          <w:color w:val="000000"/>
        </w:rPr>
        <w:t>【4题详解】</w:t>
      </w:r>
    </w:p>
    <w:p w14:paraId="496E45AD">
      <w:pPr>
        <w:spacing w:line="360" w:lineRule="auto"/>
        <w:jc w:val="left"/>
        <w:textAlignment w:val="center"/>
        <w:rPr>
          <w:color w:val="000000"/>
        </w:rPr>
      </w:pPr>
      <w:r>
        <w:rPr>
          <w:color w:val="000000"/>
        </w:rPr>
        <w:t>细节理解题。根据第一段</w:t>
      </w:r>
      <w:r>
        <w:rPr>
          <w:rFonts w:ascii="宋体" w:hAnsi="宋体" w:eastAsia="宋体" w:cs="宋体"/>
          <w:color w:val="000000"/>
        </w:rPr>
        <w:t>“</w:t>
      </w:r>
      <w:r>
        <w:rPr>
          <w:color w:val="000000"/>
        </w:rPr>
        <w:t>The Last Repair Shop explores the world of this unique place — the last remaining American workshop that repairs musical instruments for public school children. (纪录片《最后的修理店》探索了这个独特地方的世界——这是美国最后一个为公立学校儿童修理乐器的工坊)</w:t>
      </w:r>
      <w:r>
        <w:rPr>
          <w:rFonts w:ascii="宋体" w:hAnsi="宋体" w:eastAsia="宋体" w:cs="宋体"/>
          <w:color w:val="000000"/>
        </w:rPr>
        <w:t>”</w:t>
      </w:r>
      <w:r>
        <w:rPr>
          <w:color w:val="000000"/>
        </w:rPr>
        <w:t>可知，这个工坊的特别之处在于它是美国仅存的此类工坊。故选C项。</w:t>
      </w:r>
    </w:p>
    <w:p w14:paraId="25043318">
      <w:pPr>
        <w:spacing w:line="360" w:lineRule="auto"/>
        <w:jc w:val="left"/>
        <w:textAlignment w:val="center"/>
        <w:rPr>
          <w:color w:val="000000"/>
        </w:rPr>
      </w:pPr>
      <w:r>
        <w:rPr>
          <w:color w:val="000000"/>
        </w:rPr>
        <w:t>【5题详解】</w:t>
      </w:r>
    </w:p>
    <w:p w14:paraId="147DDCE8">
      <w:pPr>
        <w:spacing w:line="360" w:lineRule="auto"/>
        <w:jc w:val="left"/>
        <w:textAlignment w:val="center"/>
        <w:rPr>
          <w:color w:val="000000"/>
        </w:rPr>
      </w:pPr>
      <w:r>
        <w:rPr>
          <w:color w:val="000000"/>
        </w:rPr>
        <w:t>推理判断题。根据第二段</w:t>
      </w:r>
      <w:r>
        <w:rPr>
          <w:rFonts w:ascii="宋体" w:hAnsi="宋体" w:eastAsia="宋体" w:cs="宋体"/>
          <w:color w:val="000000"/>
        </w:rPr>
        <w:t>“</w:t>
      </w:r>
      <w:r>
        <w:rPr>
          <w:color w:val="000000"/>
        </w:rPr>
        <w:t>There’s Steve Bagmanyan, who carefully breathes life back into dented (凹陷的) brass instruments. Boris Karloff fixes violins that have witnessed countless childhood dreams. Dana Atkinson, a woman working in a mostly male field, knows a lot about woodwind instruments. And Duane Michaels, a former music teacher, understands firsthand how significant these instruments are for students, ensuring each one is in perfect condition when returned. (有史蒂夫·巴格马尼扬，他小心翼翼地为凹陷的铜管乐器注入生机。鲍里斯·卡洛夫修理见证过无数童年梦想的小提琴。达娜·阿特金森是一位在男性居多的领域工作的女性，她对木管乐器非常了解。杜安·迈克尔斯曾是一名音乐教师，他深知这些乐器对学生的重要性，确保每件乐器归还时都处于完美状态)</w:t>
      </w:r>
      <w:r>
        <w:rPr>
          <w:rFonts w:ascii="宋体" w:hAnsi="宋体" w:eastAsia="宋体" w:cs="宋体"/>
          <w:color w:val="000000"/>
        </w:rPr>
        <w:t>”</w:t>
      </w:r>
      <w:r>
        <w:rPr>
          <w:color w:val="000000"/>
        </w:rPr>
        <w:t>可知，这些工人都很专业且全身心投入工作。故选D项。</w:t>
      </w:r>
    </w:p>
    <w:p w14:paraId="311E251B">
      <w:pPr>
        <w:spacing w:line="360" w:lineRule="auto"/>
        <w:jc w:val="left"/>
        <w:textAlignment w:val="center"/>
        <w:rPr>
          <w:color w:val="000000"/>
        </w:rPr>
      </w:pPr>
      <w:r>
        <w:rPr>
          <w:color w:val="000000"/>
        </w:rPr>
        <w:t>【6题详解】</w:t>
      </w:r>
    </w:p>
    <w:p w14:paraId="10202E45">
      <w:pPr>
        <w:spacing w:line="360" w:lineRule="auto"/>
        <w:jc w:val="left"/>
        <w:textAlignment w:val="center"/>
        <w:rPr>
          <w:color w:val="000000"/>
        </w:rPr>
      </w:pPr>
      <w:r>
        <w:rPr>
          <w:color w:val="000000"/>
        </w:rPr>
        <w:t>细节理解题。根据第三段</w:t>
      </w:r>
      <w:r>
        <w:rPr>
          <w:rFonts w:ascii="宋体" w:hAnsi="宋体" w:eastAsia="宋体" w:cs="宋体"/>
          <w:color w:val="000000"/>
        </w:rPr>
        <w:t>“</w:t>
      </w:r>
      <w:r>
        <w:rPr>
          <w:color w:val="000000"/>
        </w:rPr>
        <w:t>A repaired instrument is more than just a fixed object — it can be a path to creativity, a source of comfort, and even an escape from tough situations. For many public school students, especially those from underfunded (资金不足的) communities, access to musical instruments can be life-changing. (修理好的乐器不仅仅是一个被修复的物品——它可以成为创造力的途径、安慰的来源，甚至是摆脱困境的方式。对于许多公立学校的学生，尤其是那些来自资金不足社区的学生来说，接触乐器可以改变他们的人生)</w:t>
      </w:r>
      <w:r>
        <w:rPr>
          <w:rFonts w:ascii="宋体" w:hAnsi="宋体" w:eastAsia="宋体" w:cs="宋体"/>
          <w:color w:val="000000"/>
        </w:rPr>
        <w:t>”</w:t>
      </w:r>
      <w:r>
        <w:rPr>
          <w:color w:val="000000"/>
        </w:rPr>
        <w:t>可知，修理好的乐器可以帮助重塑孩子们的生活。故选A项。</w:t>
      </w:r>
    </w:p>
    <w:p w14:paraId="7FB3E0CC">
      <w:pPr>
        <w:spacing w:line="360" w:lineRule="auto"/>
        <w:jc w:val="left"/>
        <w:textAlignment w:val="center"/>
        <w:rPr>
          <w:color w:val="000000"/>
        </w:rPr>
      </w:pPr>
      <w:r>
        <w:rPr>
          <w:color w:val="000000"/>
        </w:rPr>
        <w:t>【7题详解】</w:t>
      </w:r>
    </w:p>
    <w:p w14:paraId="52418DC6">
      <w:pPr>
        <w:spacing w:line="360" w:lineRule="auto"/>
        <w:jc w:val="left"/>
        <w:textAlignment w:val="center"/>
        <w:rPr>
          <w:color w:val="000000"/>
        </w:rPr>
      </w:pPr>
      <w:r>
        <w:rPr>
          <w:color w:val="000000"/>
        </w:rPr>
        <w:t>推理判断题。根据第一段</w:t>
      </w:r>
      <w:r>
        <w:rPr>
          <w:rFonts w:ascii="宋体" w:hAnsi="宋体" w:eastAsia="宋体" w:cs="宋体"/>
          <w:color w:val="000000"/>
        </w:rPr>
        <w:t>“</w:t>
      </w:r>
      <w:r>
        <w:rPr>
          <w:color w:val="000000"/>
        </w:rPr>
        <w:t>The Last Repair Shop explores the world of this unique place — the last remaining American workshop that repairs musical instruments for public school children. (纪录片《最后的修理店》探索了这个独特地方的世界——这是美国最后一个为公立学校儿童修理乐器的工坊)</w:t>
      </w:r>
      <w:r>
        <w:rPr>
          <w:rFonts w:ascii="宋体" w:hAnsi="宋体" w:eastAsia="宋体" w:cs="宋体"/>
          <w:color w:val="000000"/>
        </w:rPr>
        <w:t>”、最后一段“</w:t>
      </w:r>
      <w:r>
        <w:rPr>
          <w:color w:val="000000"/>
        </w:rPr>
        <w:t>The Last Repair Shop is a heartwarming celebration of music and human connection, reminding us of the magic that unfolds when we invest in the arts and empower young minds. Beyond that, it highlights the importance of preserving fading craftsmanship in an age of mass-produced and disposable (一次性的) goods. (《最后的修理店》是对音乐和人际关系的温馨颂歌，提醒我们，当我们投资艺术、赋能年轻心灵时，会绽放出怎样的魔力。除此之外，它还强调了在大量生产和一次性商品的时代，保护正在消失的工艺的重要性)</w:t>
      </w:r>
      <w:r>
        <w:rPr>
          <w:rFonts w:ascii="宋体" w:hAnsi="宋体" w:eastAsia="宋体" w:cs="宋体"/>
          <w:color w:val="000000"/>
        </w:rPr>
        <w:t>”以及文章内容</w:t>
      </w:r>
      <w:r>
        <w:rPr>
          <w:color w:val="000000"/>
        </w:rPr>
        <w:t>可知，文章主要介绍了纪录片《最后的修理店》及其传达的有意义的信息，目的在于介绍纪录片及其有意义的信息。故选D项。</w:t>
      </w:r>
    </w:p>
    <w:p w14:paraId="4C37C1BE">
      <w:pPr>
        <w:spacing w:line="360" w:lineRule="auto"/>
        <w:jc w:val="center"/>
        <w:textAlignment w:val="center"/>
        <w:rPr>
          <w:color w:val="000000"/>
        </w:rPr>
      </w:pPr>
      <w:r>
        <w:rPr>
          <w:rFonts w:ascii="Times New Roman" w:hAnsi="Times New Roman" w:eastAsia="Times New Roman" w:cs="Times New Roman"/>
          <w:b/>
          <w:color w:val="000000"/>
          <w:sz w:val="24"/>
        </w:rPr>
        <w:t>C</w:t>
      </w:r>
    </w:p>
    <w:p w14:paraId="2D11029C">
      <w:pPr>
        <w:spacing w:line="360" w:lineRule="auto"/>
        <w:ind w:firstLine="420"/>
        <w:jc w:val="left"/>
        <w:textAlignment w:val="center"/>
        <w:rPr>
          <w:color w:val="000000"/>
        </w:rPr>
      </w:pPr>
      <w:r>
        <w:rPr>
          <w:rFonts w:ascii="Times New Roman" w:hAnsi="Times New Roman" w:eastAsia="Times New Roman" w:cs="Times New Roman"/>
          <w:color w:val="000000"/>
        </w:rPr>
        <w:t xml:space="preserve">Financial education is not often taught to students in school, so the responsibility falls to the parents. However, many families believe that involving their children in how the family’s finances are handled is taboo. Financial planners, however, believe that involving children in financial matters is actually the best way to begin educating them. </w:t>
      </w:r>
    </w:p>
    <w:p w14:paraId="17538384">
      <w:pPr>
        <w:spacing w:line="360" w:lineRule="auto"/>
        <w:ind w:firstLine="420"/>
        <w:jc w:val="left"/>
        <w:textAlignment w:val="center"/>
        <w:rPr>
          <w:color w:val="000000"/>
        </w:rPr>
      </w:pPr>
      <w:r>
        <w:rPr>
          <w:rFonts w:ascii="Times New Roman" w:hAnsi="Times New Roman" w:eastAsia="Times New Roman" w:cs="Times New Roman"/>
          <w:color w:val="000000"/>
        </w:rPr>
        <w:t>“By keeping children away from financial discussions</w:t>
      </w:r>
      <w:r>
        <w:rPr>
          <w:rFonts w:ascii="Times New Roman" w:hAnsi="Times New Roman" w:eastAsia="Times New Roman" w:cs="Times New Roman"/>
          <w:color w:val="000000"/>
          <w:position w:val="-22"/>
        </w:rPr>
        <w:drawing>
          <wp:inline distT="0" distB="0" distL="114300" distR="114300">
            <wp:extent cx="50800" cy="88900"/>
            <wp:effectExtent l="0" t="0" r="1016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7"/>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you are really denying them an education,” says Joseph Oakley, host of the Enjoy More 30s podcast (</w:t>
      </w:r>
      <w:r>
        <w:rPr>
          <w:rFonts w:ascii="宋体" w:hAnsi="宋体" w:eastAsia="宋体" w:cs="宋体"/>
          <w:color w:val="000000"/>
        </w:rPr>
        <w:t>播客</w:t>
      </w:r>
      <w:r>
        <w:rPr>
          <w:rFonts w:ascii="Times New Roman" w:hAnsi="Times New Roman" w:eastAsia="Times New Roman" w:cs="Times New Roman"/>
          <w:color w:val="000000"/>
        </w:rPr>
        <w:t>) and a certified financial planner. “You’re denying them a framework to build upon.”</w:t>
      </w:r>
    </w:p>
    <w:p w14:paraId="53BAF9DC">
      <w:pPr>
        <w:spacing w:line="360" w:lineRule="auto"/>
        <w:ind w:firstLine="420"/>
        <w:jc w:val="left"/>
        <w:textAlignment w:val="center"/>
        <w:rPr>
          <w:color w:val="000000"/>
        </w:rPr>
      </w:pPr>
      <w:r>
        <w:rPr>
          <w:rFonts w:ascii="Times New Roman" w:hAnsi="Times New Roman" w:eastAsia="Times New Roman" w:cs="Times New Roman"/>
          <w:color w:val="000000"/>
        </w:rPr>
        <w:t xml:space="preserve">Oakley notes that children will finally develop their own financial mindset, which could be influenced by what they see on television, social media, or through their friends. When they get their first job, they’ll likely lack experience in handling finances because they don’t know enough about managing their money. According to Oakley, it is up to parents to teach them how to develop those skills. </w:t>
      </w:r>
    </w:p>
    <w:p w14:paraId="10E3A2CF">
      <w:pPr>
        <w:spacing w:line="360" w:lineRule="auto"/>
        <w:ind w:firstLine="420"/>
        <w:jc w:val="left"/>
        <w:textAlignment w:val="center"/>
        <w:rPr>
          <w:color w:val="000000"/>
        </w:rPr>
      </w:pPr>
      <w:r>
        <w:rPr>
          <w:rFonts w:ascii="Times New Roman" w:hAnsi="Times New Roman" w:eastAsia="Times New Roman" w:cs="Times New Roman"/>
          <w:color w:val="000000"/>
        </w:rPr>
        <w:t xml:space="preserve">Learning financial responsibility doesn’t have to be formal, Oakley says. Instead, it can be about showing children how to handle everyday money tasks, like paying bills online or using credit cards wisely. Another example is teaching them about spending now or saving for later, such as saving money for a vacation. </w:t>
      </w:r>
    </w:p>
    <w:p w14:paraId="5488E36D">
      <w:pPr>
        <w:spacing w:line="360" w:lineRule="auto"/>
        <w:ind w:firstLine="420"/>
        <w:jc w:val="left"/>
        <w:textAlignment w:val="center"/>
        <w:rPr>
          <w:color w:val="000000"/>
        </w:rPr>
      </w:pPr>
      <w:r>
        <w:rPr>
          <w:rFonts w:ascii="Times New Roman" w:hAnsi="Times New Roman" w:eastAsia="Times New Roman" w:cs="Times New Roman"/>
          <w:color w:val="000000"/>
        </w:rPr>
        <w:t>While childhood financial education is crucial, Oakley reveals a systemic imbalance: Over 80% of financial resources serve people preparing for retirement because that’s where most of the assets (</w:t>
      </w:r>
      <w:r>
        <w:rPr>
          <w:rFonts w:ascii="宋体" w:hAnsi="宋体" w:eastAsia="宋体" w:cs="宋体"/>
          <w:color w:val="000000"/>
        </w:rPr>
        <w:t>资产</w:t>
      </w:r>
      <w:r>
        <w:rPr>
          <w:rFonts w:ascii="Times New Roman" w:hAnsi="Times New Roman" w:eastAsia="Times New Roman" w:cs="Times New Roman"/>
          <w:color w:val="000000"/>
        </w:rPr>
        <w:t xml:space="preserve">) are. He stresses the importance of working with a financial planner when you are a young adult because waiting to speak to someone when you’re close to retirement could affect your financial plans. He says it is easier for younger people to make life-changing decisions and adjust their paths. </w:t>
      </w:r>
    </w:p>
    <w:p w14:paraId="71A499AD">
      <w:pPr>
        <w:spacing w:line="360" w:lineRule="auto"/>
        <w:ind w:firstLine="420"/>
        <w:jc w:val="left"/>
        <w:textAlignment w:val="center"/>
        <w:rPr>
          <w:color w:val="000000"/>
        </w:rPr>
      </w:pPr>
      <w:r>
        <w:rPr>
          <w:rFonts w:ascii="Times New Roman" w:hAnsi="Times New Roman" w:eastAsia="Times New Roman" w:cs="Times New Roman"/>
          <w:color w:val="000000"/>
        </w:rPr>
        <w:t>To hear more financial advice from Joseph Oakley on other topics, like how to set the right goals for financial success, check out our podcast K12 On Learning, available wherever you download your podcasts.</w:t>
      </w:r>
    </w:p>
    <w:p w14:paraId="5BEABE4E">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What do many parents think of involving children in family financial matters?</w:t>
      </w:r>
    </w:p>
    <w:p w14:paraId="029DCF82">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is a good way to educate children.</w:t>
      </w:r>
      <w:r>
        <w:rPr>
          <w:color w:val="000000"/>
        </w:rPr>
        <w:tab/>
      </w:r>
      <w:r>
        <w:rPr>
          <w:color w:val="000000"/>
        </w:rPr>
        <w:t xml:space="preserve">B. </w:t>
      </w:r>
      <w:r>
        <w:rPr>
          <w:rFonts w:ascii="Times New Roman" w:hAnsi="Times New Roman" w:eastAsia="Times New Roman" w:cs="Times New Roman"/>
          <w:color w:val="000000"/>
        </w:rPr>
        <w:t>It is something that should be avoided.</w:t>
      </w:r>
    </w:p>
    <w:p w14:paraId="03AF2687">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is an important life skill to develop.</w:t>
      </w:r>
      <w:r>
        <w:rPr>
          <w:color w:val="000000"/>
        </w:rPr>
        <w:tab/>
      </w:r>
      <w:r>
        <w:rPr>
          <w:color w:val="000000"/>
        </w:rPr>
        <w:t xml:space="preserve">D. </w:t>
      </w:r>
      <w:r>
        <w:rPr>
          <w:rFonts w:ascii="Times New Roman" w:hAnsi="Times New Roman" w:eastAsia="Times New Roman" w:cs="Times New Roman"/>
          <w:color w:val="000000"/>
        </w:rPr>
        <w:t>It is schools that shall take full responsibility.</w:t>
      </w:r>
    </w:p>
    <w:p w14:paraId="209156AD">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What’s the impact on children if they are kept out of financial discussions according to Oakley?</w:t>
      </w:r>
    </w:p>
    <w:p w14:paraId="039CA6CE">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Developing a good financial mindset.</w:t>
      </w:r>
      <w:r>
        <w:rPr>
          <w:color w:val="000000"/>
        </w:rPr>
        <w:tab/>
      </w:r>
      <w:r>
        <w:rPr>
          <w:color w:val="000000"/>
        </w:rPr>
        <w:t xml:space="preserve">B. </w:t>
      </w:r>
      <w:r>
        <w:rPr>
          <w:rFonts w:ascii="Times New Roman" w:hAnsi="Times New Roman" w:eastAsia="Times New Roman" w:cs="Times New Roman"/>
          <w:color w:val="000000"/>
        </w:rPr>
        <w:t>Lacking necessary life-planning skills.</w:t>
      </w:r>
    </w:p>
    <w:p w14:paraId="53B5C0A5">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Tending to be financially inexperienced.</w:t>
      </w:r>
      <w:r>
        <w:rPr>
          <w:color w:val="000000"/>
        </w:rPr>
        <w:tab/>
      </w:r>
      <w:r>
        <w:rPr>
          <w:color w:val="000000"/>
        </w:rPr>
        <w:t xml:space="preserve">D. </w:t>
      </w:r>
      <w:r>
        <w:rPr>
          <w:rFonts w:ascii="Times New Roman" w:hAnsi="Times New Roman" w:eastAsia="Times New Roman" w:cs="Times New Roman"/>
          <w:color w:val="000000"/>
        </w:rPr>
        <w:t>Getting well-prepared for their first job.</w:t>
      </w:r>
    </w:p>
    <w:p w14:paraId="5E91F7AC">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What is Oakley’s advice on parents' educating children about finances?</w:t>
      </w:r>
    </w:p>
    <w:p w14:paraId="657864C9">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Figure out schools’ duties.</w:t>
      </w:r>
    </w:p>
    <w:p w14:paraId="5057C76A">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Make financial plans for children.</w:t>
      </w:r>
    </w:p>
    <w:p w14:paraId="2BF7A811">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Attach importance to formal instructions.</w:t>
      </w:r>
    </w:p>
    <w:p w14:paraId="66D3B873">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Offer real-life examples for informal education.</w:t>
      </w:r>
    </w:p>
    <w:p w14:paraId="263E0791">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What is the purpose of mentioning the podcast K12 On Learning?</w:t>
      </w:r>
    </w:p>
    <w:p w14:paraId="5E0452B4">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promote a new book by Joseph Oakley.</w:t>
      </w:r>
    </w:p>
    <w:p w14:paraId="0642510A">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To discuss the guidelines of financial goal-setting.</w:t>
      </w:r>
    </w:p>
    <w:p w14:paraId="19EF48C0">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criticize existing financial education podcasts.</w:t>
      </w:r>
    </w:p>
    <w:p w14:paraId="69B20C3F">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To allow listeners easy access to Oakley’s advice.</w:t>
      </w:r>
    </w:p>
    <w:p w14:paraId="1E3190B6">
      <w:pPr>
        <w:spacing w:line="360" w:lineRule="auto"/>
        <w:textAlignment w:val="center"/>
        <w:rPr>
          <w:color w:val="000000"/>
        </w:rPr>
      </w:pPr>
      <w:r>
        <w:rPr>
          <w:color w:val="2E75B6"/>
        </w:rPr>
        <w:t>【答案】</w:t>
      </w:r>
      <w:r>
        <w:rPr>
          <w:color w:val="000000"/>
        </w:rPr>
        <w:t>8. B    9. C    10. D    11. D</w:t>
      </w:r>
    </w:p>
    <w:p w14:paraId="5D33685E">
      <w:pPr>
        <w:spacing w:line="360" w:lineRule="auto"/>
        <w:textAlignment w:val="center"/>
        <w:rPr>
          <w:color w:val="000000"/>
        </w:rPr>
      </w:pPr>
      <w:r>
        <w:rPr>
          <w:color w:val="2E75B6"/>
        </w:rPr>
        <w:t>【解析】</w:t>
      </w:r>
    </w:p>
    <w:p w14:paraId="28233EE8">
      <w:pPr>
        <w:spacing w:line="360" w:lineRule="auto"/>
        <w:jc w:val="left"/>
        <w:textAlignment w:val="center"/>
        <w:rPr>
          <w:color w:val="000000"/>
        </w:rPr>
      </w:pPr>
      <w:r>
        <w:rPr>
          <w:color w:val="000000"/>
        </w:rPr>
        <w:t>【导语】这是一篇说明文。理财规划师Oakley指出家长应通过生活实例对孩子进行理财教育，且年轻人需早做财务规划。</w:t>
      </w:r>
    </w:p>
    <w:p w14:paraId="114581CE">
      <w:pPr>
        <w:spacing w:line="360" w:lineRule="auto"/>
        <w:jc w:val="left"/>
        <w:textAlignment w:val="center"/>
        <w:rPr>
          <w:color w:val="000000"/>
        </w:rPr>
      </w:pPr>
      <w:r>
        <w:rPr>
          <w:color w:val="000000"/>
        </w:rPr>
        <w:t>【8题详解】</w:t>
      </w:r>
    </w:p>
    <w:p w14:paraId="16C5C41E">
      <w:pPr>
        <w:spacing w:line="360" w:lineRule="auto"/>
        <w:jc w:val="left"/>
        <w:textAlignment w:val="center"/>
        <w:rPr>
          <w:color w:val="000000"/>
        </w:rPr>
      </w:pPr>
      <w:r>
        <w:rPr>
          <w:color w:val="000000"/>
        </w:rPr>
        <w:t>细节理解题。 根据第一段“However, many families believe that involving their children in how the family’s finances are handled is taboo.(然而，许多家庭认为让孩子参与家庭财务管理是禁忌。)”可知，家长认为应避免让孩子接触家庭财务。故选B项。</w:t>
      </w:r>
    </w:p>
    <w:p w14:paraId="1DEBF095">
      <w:pPr>
        <w:spacing w:line="360" w:lineRule="auto"/>
        <w:jc w:val="left"/>
        <w:textAlignment w:val="center"/>
        <w:rPr>
          <w:color w:val="000000"/>
        </w:rPr>
      </w:pPr>
      <w:r>
        <w:rPr>
          <w:color w:val="000000"/>
        </w:rPr>
        <w:t>【9题详解】</w:t>
      </w:r>
    </w:p>
    <w:p w14:paraId="710E1033">
      <w:pPr>
        <w:spacing w:line="360" w:lineRule="auto"/>
        <w:jc w:val="left"/>
        <w:textAlignment w:val="center"/>
        <w:rPr>
          <w:color w:val="000000"/>
        </w:rPr>
      </w:pPr>
      <w:r>
        <w:rPr>
          <w:color w:val="000000"/>
        </w:rPr>
        <w:t>细节理解题。 根据第三段</w:t>
      </w:r>
      <w:r>
        <w:rPr>
          <w:rFonts w:ascii="宋体" w:hAnsi="宋体" w:eastAsia="宋体" w:cs="宋体"/>
          <w:color w:val="000000"/>
        </w:rPr>
        <w:t>“</w:t>
      </w:r>
      <w:r>
        <w:rPr>
          <w:color w:val="000000"/>
        </w:rPr>
        <w:t>When they get their first job, they’ll likely lack experience in handling finances because they don’t know enough about managing their money.(当他们找到第一份工作时，可能缺乏理财经验，因为他们对资金管理了解不足。)</w:t>
      </w:r>
      <w:r>
        <w:rPr>
          <w:rFonts w:ascii="宋体" w:hAnsi="宋体" w:eastAsia="宋体" w:cs="宋体"/>
          <w:color w:val="000000"/>
        </w:rPr>
        <w:t>”</w:t>
      </w:r>
      <w:r>
        <w:rPr>
          <w:color w:val="000000"/>
        </w:rPr>
        <w:t>可知，Oakley认为不让孩子参与财务讨论会导致其缺乏理财经验，C项</w:t>
      </w:r>
      <w:r>
        <w:rPr>
          <w:rFonts w:ascii="宋体" w:hAnsi="宋体" w:eastAsia="宋体" w:cs="宋体"/>
          <w:color w:val="000000"/>
        </w:rPr>
        <w:t>“</w:t>
      </w:r>
      <w:r>
        <w:rPr>
          <w:color w:val="000000"/>
        </w:rPr>
        <w:t>financially inexperienced</w:t>
      </w:r>
      <w:r>
        <w:rPr>
          <w:rFonts w:ascii="宋体" w:hAnsi="宋体" w:eastAsia="宋体" w:cs="宋体"/>
          <w:color w:val="000000"/>
        </w:rPr>
        <w:t>”</w:t>
      </w:r>
      <w:r>
        <w:rPr>
          <w:color w:val="000000"/>
        </w:rPr>
        <w:t>与引文</w:t>
      </w:r>
      <w:r>
        <w:rPr>
          <w:rFonts w:ascii="宋体" w:hAnsi="宋体" w:eastAsia="宋体" w:cs="宋体"/>
          <w:color w:val="000000"/>
        </w:rPr>
        <w:t>“</w:t>
      </w:r>
      <w:r>
        <w:rPr>
          <w:color w:val="000000"/>
        </w:rPr>
        <w:t>lack experience in handling finances</w:t>
      </w:r>
      <w:r>
        <w:rPr>
          <w:rFonts w:ascii="宋体" w:hAnsi="宋体" w:eastAsia="宋体" w:cs="宋体"/>
          <w:color w:val="000000"/>
        </w:rPr>
        <w:t>”</w:t>
      </w:r>
      <w:r>
        <w:rPr>
          <w:color w:val="000000"/>
        </w:rPr>
        <w:t>同义。故选C项。</w:t>
      </w:r>
    </w:p>
    <w:p w14:paraId="1BB53DB4">
      <w:pPr>
        <w:spacing w:line="360" w:lineRule="auto"/>
        <w:jc w:val="left"/>
        <w:textAlignment w:val="center"/>
        <w:rPr>
          <w:color w:val="000000"/>
        </w:rPr>
      </w:pPr>
      <w:r>
        <w:rPr>
          <w:color w:val="000000"/>
        </w:rPr>
        <w:t>【10题详解】</w:t>
      </w:r>
    </w:p>
    <w:p w14:paraId="5BFA26F3">
      <w:pPr>
        <w:spacing w:line="360" w:lineRule="auto"/>
        <w:jc w:val="left"/>
        <w:textAlignment w:val="center"/>
        <w:rPr>
          <w:color w:val="000000"/>
        </w:rPr>
      </w:pPr>
      <w:r>
        <w:rPr>
          <w:color w:val="000000"/>
        </w:rPr>
        <w:t>细节理解题。 根据第四段</w:t>
      </w:r>
      <w:r>
        <w:rPr>
          <w:rFonts w:ascii="宋体" w:hAnsi="宋体" w:eastAsia="宋体" w:cs="宋体"/>
          <w:color w:val="000000"/>
        </w:rPr>
        <w:t>“</w:t>
      </w:r>
      <w:r>
        <w:rPr>
          <w:color w:val="000000"/>
        </w:rPr>
        <w:t>Learning financial responsibility doesn’t have to be formal, Oakley says. Instead, it can be about showing children how to handle everyday money tasks, like paying bills online or using credit cards wisely.(Oakley说，学习财务责任不一定是正式的。相反，它可以向孩子们展示如何处理日常的金钱任务，比如在线支付账单或明智地使用信用卡。)</w:t>
      </w:r>
      <w:r>
        <w:rPr>
          <w:rFonts w:ascii="宋体" w:hAnsi="宋体" w:eastAsia="宋体" w:cs="宋体"/>
          <w:color w:val="000000"/>
        </w:rPr>
        <w:t>”</w:t>
      </w:r>
      <w:r>
        <w:rPr>
          <w:color w:val="000000"/>
        </w:rPr>
        <w:t>可知，Oakley建议通过生活实例进行非正式教育。故选D项。</w:t>
      </w:r>
    </w:p>
    <w:p w14:paraId="1EC4DC6F">
      <w:pPr>
        <w:spacing w:line="360" w:lineRule="auto"/>
        <w:jc w:val="left"/>
        <w:textAlignment w:val="center"/>
        <w:rPr>
          <w:color w:val="000000"/>
        </w:rPr>
      </w:pPr>
      <w:r>
        <w:rPr>
          <w:color w:val="000000"/>
        </w:rPr>
        <w:t>【11题详解】</w:t>
      </w:r>
    </w:p>
    <w:p w14:paraId="3B3461EF">
      <w:pPr>
        <w:spacing w:line="360" w:lineRule="auto"/>
        <w:jc w:val="left"/>
        <w:textAlignment w:val="center"/>
        <w:rPr>
          <w:color w:val="000000"/>
        </w:rPr>
      </w:pPr>
      <w:r>
        <w:rPr>
          <w:color w:val="000000"/>
        </w:rPr>
        <w:t>推理判断题。 根据末段</w:t>
      </w:r>
      <w:r>
        <w:rPr>
          <w:rFonts w:ascii="宋体" w:hAnsi="宋体" w:eastAsia="宋体" w:cs="宋体"/>
          <w:color w:val="000000"/>
        </w:rPr>
        <w:t>“</w:t>
      </w:r>
      <w:r>
        <w:rPr>
          <w:color w:val="000000"/>
        </w:rPr>
        <w:t>To hear more financial advice from Joseph Oakley on other topics, like how to set the right goals for financial success, check out our podcast K12 On Learning, available wherever you download your podcasts.(要听取Joseph Oakley关于其他主题的更多财务建议，例如如何为财务成功设定正确的目标，请查看我们的播客K12 on Learning，您可以在下载播客的任何地方找到。)</w:t>
      </w:r>
      <w:r>
        <w:rPr>
          <w:rFonts w:ascii="宋体" w:hAnsi="宋体" w:eastAsia="宋体" w:cs="宋体"/>
          <w:color w:val="000000"/>
        </w:rPr>
        <w:t>”</w:t>
      </w:r>
      <w:r>
        <w:rPr>
          <w:color w:val="000000"/>
        </w:rPr>
        <w:t>可知，提及该播客的目的是让听众方便获取建议。故选D项。</w:t>
      </w:r>
    </w:p>
    <w:p w14:paraId="1A3AD44A">
      <w:pPr>
        <w:spacing w:line="360" w:lineRule="auto"/>
        <w:jc w:val="center"/>
        <w:textAlignment w:val="center"/>
        <w:rPr>
          <w:color w:val="000000"/>
        </w:rPr>
      </w:pPr>
      <w:r>
        <w:rPr>
          <w:rFonts w:ascii="Times New Roman" w:hAnsi="Times New Roman" w:eastAsia="Times New Roman" w:cs="Times New Roman"/>
          <w:b/>
          <w:color w:val="000000"/>
          <w:sz w:val="24"/>
        </w:rPr>
        <w:t>D</w:t>
      </w:r>
    </w:p>
    <w:p w14:paraId="04142318">
      <w:pPr>
        <w:spacing w:line="360" w:lineRule="auto"/>
        <w:ind w:firstLine="420"/>
        <w:jc w:val="left"/>
        <w:textAlignment w:val="center"/>
        <w:rPr>
          <w:color w:val="000000"/>
        </w:rPr>
      </w:pPr>
      <w:r>
        <w:rPr>
          <w:rFonts w:ascii="Times New Roman" w:hAnsi="Times New Roman" w:eastAsia="Times New Roman" w:cs="Times New Roman"/>
          <w:color w:val="000000"/>
        </w:rPr>
        <w:t>Since the Apollo missions began, space programs have offered a unique perspective on our home planet. Its most fascinating legacy may have been, not visiting the moon—the barren world that is our planetary companion, but giving us a view of the bounteous (</w:t>
      </w:r>
      <w:r>
        <w:rPr>
          <w:rFonts w:ascii="宋体" w:hAnsi="宋体" w:eastAsia="宋体" w:cs="宋体"/>
          <w:color w:val="000000"/>
        </w:rPr>
        <w:t>富饶的</w:t>
      </w:r>
      <w:r>
        <w:rPr>
          <w:rFonts w:ascii="Times New Roman" w:hAnsi="Times New Roman" w:eastAsia="Times New Roman" w:cs="Times New Roman"/>
          <w:color w:val="000000"/>
        </w:rPr>
        <w:t xml:space="preserve">) world that is our home. </w:t>
      </w:r>
    </w:p>
    <w:p w14:paraId="215C330C">
      <w:pPr>
        <w:spacing w:line="360" w:lineRule="auto"/>
        <w:ind w:firstLine="420"/>
        <w:jc w:val="left"/>
        <w:textAlignment w:val="center"/>
        <w:rPr>
          <w:color w:val="000000"/>
        </w:rPr>
      </w:pPr>
      <w:r>
        <w:rPr>
          <w:rFonts w:ascii="Times New Roman" w:hAnsi="Times New Roman" w:eastAsia="Times New Roman" w:cs="Times New Roman"/>
          <w:color w:val="000000"/>
        </w:rPr>
        <w:t xml:space="preserve">The Apollo missions, which concluded in 1972, occurred alongside the birth of the modern environmental movement—the founding of Friends of the Earth in 1969 and Greenpeace in 1971, the first Earth Day in 1970, among other important events—and the sight of Earth from space offered inspiration and motivation. </w:t>
      </w:r>
    </w:p>
    <w:p w14:paraId="350EC2EF">
      <w:pPr>
        <w:spacing w:line="360" w:lineRule="auto"/>
        <w:ind w:firstLine="420"/>
        <w:jc w:val="left"/>
        <w:textAlignment w:val="center"/>
        <w:rPr>
          <w:color w:val="000000"/>
        </w:rPr>
      </w:pPr>
      <w:r>
        <w:rPr>
          <w:rFonts w:ascii="Times New Roman" w:hAnsi="Times New Roman" w:eastAsia="Times New Roman" w:cs="Times New Roman"/>
          <w:color w:val="000000"/>
        </w:rPr>
        <w:t>When Apollo 8 astronaut William Anders snapped a photograph of Earth</w:t>
      </w:r>
      <w:r>
        <w:rPr>
          <w:rFonts w:ascii="Times New Roman" w:hAnsi="Times New Roman" w:eastAsia="Times New Roman" w:cs="Times New Roman"/>
          <w:color w:val="000000"/>
          <w:position w:val="-22"/>
        </w:rPr>
        <w:drawing>
          <wp:inline distT="0" distB="0" distL="114300" distR="114300">
            <wp:extent cx="50800" cy="88900"/>
            <wp:effectExtent l="0" t="0" r="1016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7"/>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partially in shadow, rising above the moon’s surface in 1968, he provided the clearest image yet seen of our world and its fragility (</w:t>
      </w:r>
      <w:r>
        <w:rPr>
          <w:rFonts w:ascii="宋体" w:hAnsi="宋体" w:eastAsia="宋体" w:cs="宋体"/>
          <w:color w:val="000000"/>
        </w:rPr>
        <w:t>脆弱</w:t>
      </w:r>
      <w:r>
        <w:rPr>
          <w:rFonts w:ascii="Times New Roman" w:hAnsi="Times New Roman" w:eastAsia="Times New Roman" w:cs="Times New Roman"/>
          <w:color w:val="000000"/>
        </w:rPr>
        <w:t xml:space="preserve">) in space. Many years later, photographer Galen Rowell described “Earthrise” as “the most influential environmental photograph ever taken.” “Earthrise” was followed by “Blue Marble”, a view of the Earth taken from the Apollo 17 spacecraft in 1972. That was the last of the Apollo moon missions, but NASA’s space exploration continued to take longing glances back toward their home world. </w:t>
      </w:r>
    </w:p>
    <w:p w14:paraId="4ED411F0">
      <w:pPr>
        <w:spacing w:line="360" w:lineRule="auto"/>
        <w:ind w:firstLine="420"/>
        <w:jc w:val="left"/>
        <w:textAlignment w:val="center"/>
        <w:rPr>
          <w:color w:val="000000"/>
        </w:rPr>
      </w:pPr>
      <w:r>
        <w:rPr>
          <w:rFonts w:ascii="Times New Roman" w:hAnsi="Times New Roman" w:eastAsia="Times New Roman" w:cs="Times New Roman"/>
          <w:color w:val="000000"/>
        </w:rPr>
        <w:t xml:space="preserve">In 1989, NASA formalized a Mission to Planet Earth, in which examining the third planet from the sun was no longer incidental to its work but central to it. In the three decades since then, the agency’s Earth Science program observation has expanded along with both the technological ability and the growing necessity to do so. NASA and partners such as the European Space Agency (ESA) have compiled an ever-growing image library of our own planet. </w:t>
      </w:r>
    </w:p>
    <w:p w14:paraId="0E702A3A">
      <w:pPr>
        <w:spacing w:line="360" w:lineRule="auto"/>
        <w:ind w:firstLine="420"/>
        <w:jc w:val="left"/>
        <w:textAlignment w:val="center"/>
        <w:rPr>
          <w:color w:val="000000"/>
        </w:rPr>
      </w:pPr>
      <w:r>
        <w:rPr>
          <w:rFonts w:ascii="Times New Roman" w:hAnsi="Times New Roman" w:eastAsia="Times New Roman" w:cs="Times New Roman"/>
          <w:color w:val="000000"/>
        </w:rPr>
        <w:t>The images reveal how Earth is transformed by land use, human activities, weather phenomena and climate changes. The thousands upon thousands of images reveal moments in time and seemingly timeless vistas, of our world up close and from afar. As Anders himself observed, 50 years after his first “Earthrise” image was released, “We set out to explore the moon, and instead discovered the Earth.”</w:t>
      </w:r>
    </w:p>
    <w:p w14:paraId="2C1033A9">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What is viewed as the biggest achievement of the Apollo missions?</w:t>
      </w:r>
    </w:p>
    <w:p w14:paraId="02AB40A3">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Landing humans on the moon for the first time.</w:t>
      </w:r>
    </w:p>
    <w:p w14:paraId="06C4AD02">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Showing the Earth’s beauty and fragile nature.</w:t>
      </w:r>
    </w:p>
    <w:p w14:paraId="130EFB8A">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Inspiring mankind’s desire for more spacewalks.</w:t>
      </w:r>
    </w:p>
    <w:p w14:paraId="5D92EC19">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Making technological advances in space exploration.</w:t>
      </w:r>
    </w:p>
    <w:p w14:paraId="76B9CF13">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What does the “Earthrise” photo symbolize according to the text?</w:t>
      </w:r>
    </w:p>
    <w:p w14:paraId="0C6A6CFF">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end of the Apollo moon missions.</w:t>
      </w:r>
    </w:p>
    <w:p w14:paraId="275892AA">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 limitations of early space photography.</w:t>
      </w:r>
    </w:p>
    <w:p w14:paraId="4CFD550A">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urgency of protecting Earth’s environment.</w:t>
      </w:r>
    </w:p>
    <w:p w14:paraId="0B617311">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 change of NASA’s focus on studying Earth.</w:t>
      </w:r>
    </w:p>
    <w:p w14:paraId="18536FC5">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What was the chief goal of NASA’s Mission to Planet Earth?</w:t>
      </w:r>
    </w:p>
    <w:p w14:paraId="36EC14E0">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establish partnerships with ESA.</w:t>
      </w:r>
    </w:p>
    <w:p w14:paraId="6FBFCDEB">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To explore new planets in the solar system.</w:t>
      </w:r>
    </w:p>
    <w:p w14:paraId="5195A32E">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develop advanced spacecraft technology.</w:t>
      </w:r>
    </w:p>
    <w:p w14:paraId="6B389814">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To study Earth’s environment and changes.</w:t>
      </w:r>
    </w:p>
    <w:p w14:paraId="7605EB9D">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Which of the following is the best title for the passage?</w:t>
      </w:r>
    </w:p>
    <w:p w14:paraId="304D95DB">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Changing View of Earth from Space: Photos &amp; Images</w:t>
      </w:r>
    </w:p>
    <w:p w14:paraId="0E9C9AE8">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 Impact of Space Exploration: A Fascinating Argument</w:t>
      </w:r>
    </w:p>
    <w:p w14:paraId="0FE42577">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NASA’s Mission to Planet Earth: A Scientific Revolution</w:t>
      </w:r>
    </w:p>
    <w:p w14:paraId="632CC4B0">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 Moon Landing: Humans’ Greatest Achievement</w:t>
      </w:r>
    </w:p>
    <w:p w14:paraId="4A9BEFB7">
      <w:pPr>
        <w:spacing w:line="360" w:lineRule="auto"/>
        <w:textAlignment w:val="center"/>
        <w:rPr>
          <w:color w:val="000000"/>
        </w:rPr>
      </w:pPr>
      <w:r>
        <w:rPr>
          <w:color w:val="2E75B6"/>
        </w:rPr>
        <w:t>【答案】</w:t>
      </w:r>
      <w:r>
        <w:rPr>
          <w:color w:val="000000"/>
        </w:rPr>
        <w:t>12. B    13. C    14. D    15. A</w:t>
      </w:r>
    </w:p>
    <w:p w14:paraId="1B7FED6E">
      <w:pPr>
        <w:spacing w:line="360" w:lineRule="auto"/>
        <w:textAlignment w:val="center"/>
        <w:rPr>
          <w:color w:val="000000"/>
        </w:rPr>
      </w:pPr>
      <w:r>
        <w:rPr>
          <w:color w:val="2E75B6"/>
        </w:rPr>
        <w:t>【解析】</w:t>
      </w:r>
    </w:p>
    <w:p w14:paraId="29756B10">
      <w:pPr>
        <w:spacing w:line="360" w:lineRule="auto"/>
        <w:jc w:val="left"/>
        <w:textAlignment w:val="center"/>
        <w:rPr>
          <w:color w:val="000000"/>
        </w:rPr>
      </w:pPr>
      <w:r>
        <w:rPr>
          <w:color w:val="000000"/>
        </w:rPr>
        <w:t>【导语】这是一篇说明文。文章讲述阿波罗任务最大遗产是从太空展现地球美丽与脆弱，相关影像推动对地球环境变化的研究。</w:t>
      </w:r>
    </w:p>
    <w:p w14:paraId="44BD6275">
      <w:pPr>
        <w:spacing w:line="360" w:lineRule="auto"/>
        <w:jc w:val="left"/>
        <w:textAlignment w:val="center"/>
        <w:rPr>
          <w:color w:val="000000"/>
        </w:rPr>
      </w:pPr>
      <w:r>
        <w:rPr>
          <w:color w:val="000000"/>
        </w:rPr>
        <w:t>【12题详解】</w:t>
      </w:r>
    </w:p>
    <w:p w14:paraId="2979F62E">
      <w:pPr>
        <w:spacing w:line="360" w:lineRule="auto"/>
        <w:jc w:val="left"/>
        <w:textAlignment w:val="center"/>
        <w:rPr>
          <w:color w:val="000000"/>
        </w:rPr>
      </w:pPr>
      <w:r>
        <w:rPr>
          <w:color w:val="000000"/>
        </w:rPr>
        <w:t>细节理解题。 根据第一段</w:t>
      </w:r>
      <w:r>
        <w:rPr>
          <w:rFonts w:ascii="宋体" w:hAnsi="宋体" w:eastAsia="宋体" w:cs="宋体"/>
          <w:color w:val="000000"/>
        </w:rPr>
        <w:t>“</w:t>
      </w:r>
      <w:r>
        <w:rPr>
          <w:color w:val="000000"/>
        </w:rPr>
        <w:t>Its most fascinating legacy may have been, not visiting the moon—the barren world that is our planetary companion, but giving us a view of the bounteous (富饶的) world that is our home.(其最迷人的遗产或许并非访问月球 —— 那个贫瘠的行星伴侣，而是让我们看到我们的家园——这个富饶的世界)</w:t>
      </w:r>
      <w:r>
        <w:rPr>
          <w:rFonts w:ascii="宋体" w:hAnsi="宋体" w:eastAsia="宋体" w:cs="宋体"/>
          <w:color w:val="000000"/>
        </w:rPr>
        <w:t>”</w:t>
      </w:r>
      <w:r>
        <w:rPr>
          <w:color w:val="000000"/>
        </w:rPr>
        <w:t>及第三段</w:t>
      </w:r>
      <w:r>
        <w:rPr>
          <w:rFonts w:ascii="宋体" w:hAnsi="宋体" w:eastAsia="宋体" w:cs="宋体"/>
          <w:color w:val="000000"/>
        </w:rPr>
        <w:t>“</w:t>
      </w:r>
      <w:r>
        <w:rPr>
          <w:color w:val="000000"/>
        </w:rPr>
        <w:t>he provided the clearest image yet seen of our world and its fragility in space.(他提供了迄今为止最清晰的地球图像，展现了其在太空中的脆弱性)</w:t>
      </w:r>
      <w:r>
        <w:rPr>
          <w:rFonts w:ascii="宋体" w:hAnsi="宋体" w:eastAsia="宋体" w:cs="宋体"/>
          <w:color w:val="000000"/>
        </w:rPr>
        <w:t>”</w:t>
      </w:r>
      <w:r>
        <w:rPr>
          <w:color w:val="000000"/>
        </w:rPr>
        <w:t>可知，阿波罗任务的最大成就在于展示地球的美丽与脆弱。故选B项。</w:t>
      </w:r>
    </w:p>
    <w:p w14:paraId="6B9908BC">
      <w:pPr>
        <w:spacing w:line="360" w:lineRule="auto"/>
        <w:jc w:val="left"/>
        <w:textAlignment w:val="center"/>
        <w:rPr>
          <w:color w:val="000000"/>
        </w:rPr>
      </w:pPr>
      <w:r>
        <w:rPr>
          <w:color w:val="000000"/>
        </w:rPr>
        <w:t>【13题详解】</w:t>
      </w:r>
    </w:p>
    <w:p w14:paraId="39BBBC1A">
      <w:pPr>
        <w:spacing w:line="360" w:lineRule="auto"/>
        <w:jc w:val="left"/>
        <w:textAlignment w:val="center"/>
        <w:rPr>
          <w:color w:val="000000"/>
        </w:rPr>
      </w:pPr>
      <w:r>
        <w:rPr>
          <w:color w:val="000000"/>
        </w:rPr>
        <w:t>推理判断题。 根据第三段</w:t>
      </w:r>
      <w:r>
        <w:rPr>
          <w:rFonts w:ascii="宋体" w:hAnsi="宋体" w:eastAsia="宋体" w:cs="宋体"/>
          <w:color w:val="000000"/>
        </w:rPr>
        <w:t>“</w:t>
      </w:r>
      <w:r>
        <w:rPr>
          <w:color w:val="000000"/>
        </w:rPr>
        <w:t>Galen Rowell described ‘Earthrise’ as ‘the most influential environmental photograph ever taken.’(盖伦・罗威尔称《Earthrise》为</w:t>
      </w:r>
      <w:r>
        <w:rPr>
          <w:rFonts w:ascii="宋体" w:hAnsi="宋体" w:eastAsia="宋体" w:cs="宋体"/>
          <w:color w:val="000000"/>
        </w:rPr>
        <w:t>‘有史以来最具影响力的环保照片’</w:t>
      </w:r>
      <w:r>
        <w:rPr>
          <w:color w:val="000000"/>
        </w:rPr>
        <w:t>。)</w:t>
      </w:r>
      <w:r>
        <w:rPr>
          <w:rFonts w:ascii="宋体" w:hAnsi="宋体" w:eastAsia="宋体" w:cs="宋体"/>
          <w:color w:val="000000"/>
        </w:rPr>
        <w:t>”</w:t>
      </w:r>
      <w:r>
        <w:rPr>
          <w:color w:val="000000"/>
        </w:rPr>
        <w:t>及第二段</w:t>
      </w:r>
      <w:r>
        <w:rPr>
          <w:rFonts w:ascii="宋体" w:hAnsi="宋体" w:eastAsia="宋体" w:cs="宋体"/>
          <w:color w:val="000000"/>
        </w:rPr>
        <w:t>“</w:t>
      </w:r>
      <w:r>
        <w:rPr>
          <w:color w:val="000000"/>
        </w:rPr>
        <w:t>the sight of Earth from space offered inspiration and motivation(从太空看到地球的景象提供了灵感和动力)</w:t>
      </w:r>
      <w:r>
        <w:rPr>
          <w:rFonts w:ascii="宋体" w:hAnsi="宋体" w:eastAsia="宋体" w:cs="宋体"/>
          <w:color w:val="000000"/>
        </w:rPr>
        <w:t>”</w:t>
      </w:r>
      <w:r>
        <w:rPr>
          <w:color w:val="000000"/>
        </w:rPr>
        <w:t>可推知，该照片象征着保护地球环境的紧迫性。故选C项。</w:t>
      </w:r>
    </w:p>
    <w:p w14:paraId="50A5E2AC">
      <w:pPr>
        <w:spacing w:line="360" w:lineRule="auto"/>
        <w:jc w:val="left"/>
        <w:textAlignment w:val="center"/>
        <w:rPr>
          <w:color w:val="000000"/>
        </w:rPr>
      </w:pPr>
      <w:r>
        <w:rPr>
          <w:color w:val="000000"/>
        </w:rPr>
        <w:t>【14题详解】</w:t>
      </w:r>
    </w:p>
    <w:p w14:paraId="1DC76196">
      <w:pPr>
        <w:spacing w:line="360" w:lineRule="auto"/>
        <w:jc w:val="left"/>
        <w:textAlignment w:val="center"/>
        <w:rPr>
          <w:color w:val="000000"/>
        </w:rPr>
      </w:pPr>
      <w:r>
        <w:rPr>
          <w:color w:val="000000"/>
        </w:rPr>
        <w:t>细节理解题。 根据第四段</w:t>
      </w:r>
      <w:r>
        <w:rPr>
          <w:rFonts w:ascii="宋体" w:hAnsi="宋体" w:eastAsia="宋体" w:cs="宋体"/>
          <w:color w:val="000000"/>
        </w:rPr>
        <w:t>“</w:t>
      </w:r>
      <w:r>
        <w:rPr>
          <w:color w:val="000000"/>
        </w:rPr>
        <w:t>In 1989, NASA formalized a Mission to Planet Earth, in which examining the third planet from the sun was no longer incidental to its work but central to it. (1989年，美国国家航空航天局正式确定了一项行星地球任务，在该任务中，检查距离太阳第三颗行星不再是其工作的附带任务，而是其核心任务)</w:t>
      </w:r>
      <w:r>
        <w:rPr>
          <w:rFonts w:ascii="宋体" w:hAnsi="宋体" w:eastAsia="宋体" w:cs="宋体"/>
          <w:color w:val="000000"/>
        </w:rPr>
        <w:t>”</w:t>
      </w:r>
      <w:r>
        <w:rPr>
          <w:color w:val="000000"/>
        </w:rPr>
        <w:t>及第五段</w:t>
      </w:r>
      <w:r>
        <w:rPr>
          <w:rFonts w:ascii="宋体" w:hAnsi="宋体" w:eastAsia="宋体" w:cs="宋体"/>
          <w:color w:val="000000"/>
        </w:rPr>
        <w:t>“</w:t>
      </w:r>
      <w:r>
        <w:rPr>
          <w:color w:val="000000"/>
        </w:rPr>
        <w:t>The images reveal how Earth is transformed by land use, human activities, weather phenomena and climate changes.(这些图像揭示了土地利用、人类活动、天气现象和气候变化是如何改变地球的)</w:t>
      </w:r>
      <w:r>
        <w:rPr>
          <w:rFonts w:ascii="宋体" w:hAnsi="宋体" w:eastAsia="宋体" w:cs="宋体"/>
          <w:color w:val="000000"/>
        </w:rPr>
        <w:t>”</w:t>
      </w:r>
      <w:r>
        <w:rPr>
          <w:color w:val="000000"/>
        </w:rPr>
        <w:t>可知，该任务的主要目标是研究地球环境与变化。故选D项。</w:t>
      </w:r>
    </w:p>
    <w:p w14:paraId="2D574DA9">
      <w:pPr>
        <w:spacing w:line="360" w:lineRule="auto"/>
        <w:jc w:val="left"/>
        <w:textAlignment w:val="center"/>
        <w:rPr>
          <w:color w:val="000000"/>
        </w:rPr>
      </w:pPr>
      <w:r>
        <w:rPr>
          <w:color w:val="000000"/>
        </w:rPr>
        <w:t>【15题详解】</w:t>
      </w:r>
    </w:p>
    <w:p w14:paraId="7D7CDCF2">
      <w:pPr>
        <w:spacing w:line="360" w:lineRule="auto"/>
        <w:jc w:val="left"/>
        <w:textAlignment w:val="center"/>
        <w:rPr>
          <w:color w:val="000000"/>
        </w:rPr>
      </w:pPr>
      <w:r>
        <w:rPr>
          <w:color w:val="000000"/>
        </w:rPr>
        <w:t>主旨大意题。通读全文可知，文章以阿波罗任务拍摄的《Earthrise》、《Blue Marble》等太空照片为线索，阐述太空观测如何揭示地球的脆弱性及环境变化，末段强调</w:t>
      </w:r>
      <w:r>
        <w:rPr>
          <w:rFonts w:ascii="宋体" w:hAnsi="宋体" w:eastAsia="宋体" w:cs="宋体"/>
          <w:color w:val="000000"/>
        </w:rPr>
        <w:t>“</w:t>
      </w:r>
      <w:r>
        <w:rPr>
          <w:color w:val="000000"/>
        </w:rPr>
        <w:t>thousands upon thousands of images reveal moments in time and seemingly timeless vistas(成千上万的图像揭示了不同时刻和看似永恒的景象)</w:t>
      </w:r>
      <w:r>
        <w:rPr>
          <w:rFonts w:ascii="宋体" w:hAnsi="宋体" w:eastAsia="宋体" w:cs="宋体"/>
          <w:color w:val="000000"/>
        </w:rPr>
        <w:t>”</w:t>
      </w:r>
      <w:r>
        <w:rPr>
          <w:color w:val="000000"/>
        </w:rPr>
        <w:t>。所以A项The Changing View of Earth from Space: Photos &amp; Images(从太空看地球的变化：照片和图像)准确概括了</w:t>
      </w:r>
      <w:r>
        <w:rPr>
          <w:rFonts w:ascii="宋体" w:hAnsi="宋体" w:eastAsia="宋体" w:cs="宋体"/>
          <w:color w:val="000000"/>
        </w:rPr>
        <w:t>“太空视角下地球图像及其影响”</w:t>
      </w:r>
      <w:r>
        <w:rPr>
          <w:color w:val="000000"/>
        </w:rPr>
        <w:t>的主题，可以作为最佳标题。故选A项。</w:t>
      </w:r>
    </w:p>
    <w:p w14:paraId="4D6C888D">
      <w:pPr>
        <w:spacing w:line="360" w:lineRule="auto"/>
        <w:jc w:val="both"/>
        <w:textAlignment w:val="center"/>
        <w:rPr>
          <w:color w:val="000000"/>
        </w:rPr>
      </w:pPr>
      <w:r>
        <w:rPr>
          <w:rFonts w:ascii="宋体" w:hAnsi="宋体" w:eastAsia="宋体" w:cs="宋体"/>
          <w:b/>
          <w:color w:val="000000"/>
          <w:sz w:val="24"/>
        </w:rPr>
        <w:t>第二节（共</w:t>
      </w:r>
      <w:r>
        <w:rPr>
          <w:rFonts w:ascii="Times New Roman" w:hAnsi="Times New Roman" w:eastAsia="Times New Roman" w:cs="Times New Roman"/>
          <w:b/>
          <w:color w:val="000000"/>
          <w:sz w:val="24"/>
        </w:rPr>
        <w:t>5</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2.5</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12.5</w:t>
      </w:r>
      <w:r>
        <w:rPr>
          <w:rFonts w:ascii="宋体" w:hAnsi="宋体" w:eastAsia="宋体" w:cs="宋体"/>
          <w:b/>
          <w:color w:val="000000"/>
          <w:sz w:val="24"/>
        </w:rPr>
        <w:t>分）</w:t>
      </w:r>
    </w:p>
    <w:p w14:paraId="7F5961E9">
      <w:pPr>
        <w:spacing w:line="360" w:lineRule="auto"/>
        <w:jc w:val="both"/>
        <w:textAlignment w:val="center"/>
        <w:rPr>
          <w:color w:val="000000"/>
        </w:rPr>
      </w:pPr>
      <w:r>
        <w:rPr>
          <w:rFonts w:ascii="宋体" w:hAnsi="宋体" w:eastAsia="宋体" w:cs="宋体"/>
          <w:b/>
          <w:color w:val="000000"/>
          <w:sz w:val="24"/>
        </w:rPr>
        <w:t>根据短文内容</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从短文后的选项中选出能填入空白处的最佳选项。选项中有两项为多余选项。</w:t>
      </w:r>
    </w:p>
    <w:p w14:paraId="36E77A13">
      <w:pPr>
        <w:spacing w:line="360" w:lineRule="auto"/>
        <w:ind w:firstLine="420"/>
        <w:jc w:val="left"/>
        <w:textAlignment w:val="center"/>
        <w:rPr>
          <w:color w:val="000000"/>
        </w:rPr>
      </w:pPr>
      <w:r>
        <w:rPr>
          <w:rFonts w:ascii="Times New Roman" w:hAnsi="Times New Roman" w:eastAsia="Times New Roman" w:cs="Times New Roman"/>
          <w:color w:val="000000"/>
        </w:rPr>
        <w:t xml:space="preserve">The digital divide means some people have the internet and technology, while others don’t. In the UK, 8 million people don’t use the internet. </w:t>
      </w:r>
      <w:r>
        <w:rPr>
          <w:color w:val="000000"/>
          <w:u w:val="single"/>
        </w:rPr>
        <w:t>____16____</w:t>
      </w:r>
      <w:r>
        <w:rPr>
          <w:rFonts w:ascii="Times New Roman" w:hAnsi="Times New Roman" w:eastAsia="Times New Roman" w:cs="Times New Roman"/>
          <w:color w:val="000000"/>
        </w:rPr>
        <w:t xml:space="preserve"> As more things like banking and shopping go online, this gap makes inequality worse. </w:t>
      </w:r>
    </w:p>
    <w:p w14:paraId="325D31BB">
      <w:pPr>
        <w:spacing w:line="360" w:lineRule="auto"/>
        <w:ind w:firstLine="420"/>
        <w:jc w:val="left"/>
        <w:textAlignment w:val="center"/>
        <w:rPr>
          <w:color w:val="000000"/>
        </w:rPr>
      </w:pPr>
      <w:r>
        <w:rPr>
          <w:rFonts w:ascii="Times New Roman" w:hAnsi="Times New Roman" w:eastAsia="Times New Roman" w:cs="Times New Roman"/>
          <w:color w:val="000000"/>
        </w:rPr>
        <w:t xml:space="preserve">The internet can help a lot. It can give cheaper things and better services to people in the countryside or those who need help. </w:t>
      </w:r>
      <w:r>
        <w:rPr>
          <w:color w:val="000000"/>
          <w:u w:val="single"/>
        </w:rPr>
        <w:t>____17____</w:t>
      </w:r>
      <w:r>
        <w:rPr>
          <w:rFonts w:ascii="Times New Roman" w:hAnsi="Times New Roman" w:eastAsia="Times New Roman" w:cs="Times New Roman"/>
          <w:color w:val="000000"/>
        </w:rPr>
        <w:t xml:space="preserve"> Therefore, they don’t know how to use technology or feel scared of it. Libraries and community classes help a little, but not enough. </w:t>
      </w:r>
    </w:p>
    <w:p w14:paraId="57E723F3">
      <w:pPr>
        <w:spacing w:line="360" w:lineRule="auto"/>
        <w:ind w:firstLine="420"/>
        <w:jc w:val="left"/>
        <w:textAlignment w:val="center"/>
        <w:rPr>
          <w:color w:val="000000"/>
        </w:rPr>
      </w:pPr>
      <w:r>
        <w:rPr>
          <w:rFonts w:ascii="Times New Roman" w:hAnsi="Times New Roman" w:eastAsia="Times New Roman" w:cs="Times New Roman"/>
          <w:color w:val="000000"/>
        </w:rPr>
        <w:t xml:space="preserve"> </w:t>
      </w:r>
      <w:r>
        <w:rPr>
          <w:color w:val="000000"/>
          <w:u w:val="single"/>
        </w:rPr>
        <w:t>____18____</w:t>
      </w:r>
      <w:r>
        <w:rPr>
          <w:rFonts w:ascii="Times New Roman" w:hAnsi="Times New Roman" w:eastAsia="Times New Roman" w:cs="Times New Roman"/>
          <w:color w:val="000000"/>
        </w:rPr>
        <w:t xml:space="preserve"> Young people can teach older or excluded people basic tech skills. Hospitals and clinics are good places to start because many people who lack internet access go there for health reasons. For example, showing someone how to call family online or get their pension can make them more confident. </w:t>
      </w:r>
    </w:p>
    <w:p w14:paraId="6563D740">
      <w:pPr>
        <w:spacing w:line="360" w:lineRule="auto"/>
        <w:ind w:firstLine="420"/>
        <w:jc w:val="left"/>
        <w:textAlignment w:val="center"/>
        <w:rPr>
          <w:color w:val="000000"/>
        </w:rPr>
      </w:pPr>
      <w:r>
        <w:rPr>
          <w:rFonts w:ascii="Times New Roman" w:hAnsi="Times New Roman" w:eastAsia="Times New Roman" w:cs="Times New Roman"/>
          <w:color w:val="000000"/>
        </w:rPr>
        <w:t xml:space="preserve">This helps in two ways. </w:t>
      </w:r>
      <w:r>
        <w:rPr>
          <w:color w:val="000000"/>
          <w:u w:val="single"/>
        </w:rPr>
        <w:t>____19____</w:t>
      </w:r>
      <w:r>
        <w:rPr>
          <w:rFonts w:ascii="Times New Roman" w:hAnsi="Times New Roman" w:eastAsia="Times New Roman" w:cs="Times New Roman"/>
          <w:color w:val="000000"/>
        </w:rPr>
        <w:t xml:space="preserve"> When young and old share knowledge, communities become stronger. Testing such programs in areas with poor internet first, focusing on simple uses like staying in touch or getting services, can show how useful the internet is. </w:t>
      </w:r>
    </w:p>
    <w:p w14:paraId="6695CA4C">
      <w:pPr>
        <w:spacing w:line="360" w:lineRule="auto"/>
        <w:ind w:firstLine="420"/>
        <w:jc w:val="left"/>
        <w:textAlignment w:val="center"/>
        <w:rPr>
          <w:color w:val="000000"/>
        </w:rPr>
      </w:pPr>
      <w:r>
        <w:rPr>
          <w:rFonts w:ascii="Times New Roman" w:hAnsi="Times New Roman" w:eastAsia="Times New Roman" w:cs="Times New Roman"/>
          <w:color w:val="000000"/>
        </w:rPr>
        <w:t xml:space="preserve">Fixing the digital divide is about making sure everyone belongs. By teaching tech skills with kindness and community support, we can help everyone join the digital world. </w:t>
      </w:r>
      <w:r>
        <w:rPr>
          <w:color w:val="000000"/>
          <w:u w:val="single"/>
        </w:rPr>
        <w:t>____20____</w:t>
      </w:r>
    </w:p>
    <w:p w14:paraId="400CF94B">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However, many of them stay offline.</w:t>
      </w:r>
    </w:p>
    <w:p w14:paraId="43D924FB">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A good solution is volunteering across generations.</w:t>
      </w:r>
    </w:p>
    <w:p w14:paraId="0C6885BE">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Most of them are poor, old, or have health problems.</w:t>
      </w:r>
    </w:p>
    <w:p w14:paraId="2394F70C">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They could be unaware of the benefits of the internet.</w:t>
      </w:r>
    </w:p>
    <w:p w14:paraId="6B010E0E">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The aim is a society where technology unites, not divides.</w:t>
      </w:r>
    </w:p>
    <w:p w14:paraId="1A9249C6">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It bridges the digital gap and brings different generations together.</w:t>
      </w:r>
    </w:p>
    <w:p w14:paraId="0BFEA3FC">
      <w:pPr>
        <w:spacing w:line="360" w:lineRule="auto"/>
        <w:jc w:val="left"/>
        <w:textAlignment w:val="center"/>
        <w:rPr>
          <w:color w:val="000000"/>
        </w:rPr>
      </w:pPr>
      <w:r>
        <w:rPr>
          <w:color w:val="000000"/>
        </w:rPr>
        <w:t xml:space="preserve">G. </w:t>
      </w:r>
      <w:r>
        <w:rPr>
          <w:rFonts w:ascii="Times New Roman" w:hAnsi="Times New Roman" w:eastAsia="Times New Roman" w:cs="Times New Roman"/>
          <w:color w:val="000000"/>
        </w:rPr>
        <w:t>The internet has the potential to bring about positive change to people’s lives.</w:t>
      </w:r>
    </w:p>
    <w:p w14:paraId="7D4A4DE7">
      <w:pPr>
        <w:spacing w:line="360" w:lineRule="auto"/>
        <w:textAlignment w:val="center"/>
        <w:rPr>
          <w:color w:val="000000"/>
        </w:rPr>
      </w:pPr>
      <w:r>
        <w:rPr>
          <w:color w:val="2E75B6"/>
        </w:rPr>
        <w:t>【答案】</w:t>
      </w:r>
      <w:r>
        <w:rPr>
          <w:color w:val="000000"/>
        </w:rPr>
        <w:t>16. C    17. A    18. B    19. F    20. E</w:t>
      </w:r>
    </w:p>
    <w:p w14:paraId="1AE7E263">
      <w:pPr>
        <w:spacing w:line="360" w:lineRule="auto"/>
        <w:textAlignment w:val="center"/>
        <w:rPr>
          <w:color w:val="000000"/>
        </w:rPr>
      </w:pPr>
      <w:r>
        <w:rPr>
          <w:color w:val="2E75B6"/>
        </w:rPr>
        <w:t>【解析】</w:t>
      </w:r>
    </w:p>
    <w:p w14:paraId="0BD1039F">
      <w:pPr>
        <w:spacing w:line="360" w:lineRule="auto"/>
        <w:jc w:val="left"/>
        <w:textAlignment w:val="center"/>
        <w:rPr>
          <w:color w:val="000000"/>
        </w:rPr>
      </w:pPr>
      <w:r>
        <w:rPr>
          <w:color w:val="000000"/>
        </w:rPr>
        <w:t>【导语】本文是一篇说明文。文章主要介绍了数字鸿沟问题，即一些人无法使用互联网，并介绍了解决数字鸿沟问题的措施和意义。</w:t>
      </w:r>
    </w:p>
    <w:p w14:paraId="650C3CD6">
      <w:pPr>
        <w:spacing w:line="360" w:lineRule="auto"/>
        <w:jc w:val="left"/>
        <w:textAlignment w:val="center"/>
        <w:rPr>
          <w:color w:val="000000"/>
        </w:rPr>
      </w:pPr>
      <w:r>
        <w:rPr>
          <w:color w:val="000000"/>
        </w:rPr>
        <w:t>【16题详解】</w:t>
      </w:r>
    </w:p>
    <w:p w14:paraId="2FC07041">
      <w:pPr>
        <w:spacing w:line="360" w:lineRule="auto"/>
        <w:jc w:val="left"/>
        <w:textAlignment w:val="center"/>
        <w:rPr>
          <w:color w:val="000000"/>
        </w:rPr>
      </w:pPr>
      <w:r>
        <w:rPr>
          <w:color w:val="000000"/>
        </w:rPr>
        <w:t>上文</w:t>
      </w:r>
      <w:r>
        <w:rPr>
          <w:rFonts w:ascii="宋体" w:hAnsi="宋体" w:eastAsia="宋体" w:cs="宋体"/>
          <w:color w:val="000000"/>
        </w:rPr>
        <w:t>“</w:t>
      </w:r>
      <w:r>
        <w:rPr>
          <w:color w:val="000000"/>
        </w:rPr>
        <w:t>In the UK, 8 million people don’t use the internet.(在英国，有800万人不使用互联网)</w:t>
      </w:r>
      <w:r>
        <w:rPr>
          <w:rFonts w:ascii="宋体" w:hAnsi="宋体" w:eastAsia="宋体" w:cs="宋体"/>
          <w:color w:val="000000"/>
        </w:rPr>
        <w:t>”指出</w:t>
      </w:r>
      <w:r>
        <w:rPr>
          <w:color w:val="000000"/>
        </w:rPr>
        <w:t>英国有大量的人不使用互联网，下文</w:t>
      </w:r>
      <w:r>
        <w:rPr>
          <w:rFonts w:ascii="宋体" w:hAnsi="宋体" w:eastAsia="宋体" w:cs="宋体"/>
          <w:color w:val="000000"/>
        </w:rPr>
        <w:t>“</w:t>
      </w:r>
      <w:r>
        <w:rPr>
          <w:color w:val="000000"/>
        </w:rPr>
        <w:t>As more things like banking and shopping go online, this gap makes inequality worse.(随着越来越多的银行业务和购物等活动转移到网上，这种差距使不平等现象更加严重)</w:t>
      </w:r>
      <w:r>
        <w:rPr>
          <w:rFonts w:ascii="宋体" w:hAnsi="宋体" w:eastAsia="宋体" w:cs="宋体"/>
          <w:color w:val="000000"/>
        </w:rPr>
        <w:t>”</w:t>
      </w:r>
      <w:r>
        <w:rPr>
          <w:color w:val="000000"/>
        </w:rPr>
        <w:t>说明数字鸿沟加剧不平等，C选项</w:t>
      </w:r>
      <w:r>
        <w:rPr>
          <w:rFonts w:ascii="宋体" w:hAnsi="宋体" w:eastAsia="宋体" w:cs="宋体"/>
          <w:color w:val="000000"/>
        </w:rPr>
        <w:t>“</w:t>
      </w:r>
      <w:r>
        <w:rPr>
          <w:color w:val="000000"/>
        </w:rPr>
        <w:t>他们中的大多数人都很穷、很老或有健康问题。</w:t>
      </w:r>
      <w:r>
        <w:rPr>
          <w:rFonts w:ascii="宋体" w:hAnsi="宋体" w:eastAsia="宋体" w:cs="宋体"/>
          <w:color w:val="000000"/>
        </w:rPr>
        <w:t>”</w:t>
      </w:r>
      <w:r>
        <w:rPr>
          <w:color w:val="000000"/>
        </w:rPr>
        <w:t>说明了不使用互联网的人的特点，紧承上文，选项中them指代上文不使用互联网的人，</w:t>
      </w:r>
      <w:r>
        <w:rPr>
          <w:rFonts w:ascii="宋体" w:hAnsi="宋体" w:eastAsia="宋体" w:cs="宋体"/>
          <w:color w:val="000000"/>
        </w:rPr>
        <w:t>“</w:t>
      </w:r>
      <w:r>
        <w:rPr>
          <w:rFonts w:ascii="Times New Roman" w:hAnsi="Times New Roman" w:eastAsia="Times New Roman" w:cs="Times New Roman"/>
          <w:color w:val="000000"/>
        </w:rPr>
        <w:t>poor, old, or have health problems.</w:t>
      </w:r>
      <w:r>
        <w:rPr>
          <w:rFonts w:ascii="宋体" w:hAnsi="宋体" w:eastAsia="宋体" w:cs="宋体"/>
          <w:color w:val="000000"/>
        </w:rPr>
        <w:t>”与下文</w:t>
      </w:r>
      <w:r>
        <w:rPr>
          <w:color w:val="000000"/>
        </w:rPr>
        <w:t>inequality相呼应</w:t>
      </w:r>
      <w:r>
        <w:rPr>
          <w:rFonts w:ascii="宋体" w:hAnsi="宋体" w:eastAsia="宋体" w:cs="宋体"/>
          <w:color w:val="000000"/>
        </w:rPr>
        <w:t>，符合语境</w:t>
      </w:r>
      <w:r>
        <w:rPr>
          <w:color w:val="000000"/>
        </w:rPr>
        <w:t>。故选C。</w:t>
      </w:r>
    </w:p>
    <w:p w14:paraId="1D333570">
      <w:pPr>
        <w:spacing w:line="360" w:lineRule="auto"/>
        <w:jc w:val="left"/>
        <w:textAlignment w:val="center"/>
        <w:rPr>
          <w:color w:val="000000"/>
        </w:rPr>
      </w:pPr>
      <w:r>
        <w:rPr>
          <w:color w:val="000000"/>
        </w:rPr>
        <w:t>【17题详解】</w:t>
      </w:r>
    </w:p>
    <w:p w14:paraId="229230B3">
      <w:pPr>
        <w:spacing w:line="360" w:lineRule="auto"/>
        <w:jc w:val="left"/>
        <w:textAlignment w:val="center"/>
        <w:rPr>
          <w:color w:val="000000"/>
        </w:rPr>
      </w:pPr>
      <w:r>
        <w:rPr>
          <w:color w:val="000000"/>
        </w:rPr>
        <w:t>上文</w:t>
      </w:r>
      <w:r>
        <w:rPr>
          <w:rFonts w:ascii="宋体" w:hAnsi="宋体" w:eastAsia="宋体" w:cs="宋体"/>
          <w:color w:val="000000"/>
        </w:rPr>
        <w:t>“</w:t>
      </w:r>
      <w:r>
        <w:rPr>
          <w:color w:val="000000"/>
        </w:rPr>
        <w:t>The internet can help a lot. It can give cheaper things and better services to people in the countryside or those who need help.(互联网可以提供很多帮助。它可以为农村地区或需要帮助的人提供更便宜的东西和更好的服务)</w:t>
      </w:r>
      <w:r>
        <w:rPr>
          <w:rFonts w:ascii="宋体" w:hAnsi="宋体" w:eastAsia="宋体" w:cs="宋体"/>
          <w:color w:val="000000"/>
        </w:rPr>
        <w:t>”</w:t>
      </w:r>
      <w:r>
        <w:rPr>
          <w:color w:val="000000"/>
        </w:rPr>
        <w:t>指出互联网能带来好处，下文</w:t>
      </w:r>
      <w:r>
        <w:rPr>
          <w:rFonts w:ascii="宋体" w:hAnsi="宋体" w:eastAsia="宋体" w:cs="宋体"/>
          <w:color w:val="000000"/>
        </w:rPr>
        <w:t>“</w:t>
      </w:r>
      <w:r>
        <w:rPr>
          <w:color w:val="000000"/>
        </w:rPr>
        <w:t>Therefore, they don’t know how to use technology or feel scared of it.(因此，他们不知道如何使用技术或对技术感到恐惧)</w:t>
      </w:r>
      <w:r>
        <w:rPr>
          <w:rFonts w:ascii="宋体" w:hAnsi="宋体" w:eastAsia="宋体" w:cs="宋体"/>
          <w:color w:val="000000"/>
        </w:rPr>
        <w:t>”</w:t>
      </w:r>
      <w:r>
        <w:rPr>
          <w:color w:val="000000"/>
        </w:rPr>
        <w:t>说明他们不会用或害怕技术，A选项</w:t>
      </w:r>
      <w:r>
        <w:rPr>
          <w:rFonts w:ascii="宋体" w:hAnsi="宋体" w:eastAsia="宋体" w:cs="宋体"/>
          <w:color w:val="000000"/>
        </w:rPr>
        <w:t>“</w:t>
      </w:r>
      <w:r>
        <w:rPr>
          <w:color w:val="000000"/>
        </w:rPr>
        <w:t>然而，他们中的许多人仍然不上网。</w:t>
      </w:r>
      <w:r>
        <w:rPr>
          <w:rFonts w:ascii="宋体" w:hAnsi="宋体" w:eastAsia="宋体" w:cs="宋体"/>
          <w:color w:val="000000"/>
        </w:rPr>
        <w:t>”与上文构成转折关系，并</w:t>
      </w:r>
      <w:r>
        <w:rPr>
          <w:color w:val="000000"/>
        </w:rPr>
        <w:t>引出下文，选项中them指代上文people in the countryside or those who need help，符合语境。故选A。</w:t>
      </w:r>
    </w:p>
    <w:p w14:paraId="289FA4B9">
      <w:pPr>
        <w:spacing w:line="360" w:lineRule="auto"/>
        <w:jc w:val="left"/>
        <w:textAlignment w:val="center"/>
        <w:rPr>
          <w:color w:val="000000"/>
        </w:rPr>
      </w:pPr>
      <w:r>
        <w:rPr>
          <w:color w:val="000000"/>
        </w:rPr>
        <w:t>【18题详解】</w:t>
      </w:r>
    </w:p>
    <w:p w14:paraId="70DF5989">
      <w:pPr>
        <w:spacing w:line="360" w:lineRule="auto"/>
        <w:jc w:val="left"/>
        <w:textAlignment w:val="center"/>
        <w:rPr>
          <w:color w:val="000000"/>
        </w:rPr>
      </w:pPr>
      <w:r>
        <w:rPr>
          <w:color w:val="000000"/>
        </w:rPr>
        <w:t>上文</w:t>
      </w:r>
      <w:r>
        <w:rPr>
          <w:rFonts w:ascii="宋体" w:hAnsi="宋体" w:eastAsia="宋体" w:cs="宋体"/>
          <w:color w:val="000000"/>
        </w:rPr>
        <w:t>“</w:t>
      </w:r>
      <w:r>
        <w:rPr>
          <w:color w:val="000000"/>
        </w:rPr>
        <w:t>Libraries and community classes help a little, but not enough.(图书馆和社区课程起到了一定作用，但还远远不够)</w:t>
      </w:r>
      <w:r>
        <w:rPr>
          <w:rFonts w:ascii="宋体" w:hAnsi="宋体" w:eastAsia="宋体" w:cs="宋体"/>
          <w:color w:val="000000"/>
        </w:rPr>
        <w:t>”指出现行的方法还不够，</w:t>
      </w:r>
      <w:r>
        <w:rPr>
          <w:color w:val="000000"/>
        </w:rPr>
        <w:t>下文</w:t>
      </w:r>
      <w:r>
        <w:rPr>
          <w:rFonts w:ascii="宋体" w:hAnsi="宋体" w:eastAsia="宋体" w:cs="宋体"/>
          <w:color w:val="000000"/>
        </w:rPr>
        <w:t>“</w:t>
      </w:r>
      <w:r>
        <w:rPr>
          <w:color w:val="000000"/>
        </w:rPr>
        <w:t>Young people can teach older or excluded people basic tech skills.(年轻人可以教老年人或被排斥的人基本的科技技能)</w:t>
      </w:r>
      <w:r>
        <w:rPr>
          <w:rFonts w:ascii="宋体" w:hAnsi="宋体" w:eastAsia="宋体" w:cs="宋体"/>
          <w:color w:val="000000"/>
        </w:rPr>
        <w:t>”介绍</w:t>
      </w:r>
      <w:r>
        <w:rPr>
          <w:color w:val="000000"/>
        </w:rPr>
        <w:t>跨代互助方法，B选项</w:t>
      </w:r>
      <w:r>
        <w:rPr>
          <w:rFonts w:ascii="宋体" w:hAnsi="宋体" w:eastAsia="宋体" w:cs="宋体"/>
          <w:color w:val="000000"/>
        </w:rPr>
        <w:t>“</w:t>
      </w:r>
      <w:r>
        <w:rPr>
          <w:color w:val="000000"/>
        </w:rPr>
        <w:t>一个好的解决办法是跨代志愿服务</w:t>
      </w:r>
      <w:r>
        <w:rPr>
          <w:rFonts w:ascii="宋体" w:hAnsi="宋体" w:eastAsia="宋体" w:cs="宋体"/>
          <w:color w:val="000000"/>
        </w:rPr>
        <w:t>”</w:t>
      </w:r>
      <w:r>
        <w:rPr>
          <w:color w:val="000000"/>
        </w:rPr>
        <w:t>引出解决方案，承上启下，符合语境。故选B。</w:t>
      </w:r>
    </w:p>
    <w:p w14:paraId="5B99488E">
      <w:pPr>
        <w:spacing w:line="360" w:lineRule="auto"/>
        <w:jc w:val="left"/>
        <w:textAlignment w:val="center"/>
        <w:rPr>
          <w:color w:val="000000"/>
        </w:rPr>
      </w:pPr>
      <w:r>
        <w:rPr>
          <w:color w:val="000000"/>
        </w:rPr>
        <w:t>【19题详解】</w:t>
      </w:r>
    </w:p>
    <w:p w14:paraId="31FE6E8C">
      <w:pPr>
        <w:spacing w:line="360" w:lineRule="auto"/>
        <w:jc w:val="left"/>
        <w:textAlignment w:val="center"/>
        <w:rPr>
          <w:color w:val="000000"/>
        </w:rPr>
      </w:pPr>
      <w:r>
        <w:rPr>
          <w:color w:val="000000"/>
        </w:rPr>
        <w:t>上文</w:t>
      </w:r>
      <w:r>
        <w:rPr>
          <w:rFonts w:ascii="宋体" w:hAnsi="宋体" w:eastAsia="宋体" w:cs="宋体"/>
          <w:color w:val="000000"/>
        </w:rPr>
        <w:t>“</w:t>
      </w:r>
      <w:r>
        <w:rPr>
          <w:color w:val="000000"/>
        </w:rPr>
        <w:t>This helps in two ways.(这在两个方面有帮助)</w:t>
      </w:r>
      <w:r>
        <w:rPr>
          <w:rFonts w:ascii="宋体" w:hAnsi="宋体" w:eastAsia="宋体" w:cs="宋体"/>
          <w:color w:val="000000"/>
        </w:rPr>
        <w:t>”</w:t>
      </w:r>
      <w:r>
        <w:rPr>
          <w:color w:val="000000"/>
        </w:rPr>
        <w:t>说明跨代志愿服务在两个方面有帮助，下文</w:t>
      </w:r>
      <w:r>
        <w:rPr>
          <w:rFonts w:ascii="宋体" w:hAnsi="宋体" w:eastAsia="宋体" w:cs="宋体"/>
          <w:color w:val="000000"/>
        </w:rPr>
        <w:t>“</w:t>
      </w:r>
      <w:r>
        <w:rPr>
          <w:color w:val="000000"/>
        </w:rPr>
        <w:t>When young and old share knowledge, communities become stronger.(当年轻人和老年人分享知识时，社区会变得更强大)</w:t>
      </w:r>
      <w:r>
        <w:rPr>
          <w:rFonts w:ascii="宋体" w:hAnsi="宋体" w:eastAsia="宋体" w:cs="宋体"/>
          <w:color w:val="000000"/>
        </w:rPr>
        <w:t>”</w:t>
      </w:r>
      <w:r>
        <w:rPr>
          <w:color w:val="000000"/>
        </w:rPr>
        <w:t>说明当年轻人和老年人相结合的好处，F选项</w:t>
      </w:r>
      <w:r>
        <w:rPr>
          <w:rFonts w:ascii="宋体" w:hAnsi="宋体" w:eastAsia="宋体" w:cs="宋体"/>
          <w:color w:val="000000"/>
        </w:rPr>
        <w:t>“</w:t>
      </w:r>
      <w:r>
        <w:rPr>
          <w:color w:val="000000"/>
        </w:rPr>
        <w:t>它弥合了数字鸿沟，并将不同世代的人聚集在一起。</w:t>
      </w:r>
      <w:r>
        <w:rPr>
          <w:rFonts w:ascii="宋体" w:hAnsi="宋体" w:eastAsia="宋体" w:cs="宋体"/>
          <w:color w:val="000000"/>
        </w:rPr>
        <w:t>”具体</w:t>
      </w:r>
      <w:r>
        <w:rPr>
          <w:color w:val="000000"/>
        </w:rPr>
        <w:t>说明跨代志愿服务的好处，选项中</w:t>
      </w:r>
      <w:r>
        <w:rPr>
          <w:rFonts w:ascii="Times New Roman" w:hAnsi="Times New Roman" w:eastAsia="Times New Roman" w:cs="Times New Roman"/>
          <w:color w:val="000000"/>
        </w:rPr>
        <w:t>different generations</w:t>
      </w:r>
      <w:r>
        <w:rPr>
          <w:color w:val="000000"/>
        </w:rPr>
        <w:t>与下文young and old相呼应，符合语境。故选F。</w:t>
      </w:r>
    </w:p>
    <w:p w14:paraId="0E9D780B">
      <w:pPr>
        <w:spacing w:line="360" w:lineRule="auto"/>
        <w:jc w:val="left"/>
        <w:textAlignment w:val="center"/>
        <w:rPr>
          <w:color w:val="000000"/>
        </w:rPr>
      </w:pPr>
      <w:r>
        <w:rPr>
          <w:color w:val="000000"/>
        </w:rPr>
        <w:t>【20题详解】</w:t>
      </w:r>
    </w:p>
    <w:p w14:paraId="516C48CD">
      <w:pPr>
        <w:spacing w:line="360" w:lineRule="auto"/>
        <w:jc w:val="left"/>
        <w:textAlignment w:val="center"/>
        <w:rPr>
          <w:color w:val="000000"/>
        </w:rPr>
      </w:pPr>
      <w:r>
        <w:rPr>
          <w:color w:val="000000"/>
        </w:rPr>
        <w:t>上文</w:t>
      </w:r>
      <w:r>
        <w:rPr>
          <w:rFonts w:ascii="宋体" w:hAnsi="宋体" w:eastAsia="宋体" w:cs="宋体"/>
          <w:color w:val="000000"/>
        </w:rPr>
        <w:t>“</w:t>
      </w:r>
      <w:r>
        <w:rPr>
          <w:color w:val="000000"/>
        </w:rPr>
        <w:t>By teaching tech skills with kindness and community support, we can help everyone join the digital world.(通过友善和社区支持来教授科技技能，我们可以帮助每个人加入数字世界)</w:t>
      </w:r>
      <w:r>
        <w:rPr>
          <w:rFonts w:ascii="宋体" w:hAnsi="宋体" w:eastAsia="宋体" w:cs="宋体"/>
          <w:color w:val="000000"/>
        </w:rPr>
        <w:t>”表明</w:t>
      </w:r>
      <w:r>
        <w:rPr>
          <w:color w:val="000000"/>
        </w:rPr>
        <w:t>每个人都可以加入数字世界，E选项</w:t>
      </w:r>
      <w:r>
        <w:rPr>
          <w:rFonts w:ascii="宋体" w:hAnsi="宋体" w:eastAsia="宋体" w:cs="宋体"/>
          <w:color w:val="000000"/>
        </w:rPr>
        <w:t>“</w:t>
      </w:r>
      <w:r>
        <w:rPr>
          <w:color w:val="000000"/>
        </w:rPr>
        <w:t>我们的目标是建立一个技术团结而非分裂的社会。</w:t>
      </w:r>
      <w:r>
        <w:rPr>
          <w:rFonts w:ascii="宋体" w:hAnsi="宋体" w:eastAsia="宋体" w:cs="宋体"/>
          <w:color w:val="000000"/>
        </w:rPr>
        <w:t>”</w:t>
      </w:r>
      <w:r>
        <w:rPr>
          <w:color w:val="000000"/>
        </w:rPr>
        <w:t>总结全文，说明了解决数字鸿沟问题的目的，升华主题，符合语境。故选E。</w:t>
      </w:r>
    </w:p>
    <w:p w14:paraId="326A96F4">
      <w:pPr>
        <w:spacing w:line="360" w:lineRule="auto"/>
        <w:jc w:val="both"/>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语言运用（共两节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45</w:t>
      </w:r>
      <w:r>
        <w:rPr>
          <w:rFonts w:ascii="宋体" w:hAnsi="宋体" w:eastAsia="宋体" w:cs="宋体"/>
          <w:b/>
          <w:color w:val="000000"/>
          <w:sz w:val="24"/>
        </w:rPr>
        <w:t>分）</w:t>
      </w:r>
    </w:p>
    <w:p w14:paraId="6DA57D83">
      <w:pPr>
        <w:spacing w:line="360" w:lineRule="auto"/>
        <w:jc w:val="both"/>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完形填空（共</w:t>
      </w:r>
      <w:r>
        <w:rPr>
          <w:rFonts w:ascii="Times New Roman" w:hAnsi="Times New Roman" w:eastAsia="Times New Roman" w:cs="Times New Roman"/>
          <w:b/>
          <w:color w:val="000000"/>
          <w:sz w:val="24"/>
        </w:rPr>
        <w:t>15</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2</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40E2E8D9">
      <w:pPr>
        <w:spacing w:line="360" w:lineRule="auto"/>
        <w:jc w:val="both"/>
        <w:textAlignment w:val="center"/>
        <w:rPr>
          <w:color w:val="000000"/>
        </w:rPr>
      </w:pPr>
      <w:r>
        <w:rPr>
          <w:rFonts w:ascii="宋体" w:hAnsi="宋体" w:eastAsia="宋体" w:cs="宋体"/>
          <w:b/>
          <w:color w:val="000000"/>
          <w:sz w:val="24"/>
        </w:rPr>
        <w:t>阅读下面短文</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从短文后各题所给的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 xml:space="preserve">C </w:t>
      </w:r>
      <w:r>
        <w:rPr>
          <w:rFonts w:ascii="宋体" w:hAnsi="宋体" w:eastAsia="宋体" w:cs="宋体"/>
          <w:b/>
          <w:color w:val="000000"/>
          <w:sz w:val="24"/>
        </w:rPr>
        <w:t>和</w:t>
      </w:r>
      <w:r>
        <w:rPr>
          <w:rFonts w:ascii="Times New Roman" w:hAnsi="Times New Roman" w:eastAsia="Times New Roman" w:cs="Times New Roman"/>
          <w:b/>
          <w:color w:val="000000"/>
          <w:sz w:val="24"/>
        </w:rPr>
        <w:t xml:space="preserve"> D </w:t>
      </w:r>
      <w:r>
        <w:rPr>
          <w:rFonts w:ascii="宋体" w:hAnsi="宋体" w:eastAsia="宋体" w:cs="宋体"/>
          <w:b/>
          <w:color w:val="000000"/>
          <w:sz w:val="24"/>
        </w:rPr>
        <w:t>四个选项中</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选出可以填入空白处的最佳选项</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并在答题卡上将该项涂黑。</w:t>
      </w:r>
    </w:p>
    <w:p w14:paraId="1CEB7988">
      <w:pPr>
        <w:spacing w:line="360" w:lineRule="auto"/>
        <w:ind w:firstLine="420"/>
        <w:jc w:val="left"/>
        <w:textAlignment w:val="center"/>
        <w:rPr>
          <w:color w:val="000000"/>
        </w:rPr>
      </w:pPr>
      <w:r>
        <w:rPr>
          <w:rFonts w:ascii="Times New Roman" w:hAnsi="Times New Roman" w:eastAsia="Times New Roman" w:cs="Times New Roman"/>
          <w:color w:val="000000"/>
        </w:rPr>
        <w:t xml:space="preserve">I was stuck at the Tanzania-Zambia border with no way out. I didn't know it then, but this border was more than just a physical place—it was a </w:t>
      </w:r>
      <w:r>
        <w:rPr>
          <w:color w:val="000000"/>
          <w:u w:val="single"/>
        </w:rPr>
        <w:t>___21___</w:t>
      </w:r>
      <w:r>
        <w:rPr>
          <w:rFonts w:ascii="Times New Roman" w:hAnsi="Times New Roman" w:eastAsia="Times New Roman" w:cs="Times New Roman"/>
          <w:color w:val="000000"/>
        </w:rPr>
        <w:t xml:space="preserve"> point in my life. </w:t>
      </w:r>
    </w:p>
    <w:p w14:paraId="06296C66">
      <w:pPr>
        <w:spacing w:line="360" w:lineRule="auto"/>
        <w:ind w:firstLine="420"/>
        <w:jc w:val="left"/>
        <w:textAlignment w:val="center"/>
        <w:rPr>
          <w:color w:val="000000"/>
        </w:rPr>
      </w:pPr>
      <w:r>
        <w:rPr>
          <w:rFonts w:ascii="Times New Roman" w:hAnsi="Times New Roman" w:eastAsia="Times New Roman" w:cs="Times New Roman"/>
          <w:color w:val="000000"/>
        </w:rPr>
        <w:t xml:space="preserve">I was on a life-changing mission, </w:t>
      </w:r>
      <w:r>
        <w:rPr>
          <w:color w:val="000000"/>
          <w:u w:val="single"/>
        </w:rPr>
        <w:t>___22___</w:t>
      </w:r>
      <w:r>
        <w:rPr>
          <w:rFonts w:ascii="Times New Roman" w:hAnsi="Times New Roman" w:eastAsia="Times New Roman" w:cs="Times New Roman"/>
          <w:color w:val="000000"/>
        </w:rPr>
        <w:t xml:space="preserve"> to rid myself and my family of poverty. But things took a bad turn. All my belongings were </w:t>
      </w:r>
      <w:r>
        <w:rPr>
          <w:color w:val="000000"/>
          <w:u w:val="single"/>
        </w:rPr>
        <w:t>___23___</w:t>
      </w:r>
      <w:r>
        <w:rPr>
          <w:rFonts w:ascii="Times New Roman" w:hAnsi="Times New Roman" w:eastAsia="Times New Roman" w:cs="Times New Roman"/>
          <w:color w:val="000000"/>
        </w:rPr>
        <w:t xml:space="preserve"> . My bag, my phone—everything was gone. </w:t>
      </w:r>
    </w:p>
    <w:p w14:paraId="5B902F68">
      <w:pPr>
        <w:spacing w:line="360" w:lineRule="auto"/>
        <w:ind w:firstLine="420"/>
        <w:jc w:val="left"/>
        <w:textAlignment w:val="center"/>
        <w:rPr>
          <w:color w:val="000000"/>
        </w:rPr>
      </w:pPr>
      <w:r>
        <w:rPr>
          <w:rFonts w:ascii="Times New Roman" w:hAnsi="Times New Roman" w:eastAsia="Times New Roman" w:cs="Times New Roman"/>
          <w:color w:val="000000"/>
        </w:rPr>
        <w:t xml:space="preserve"> </w:t>
      </w:r>
      <w:r>
        <w:rPr>
          <w:color w:val="000000"/>
          <w:u w:val="single"/>
        </w:rPr>
        <w:t>___24___</w:t>
      </w:r>
      <w:r>
        <w:rPr>
          <w:rFonts w:ascii="Times New Roman" w:hAnsi="Times New Roman" w:eastAsia="Times New Roman" w:cs="Times New Roman"/>
          <w:color w:val="000000"/>
        </w:rPr>
        <w:t xml:space="preserve"> , I begged for food to survive, feeling hunger that pushed me beyond what I could </w:t>
      </w:r>
      <w:r>
        <w:rPr>
          <w:color w:val="000000"/>
          <w:u w:val="single"/>
        </w:rPr>
        <w:t>___25___</w:t>
      </w:r>
      <w:r>
        <w:rPr>
          <w:rFonts w:ascii="Times New Roman" w:hAnsi="Times New Roman" w:eastAsia="Times New Roman" w:cs="Times New Roman"/>
          <w:color w:val="000000"/>
        </w:rPr>
        <w:t xml:space="preserve"> . On the seventh day, Joel, a 34-year-old gentleman, saw my situation and came closer. He asked what had happened to me, and I explained everything I </w:t>
      </w:r>
      <w:r>
        <w:rPr>
          <w:color w:val="000000"/>
          <w:u w:val="single"/>
        </w:rPr>
        <w:t>___26___</w:t>
      </w:r>
      <w:r>
        <w:rPr>
          <w:rFonts w:ascii="Times New Roman" w:hAnsi="Times New Roman" w:eastAsia="Times New Roman" w:cs="Times New Roman"/>
          <w:color w:val="000000"/>
        </w:rPr>
        <w:t xml:space="preserve"> .</w:t>
      </w:r>
    </w:p>
    <w:p w14:paraId="031EF127">
      <w:pPr>
        <w:spacing w:line="360" w:lineRule="auto"/>
        <w:ind w:firstLine="420"/>
        <w:jc w:val="left"/>
        <w:textAlignment w:val="center"/>
        <w:rPr>
          <w:color w:val="000000"/>
        </w:rPr>
      </w:pPr>
      <w:r>
        <w:rPr>
          <w:rFonts w:ascii="Times New Roman" w:hAnsi="Times New Roman" w:eastAsia="Times New Roman" w:cs="Times New Roman"/>
          <w:color w:val="000000"/>
        </w:rPr>
        <w:t xml:space="preserve">Joel listened carefully, and with the kind </w:t>
      </w:r>
      <w:r>
        <w:rPr>
          <w:color w:val="000000"/>
          <w:u w:val="single"/>
        </w:rPr>
        <w:t>___27___</w:t>
      </w:r>
      <w:r>
        <w:rPr>
          <w:rFonts w:ascii="Times New Roman" w:hAnsi="Times New Roman" w:eastAsia="Times New Roman" w:cs="Times New Roman"/>
          <w:color w:val="000000"/>
        </w:rPr>
        <w:t xml:space="preserve"> he had, he paid for my bus fare. He said I could stay at his home and gave me </w:t>
      </w:r>
      <w:r>
        <w:rPr>
          <w:color w:val="000000"/>
          <w:u w:val="single"/>
        </w:rPr>
        <w:t>___28___</w:t>
      </w:r>
      <w:r>
        <w:rPr>
          <w:rFonts w:ascii="Times New Roman" w:hAnsi="Times New Roman" w:eastAsia="Times New Roman" w:cs="Times New Roman"/>
          <w:color w:val="000000"/>
        </w:rPr>
        <w:t xml:space="preserve"> for two weeks. His kindness changed everything for me. I </w:t>
      </w:r>
      <w:r>
        <w:rPr>
          <w:color w:val="000000"/>
          <w:u w:val="single"/>
        </w:rPr>
        <w:t>___29___</w:t>
      </w:r>
      <w:r>
        <w:rPr>
          <w:rFonts w:ascii="Times New Roman" w:hAnsi="Times New Roman" w:eastAsia="Times New Roman" w:cs="Times New Roman"/>
          <w:color w:val="000000"/>
        </w:rPr>
        <w:t xml:space="preserve"> my mission again, and many good characters offered to </w:t>
      </w:r>
      <w:r>
        <w:rPr>
          <w:color w:val="000000"/>
          <w:u w:val="single"/>
        </w:rPr>
        <w:t>___30___</w:t>
      </w:r>
      <w:r>
        <w:rPr>
          <w:rFonts w:ascii="Times New Roman" w:hAnsi="Times New Roman" w:eastAsia="Times New Roman" w:cs="Times New Roman"/>
          <w:color w:val="000000"/>
        </w:rPr>
        <w:t xml:space="preserve"> me on the road, teaching me that kindness is instilled in the believers of every religion and </w:t>
      </w:r>
      <w:r>
        <w:rPr>
          <w:color w:val="000000"/>
          <w:u w:val="single"/>
        </w:rPr>
        <w:t>___31___</w:t>
      </w:r>
      <w:r>
        <w:rPr>
          <w:rFonts w:ascii="Times New Roman" w:hAnsi="Times New Roman" w:eastAsia="Times New Roman" w:cs="Times New Roman"/>
          <w:color w:val="000000"/>
        </w:rPr>
        <w:t xml:space="preserve"> .</w:t>
      </w:r>
    </w:p>
    <w:p w14:paraId="09D97288">
      <w:pPr>
        <w:spacing w:line="360" w:lineRule="auto"/>
        <w:ind w:firstLine="420"/>
        <w:jc w:val="left"/>
        <w:textAlignment w:val="center"/>
        <w:rPr>
          <w:color w:val="000000"/>
        </w:rPr>
      </w:pPr>
      <w:r>
        <w:rPr>
          <w:rFonts w:ascii="Times New Roman" w:hAnsi="Times New Roman" w:eastAsia="Times New Roman" w:cs="Times New Roman"/>
          <w:color w:val="000000"/>
        </w:rPr>
        <w:t xml:space="preserve">Because no matter who we are, everyone has to cross a </w:t>
      </w:r>
      <w:r>
        <w:rPr>
          <w:color w:val="000000"/>
          <w:u w:val="single"/>
        </w:rPr>
        <w:t>___32___</w:t>
      </w:r>
      <w:r>
        <w:rPr>
          <w:rFonts w:ascii="Times New Roman" w:hAnsi="Times New Roman" w:eastAsia="Times New Roman" w:cs="Times New Roman"/>
          <w:color w:val="000000"/>
        </w:rPr>
        <w:t xml:space="preserve"> at some time in their life. For me, it wasn’t just </w:t>
      </w:r>
      <w:r>
        <w:rPr>
          <w:color w:val="000000"/>
          <w:u w:val="single"/>
        </w:rPr>
        <w:t>___33___</w:t>
      </w:r>
      <w:r>
        <w:rPr>
          <w:rFonts w:ascii="Times New Roman" w:hAnsi="Times New Roman" w:eastAsia="Times New Roman" w:cs="Times New Roman"/>
          <w:color w:val="000000"/>
        </w:rPr>
        <w:t xml:space="preserve"> a new country—it was stepping into my mission to be </w:t>
      </w:r>
      <w:r>
        <w:rPr>
          <w:color w:val="000000"/>
          <w:u w:val="single"/>
        </w:rPr>
        <w:t>___34___</w:t>
      </w:r>
      <w:r>
        <w:rPr>
          <w:rFonts w:ascii="Times New Roman" w:hAnsi="Times New Roman" w:eastAsia="Times New Roman" w:cs="Times New Roman"/>
          <w:color w:val="000000"/>
        </w:rPr>
        <w:t xml:space="preserve"> . And when the time comes, our Border Angel will appear </w:t>
      </w:r>
      <w:r>
        <w:rPr>
          <w:color w:val="000000"/>
          <w:u w:val="single"/>
        </w:rPr>
        <w:t>___35___</w:t>
      </w:r>
      <w:r>
        <w:rPr>
          <w:rFonts w:ascii="Times New Roman" w:hAnsi="Times New Roman" w:eastAsia="Times New Roman" w:cs="Times New Roman"/>
          <w:color w:val="000000"/>
        </w:rPr>
        <w:t xml:space="preserve"> , helping us make it to the other side—just like Joel did for me.</w:t>
      </w:r>
    </w:p>
    <w:p w14:paraId="3561BA68">
      <w:pPr>
        <w:tabs>
          <w:tab w:val="left" w:pos="2436"/>
          <w:tab w:val="left" w:pos="4873"/>
          <w:tab w:val="left" w:pos="7309"/>
        </w:tabs>
        <w:spacing w:line="360" w:lineRule="auto"/>
        <w:jc w:val="left"/>
        <w:textAlignment w:val="center"/>
        <w:rPr>
          <w:color w:val="000000"/>
        </w:rPr>
      </w:pPr>
      <w:r>
        <w:rPr>
          <w:color w:val="000000"/>
        </w:rPr>
        <w:t xml:space="preserve">21. A. </w:t>
      </w:r>
      <w:r>
        <w:rPr>
          <w:rFonts w:ascii="Times New Roman" w:hAnsi="Times New Roman" w:eastAsia="Times New Roman" w:cs="Times New Roman"/>
          <w:color w:val="000000"/>
        </w:rPr>
        <w:t>targeting</w:t>
      </w:r>
      <w:r>
        <w:rPr>
          <w:color w:val="000000"/>
        </w:rPr>
        <w:tab/>
      </w:r>
      <w:r>
        <w:rPr>
          <w:color w:val="000000"/>
        </w:rPr>
        <w:t xml:space="preserve">B. </w:t>
      </w:r>
      <w:r>
        <w:rPr>
          <w:rFonts w:ascii="Times New Roman" w:hAnsi="Times New Roman" w:eastAsia="Times New Roman" w:cs="Times New Roman"/>
          <w:color w:val="000000"/>
        </w:rPr>
        <w:t>breaking</w:t>
      </w:r>
      <w:r>
        <w:rPr>
          <w:color w:val="000000"/>
        </w:rPr>
        <w:tab/>
      </w:r>
      <w:r>
        <w:rPr>
          <w:color w:val="000000"/>
        </w:rPr>
        <w:t xml:space="preserve">C. </w:t>
      </w:r>
      <w:r>
        <w:rPr>
          <w:rFonts w:ascii="Times New Roman" w:hAnsi="Times New Roman" w:eastAsia="Times New Roman" w:cs="Times New Roman"/>
          <w:color w:val="000000"/>
        </w:rPr>
        <w:t>turning</w:t>
      </w:r>
      <w:r>
        <w:rPr>
          <w:color w:val="000000"/>
        </w:rPr>
        <w:tab/>
      </w:r>
      <w:r>
        <w:rPr>
          <w:color w:val="000000"/>
        </w:rPr>
        <w:t xml:space="preserve">D. </w:t>
      </w:r>
      <w:r>
        <w:rPr>
          <w:rFonts w:ascii="Times New Roman" w:hAnsi="Times New Roman" w:eastAsia="Times New Roman" w:cs="Times New Roman"/>
          <w:color w:val="000000"/>
        </w:rPr>
        <w:t>resting</w:t>
      </w:r>
    </w:p>
    <w:p w14:paraId="4FD80B17">
      <w:pPr>
        <w:tabs>
          <w:tab w:val="left" w:pos="2436"/>
          <w:tab w:val="left" w:pos="4873"/>
          <w:tab w:val="left" w:pos="7309"/>
        </w:tabs>
        <w:spacing w:line="360" w:lineRule="auto"/>
        <w:jc w:val="left"/>
        <w:textAlignment w:val="center"/>
        <w:rPr>
          <w:color w:val="000000"/>
        </w:rPr>
      </w:pPr>
      <w:r>
        <w:rPr>
          <w:color w:val="000000"/>
        </w:rPr>
        <w:t xml:space="preserve">22. A. </w:t>
      </w:r>
      <w:r>
        <w:rPr>
          <w:rFonts w:ascii="Times New Roman" w:hAnsi="Times New Roman" w:eastAsia="Times New Roman" w:cs="Times New Roman"/>
          <w:color w:val="000000"/>
        </w:rPr>
        <w:t>determined</w:t>
      </w:r>
      <w:r>
        <w:rPr>
          <w:color w:val="000000"/>
        </w:rPr>
        <w:tab/>
      </w:r>
      <w:r>
        <w:rPr>
          <w:color w:val="000000"/>
        </w:rPr>
        <w:t xml:space="preserve">B. </w:t>
      </w:r>
      <w:r>
        <w:rPr>
          <w:rFonts w:ascii="Times New Roman" w:hAnsi="Times New Roman" w:eastAsia="Times New Roman" w:cs="Times New Roman"/>
          <w:color w:val="000000"/>
        </w:rPr>
        <w:t>disappointed</w:t>
      </w:r>
      <w:r>
        <w:rPr>
          <w:color w:val="000000"/>
        </w:rPr>
        <w:tab/>
      </w:r>
      <w:r>
        <w:rPr>
          <w:color w:val="000000"/>
        </w:rPr>
        <w:t xml:space="preserve">C. </w:t>
      </w:r>
      <w:r>
        <w:rPr>
          <w:rFonts w:ascii="Times New Roman" w:hAnsi="Times New Roman" w:eastAsia="Times New Roman" w:cs="Times New Roman"/>
          <w:color w:val="000000"/>
        </w:rPr>
        <w:t>upset</w:t>
      </w:r>
      <w:r>
        <w:rPr>
          <w:color w:val="000000"/>
        </w:rPr>
        <w:tab/>
      </w:r>
      <w:r>
        <w:rPr>
          <w:color w:val="000000"/>
        </w:rPr>
        <w:t xml:space="preserve">D. </w:t>
      </w:r>
      <w:r>
        <w:rPr>
          <w:rFonts w:ascii="Times New Roman" w:hAnsi="Times New Roman" w:eastAsia="Times New Roman" w:cs="Times New Roman"/>
          <w:color w:val="000000"/>
        </w:rPr>
        <w:t>hesitated</w:t>
      </w:r>
    </w:p>
    <w:p w14:paraId="7D09CAA4">
      <w:pPr>
        <w:tabs>
          <w:tab w:val="left" w:pos="2436"/>
          <w:tab w:val="left" w:pos="4873"/>
          <w:tab w:val="left" w:pos="7309"/>
        </w:tabs>
        <w:spacing w:line="360" w:lineRule="auto"/>
        <w:jc w:val="left"/>
        <w:textAlignment w:val="center"/>
        <w:rPr>
          <w:color w:val="000000"/>
        </w:rPr>
      </w:pPr>
      <w:r>
        <w:rPr>
          <w:color w:val="000000"/>
        </w:rPr>
        <w:t xml:space="preserve">23. A. </w:t>
      </w:r>
      <w:r>
        <w:rPr>
          <w:rFonts w:ascii="Times New Roman" w:hAnsi="Times New Roman" w:eastAsia="Times New Roman" w:cs="Times New Roman"/>
          <w:color w:val="000000"/>
        </w:rPr>
        <w:t>gathered</w:t>
      </w:r>
      <w:r>
        <w:rPr>
          <w:color w:val="000000"/>
        </w:rPr>
        <w:tab/>
      </w:r>
      <w:r>
        <w:rPr>
          <w:color w:val="000000"/>
        </w:rPr>
        <w:t xml:space="preserve">B. </w:t>
      </w:r>
      <w:r>
        <w:rPr>
          <w:rFonts w:ascii="Times New Roman" w:hAnsi="Times New Roman" w:eastAsia="Times New Roman" w:cs="Times New Roman"/>
          <w:color w:val="000000"/>
        </w:rPr>
        <w:t>imported</w:t>
      </w:r>
      <w:r>
        <w:rPr>
          <w:color w:val="000000"/>
        </w:rPr>
        <w:tab/>
      </w:r>
      <w:r>
        <w:rPr>
          <w:color w:val="000000"/>
        </w:rPr>
        <w:t xml:space="preserve">C. </w:t>
      </w:r>
      <w:r>
        <w:rPr>
          <w:rFonts w:ascii="Times New Roman" w:hAnsi="Times New Roman" w:eastAsia="Times New Roman" w:cs="Times New Roman"/>
          <w:color w:val="000000"/>
        </w:rPr>
        <w:t>stolen</w:t>
      </w:r>
      <w:r>
        <w:rPr>
          <w:color w:val="000000"/>
        </w:rPr>
        <w:tab/>
      </w:r>
      <w:r>
        <w:rPr>
          <w:color w:val="000000"/>
        </w:rPr>
        <w:t xml:space="preserve">D. </w:t>
      </w:r>
      <w:r>
        <w:rPr>
          <w:rFonts w:ascii="Times New Roman" w:hAnsi="Times New Roman" w:eastAsia="Times New Roman" w:cs="Times New Roman"/>
          <w:color w:val="000000"/>
        </w:rPr>
        <w:t>claimed</w:t>
      </w:r>
    </w:p>
    <w:p w14:paraId="181E74DF">
      <w:pPr>
        <w:tabs>
          <w:tab w:val="left" w:pos="2436"/>
          <w:tab w:val="left" w:pos="4873"/>
          <w:tab w:val="left" w:pos="7309"/>
        </w:tabs>
        <w:spacing w:line="360" w:lineRule="auto"/>
        <w:jc w:val="left"/>
        <w:textAlignment w:val="center"/>
        <w:rPr>
          <w:color w:val="000000"/>
        </w:rPr>
      </w:pPr>
      <w:r>
        <w:rPr>
          <w:color w:val="000000"/>
        </w:rPr>
        <w:t xml:space="preserve">24. A. </w:t>
      </w:r>
      <w:r>
        <w:rPr>
          <w:rFonts w:ascii="Times New Roman" w:hAnsi="Times New Roman" w:eastAsia="Times New Roman" w:cs="Times New Roman"/>
          <w:color w:val="000000"/>
        </w:rPr>
        <w:t>In shape</w:t>
      </w:r>
      <w:r>
        <w:rPr>
          <w:color w:val="000000"/>
        </w:rPr>
        <w:tab/>
      </w:r>
      <w:r>
        <w:rPr>
          <w:color w:val="000000"/>
        </w:rPr>
        <w:t xml:space="preserve">B. </w:t>
      </w:r>
      <w:r>
        <w:rPr>
          <w:rFonts w:ascii="Times New Roman" w:hAnsi="Times New Roman" w:eastAsia="Times New Roman" w:cs="Times New Roman"/>
          <w:color w:val="000000"/>
        </w:rPr>
        <w:t>In return</w:t>
      </w:r>
      <w:r>
        <w:rPr>
          <w:color w:val="000000"/>
        </w:rPr>
        <w:tab/>
      </w:r>
      <w:r>
        <w:rPr>
          <w:color w:val="000000"/>
        </w:rPr>
        <w:t xml:space="preserve">C. </w:t>
      </w:r>
      <w:r>
        <w:rPr>
          <w:rFonts w:ascii="Times New Roman" w:hAnsi="Times New Roman" w:eastAsia="Times New Roman" w:cs="Times New Roman"/>
          <w:color w:val="000000"/>
        </w:rPr>
        <w:t>In particular</w:t>
      </w:r>
      <w:r>
        <w:rPr>
          <w:color w:val="000000"/>
        </w:rPr>
        <w:tab/>
      </w:r>
      <w:r>
        <w:rPr>
          <w:color w:val="000000"/>
        </w:rPr>
        <w:t xml:space="preserve">D. </w:t>
      </w:r>
      <w:r>
        <w:rPr>
          <w:rFonts w:ascii="Times New Roman" w:hAnsi="Times New Roman" w:eastAsia="Times New Roman" w:cs="Times New Roman"/>
          <w:color w:val="000000"/>
        </w:rPr>
        <w:t>In despair</w:t>
      </w:r>
    </w:p>
    <w:p w14:paraId="4DB02DD1">
      <w:pPr>
        <w:tabs>
          <w:tab w:val="left" w:pos="2436"/>
          <w:tab w:val="left" w:pos="4873"/>
          <w:tab w:val="left" w:pos="7309"/>
        </w:tabs>
        <w:spacing w:line="360" w:lineRule="auto"/>
        <w:jc w:val="left"/>
        <w:textAlignment w:val="center"/>
        <w:rPr>
          <w:color w:val="000000"/>
        </w:rPr>
      </w:pPr>
      <w:r>
        <w:rPr>
          <w:color w:val="000000"/>
        </w:rPr>
        <w:t xml:space="preserve">25. A. </w:t>
      </w:r>
      <w:r>
        <w:rPr>
          <w:rFonts w:ascii="Times New Roman" w:hAnsi="Times New Roman" w:eastAsia="Times New Roman" w:cs="Times New Roman"/>
          <w:color w:val="000000"/>
        </w:rPr>
        <w:t>confirm</w:t>
      </w:r>
      <w:r>
        <w:rPr>
          <w:color w:val="000000"/>
        </w:rPr>
        <w:tab/>
      </w:r>
      <w:r>
        <w:rPr>
          <w:color w:val="000000"/>
        </w:rPr>
        <w:t xml:space="preserve">B. </w:t>
      </w:r>
      <w:r>
        <w:rPr>
          <w:rFonts w:ascii="Times New Roman" w:hAnsi="Times New Roman" w:eastAsia="Times New Roman" w:cs="Times New Roman"/>
          <w:color w:val="000000"/>
        </w:rPr>
        <w:t>bear</w:t>
      </w:r>
      <w:r>
        <w:rPr>
          <w:color w:val="000000"/>
        </w:rPr>
        <w:tab/>
      </w:r>
      <w:r>
        <w:rPr>
          <w:color w:val="000000"/>
        </w:rPr>
        <w:t xml:space="preserve">C. </w:t>
      </w:r>
      <w:r>
        <w:rPr>
          <w:rFonts w:ascii="Times New Roman" w:hAnsi="Times New Roman" w:eastAsia="Times New Roman" w:cs="Times New Roman"/>
          <w:color w:val="000000"/>
        </w:rPr>
        <w:t>assume</w:t>
      </w:r>
      <w:r>
        <w:rPr>
          <w:color w:val="000000"/>
        </w:rPr>
        <w:tab/>
      </w:r>
      <w:r>
        <w:rPr>
          <w:color w:val="000000"/>
        </w:rPr>
        <w:t xml:space="preserve">D. </w:t>
      </w:r>
      <w:r>
        <w:rPr>
          <w:rFonts w:ascii="Times New Roman" w:hAnsi="Times New Roman" w:eastAsia="Times New Roman" w:cs="Times New Roman"/>
          <w:color w:val="000000"/>
        </w:rPr>
        <w:t>pursue</w:t>
      </w:r>
    </w:p>
    <w:p w14:paraId="0D343015">
      <w:pPr>
        <w:tabs>
          <w:tab w:val="left" w:pos="2436"/>
          <w:tab w:val="left" w:pos="4873"/>
          <w:tab w:val="left" w:pos="7309"/>
        </w:tabs>
        <w:spacing w:line="360" w:lineRule="auto"/>
        <w:jc w:val="left"/>
        <w:textAlignment w:val="center"/>
        <w:rPr>
          <w:color w:val="000000"/>
        </w:rPr>
      </w:pPr>
      <w:r>
        <w:rPr>
          <w:color w:val="000000"/>
        </w:rPr>
        <w:t xml:space="preserve">26. A. </w:t>
      </w:r>
      <w:r>
        <w:rPr>
          <w:rFonts w:ascii="Times New Roman" w:hAnsi="Times New Roman" w:eastAsia="Times New Roman" w:cs="Times New Roman"/>
          <w:color w:val="000000"/>
        </w:rPr>
        <w:t>went through</w:t>
      </w:r>
      <w:r>
        <w:rPr>
          <w:color w:val="000000"/>
        </w:rPr>
        <w:tab/>
      </w:r>
      <w:r>
        <w:rPr>
          <w:color w:val="000000"/>
        </w:rPr>
        <w:t xml:space="preserve">B. </w:t>
      </w:r>
      <w:r>
        <w:rPr>
          <w:rFonts w:ascii="Times New Roman" w:hAnsi="Times New Roman" w:eastAsia="Times New Roman" w:cs="Times New Roman"/>
          <w:color w:val="000000"/>
        </w:rPr>
        <w:t>reflected on</w:t>
      </w:r>
      <w:r>
        <w:rPr>
          <w:color w:val="000000"/>
        </w:rPr>
        <w:tab/>
      </w:r>
      <w:r>
        <w:rPr>
          <w:color w:val="000000"/>
        </w:rPr>
        <w:t xml:space="preserve">C. </w:t>
      </w:r>
      <w:r>
        <w:rPr>
          <w:rFonts w:ascii="Times New Roman" w:hAnsi="Times New Roman" w:eastAsia="Times New Roman" w:cs="Times New Roman"/>
          <w:color w:val="000000"/>
        </w:rPr>
        <w:t>carried on</w:t>
      </w:r>
      <w:r>
        <w:rPr>
          <w:color w:val="000000"/>
        </w:rPr>
        <w:tab/>
      </w:r>
      <w:r>
        <w:rPr>
          <w:color w:val="000000"/>
        </w:rPr>
        <w:t xml:space="preserve">D. </w:t>
      </w:r>
      <w:r>
        <w:rPr>
          <w:rFonts w:ascii="Times New Roman" w:hAnsi="Times New Roman" w:eastAsia="Times New Roman" w:cs="Times New Roman"/>
          <w:color w:val="000000"/>
        </w:rPr>
        <w:t>made out</w:t>
      </w:r>
    </w:p>
    <w:p w14:paraId="27608214">
      <w:pPr>
        <w:tabs>
          <w:tab w:val="left" w:pos="2436"/>
          <w:tab w:val="left" w:pos="4873"/>
          <w:tab w:val="left" w:pos="7309"/>
        </w:tabs>
        <w:spacing w:line="360" w:lineRule="auto"/>
        <w:jc w:val="left"/>
        <w:textAlignment w:val="center"/>
        <w:rPr>
          <w:color w:val="000000"/>
        </w:rPr>
      </w:pPr>
      <w:r>
        <w:rPr>
          <w:color w:val="000000"/>
        </w:rPr>
        <w:t xml:space="preserve">27. A. </w:t>
      </w:r>
      <w:r>
        <w:rPr>
          <w:rFonts w:ascii="Times New Roman" w:hAnsi="Times New Roman" w:eastAsia="Times New Roman" w:cs="Times New Roman"/>
          <w:color w:val="000000"/>
        </w:rPr>
        <w:t>account</w:t>
      </w:r>
      <w:r>
        <w:rPr>
          <w:color w:val="000000"/>
        </w:rPr>
        <w:tab/>
      </w:r>
      <w:r>
        <w:rPr>
          <w:color w:val="000000"/>
        </w:rPr>
        <w:t xml:space="preserve">B. </w:t>
      </w:r>
      <w:r>
        <w:rPr>
          <w:rFonts w:ascii="Times New Roman" w:hAnsi="Times New Roman" w:eastAsia="Times New Roman" w:cs="Times New Roman"/>
          <w:color w:val="000000"/>
        </w:rPr>
        <w:t>mind</w:t>
      </w:r>
      <w:r>
        <w:rPr>
          <w:color w:val="000000"/>
        </w:rPr>
        <w:tab/>
      </w:r>
      <w:r>
        <w:rPr>
          <w:color w:val="000000"/>
        </w:rPr>
        <w:t xml:space="preserve">C. </w:t>
      </w:r>
      <w:r>
        <w:rPr>
          <w:rFonts w:ascii="Times New Roman" w:hAnsi="Times New Roman" w:eastAsia="Times New Roman" w:cs="Times New Roman"/>
          <w:color w:val="000000"/>
        </w:rPr>
        <w:t>heart</w:t>
      </w:r>
      <w:r>
        <w:rPr>
          <w:color w:val="000000"/>
        </w:rPr>
        <w:tab/>
      </w:r>
      <w:r>
        <w:rPr>
          <w:color w:val="000000"/>
        </w:rPr>
        <w:t xml:space="preserve">D. </w:t>
      </w:r>
      <w:r>
        <w:rPr>
          <w:rFonts w:ascii="Times New Roman" w:hAnsi="Times New Roman" w:eastAsia="Times New Roman" w:cs="Times New Roman"/>
          <w:color w:val="000000"/>
        </w:rPr>
        <w:t>belief</w:t>
      </w:r>
    </w:p>
    <w:p w14:paraId="71F9581F">
      <w:pPr>
        <w:tabs>
          <w:tab w:val="left" w:pos="2436"/>
          <w:tab w:val="left" w:pos="4873"/>
          <w:tab w:val="left" w:pos="7309"/>
        </w:tabs>
        <w:spacing w:line="360" w:lineRule="auto"/>
        <w:jc w:val="left"/>
        <w:textAlignment w:val="center"/>
        <w:rPr>
          <w:color w:val="000000"/>
        </w:rPr>
      </w:pPr>
      <w:r>
        <w:rPr>
          <w:color w:val="000000"/>
        </w:rPr>
        <w:t xml:space="preserve">28. A. </w:t>
      </w:r>
      <w:r>
        <w:rPr>
          <w:rFonts w:ascii="Times New Roman" w:hAnsi="Times New Roman" w:eastAsia="Times New Roman" w:cs="Times New Roman"/>
          <w:color w:val="000000"/>
        </w:rPr>
        <w:t>company</w:t>
      </w:r>
      <w:r>
        <w:rPr>
          <w:color w:val="000000"/>
        </w:rPr>
        <w:tab/>
      </w:r>
      <w:r>
        <w:rPr>
          <w:color w:val="000000"/>
        </w:rPr>
        <w:t xml:space="preserve">B. </w:t>
      </w:r>
      <w:r>
        <w:rPr>
          <w:rFonts w:ascii="Times New Roman" w:hAnsi="Times New Roman" w:eastAsia="Times New Roman" w:cs="Times New Roman"/>
          <w:color w:val="000000"/>
        </w:rPr>
        <w:t>shelter</w:t>
      </w:r>
      <w:r>
        <w:rPr>
          <w:color w:val="000000"/>
        </w:rPr>
        <w:tab/>
      </w:r>
      <w:r>
        <w:rPr>
          <w:color w:val="000000"/>
        </w:rPr>
        <w:t xml:space="preserve">C. </w:t>
      </w:r>
      <w:r>
        <w:rPr>
          <w:rFonts w:ascii="Times New Roman" w:hAnsi="Times New Roman" w:eastAsia="Times New Roman" w:cs="Times New Roman"/>
          <w:color w:val="000000"/>
        </w:rPr>
        <w:t>treatment</w:t>
      </w:r>
      <w:r>
        <w:rPr>
          <w:color w:val="000000"/>
        </w:rPr>
        <w:tab/>
      </w:r>
      <w:r>
        <w:rPr>
          <w:color w:val="000000"/>
        </w:rPr>
        <w:t xml:space="preserve">D. </w:t>
      </w:r>
      <w:r>
        <w:rPr>
          <w:rFonts w:ascii="Times New Roman" w:hAnsi="Times New Roman" w:eastAsia="Times New Roman" w:cs="Times New Roman"/>
          <w:color w:val="000000"/>
        </w:rPr>
        <w:t>permission</w:t>
      </w:r>
    </w:p>
    <w:p w14:paraId="395F8E81">
      <w:pPr>
        <w:tabs>
          <w:tab w:val="left" w:pos="2436"/>
          <w:tab w:val="left" w:pos="4873"/>
          <w:tab w:val="left" w:pos="7309"/>
        </w:tabs>
        <w:spacing w:line="360" w:lineRule="auto"/>
        <w:jc w:val="left"/>
        <w:textAlignment w:val="center"/>
        <w:rPr>
          <w:color w:val="000000"/>
        </w:rPr>
      </w:pPr>
      <w:r>
        <w:rPr>
          <w:color w:val="000000"/>
        </w:rPr>
        <w:t xml:space="preserve">29. A. </w:t>
      </w:r>
      <w:r>
        <w:rPr>
          <w:rFonts w:ascii="Times New Roman" w:hAnsi="Times New Roman" w:eastAsia="Times New Roman" w:cs="Times New Roman"/>
          <w:color w:val="000000"/>
        </w:rPr>
        <w:t>postponed</w:t>
      </w:r>
      <w:r>
        <w:rPr>
          <w:color w:val="000000"/>
        </w:rPr>
        <w:tab/>
      </w:r>
      <w:r>
        <w:rPr>
          <w:color w:val="000000"/>
        </w:rPr>
        <w:t xml:space="preserve">B. </w:t>
      </w:r>
      <w:r>
        <w:rPr>
          <w:rFonts w:ascii="Times New Roman" w:hAnsi="Times New Roman" w:eastAsia="Times New Roman" w:cs="Times New Roman"/>
          <w:color w:val="000000"/>
        </w:rPr>
        <w:t>maintained</w:t>
      </w:r>
      <w:r>
        <w:rPr>
          <w:color w:val="000000"/>
        </w:rPr>
        <w:tab/>
      </w:r>
      <w:r>
        <w:rPr>
          <w:color w:val="000000"/>
        </w:rPr>
        <w:t xml:space="preserve">C. </w:t>
      </w:r>
      <w:r>
        <w:rPr>
          <w:rFonts w:ascii="Times New Roman" w:hAnsi="Times New Roman" w:eastAsia="Times New Roman" w:cs="Times New Roman"/>
          <w:color w:val="000000"/>
        </w:rPr>
        <w:t>judged</w:t>
      </w:r>
      <w:r>
        <w:rPr>
          <w:color w:val="000000"/>
        </w:rPr>
        <w:tab/>
      </w:r>
      <w:r>
        <w:rPr>
          <w:color w:val="000000"/>
        </w:rPr>
        <w:t xml:space="preserve">D. </w:t>
      </w:r>
      <w:r>
        <w:rPr>
          <w:rFonts w:ascii="Times New Roman" w:hAnsi="Times New Roman" w:eastAsia="Times New Roman" w:cs="Times New Roman"/>
          <w:color w:val="000000"/>
        </w:rPr>
        <w:t>started</w:t>
      </w:r>
    </w:p>
    <w:p w14:paraId="753B8D62">
      <w:pPr>
        <w:tabs>
          <w:tab w:val="left" w:pos="2436"/>
          <w:tab w:val="left" w:pos="4873"/>
          <w:tab w:val="left" w:pos="7309"/>
        </w:tabs>
        <w:spacing w:line="360" w:lineRule="auto"/>
        <w:jc w:val="left"/>
        <w:textAlignment w:val="center"/>
        <w:rPr>
          <w:color w:val="000000"/>
        </w:rPr>
      </w:pPr>
      <w:r>
        <w:rPr>
          <w:color w:val="000000"/>
        </w:rPr>
        <w:t xml:space="preserve">30. A. </w:t>
      </w:r>
      <w:r>
        <w:rPr>
          <w:rFonts w:ascii="Times New Roman" w:hAnsi="Times New Roman" w:eastAsia="Times New Roman" w:cs="Times New Roman"/>
          <w:color w:val="000000"/>
        </w:rPr>
        <w:t>admit</w:t>
      </w:r>
      <w:r>
        <w:rPr>
          <w:color w:val="000000"/>
        </w:rPr>
        <w:tab/>
      </w:r>
      <w:r>
        <w:rPr>
          <w:color w:val="000000"/>
        </w:rPr>
        <w:t xml:space="preserve">B. </w:t>
      </w:r>
      <w:r>
        <w:rPr>
          <w:rFonts w:ascii="Times New Roman" w:hAnsi="Times New Roman" w:eastAsia="Times New Roman" w:cs="Times New Roman"/>
          <w:color w:val="000000"/>
        </w:rPr>
        <w:t>assist</w:t>
      </w:r>
      <w:r>
        <w:rPr>
          <w:color w:val="000000"/>
        </w:rPr>
        <w:tab/>
      </w:r>
      <w:r>
        <w:rPr>
          <w:color w:val="000000"/>
        </w:rPr>
        <w:t xml:space="preserve">C. </w:t>
      </w:r>
      <w:r>
        <w:rPr>
          <w:rFonts w:ascii="Times New Roman" w:hAnsi="Times New Roman" w:eastAsia="Times New Roman" w:cs="Times New Roman"/>
          <w:color w:val="000000"/>
        </w:rPr>
        <w:t>select</w:t>
      </w:r>
      <w:r>
        <w:rPr>
          <w:color w:val="000000"/>
        </w:rPr>
        <w:tab/>
      </w:r>
      <w:r>
        <w:rPr>
          <w:color w:val="000000"/>
        </w:rPr>
        <w:t xml:space="preserve">D. </w:t>
      </w:r>
      <w:r>
        <w:rPr>
          <w:rFonts w:ascii="Times New Roman" w:hAnsi="Times New Roman" w:eastAsia="Times New Roman" w:cs="Times New Roman"/>
          <w:color w:val="000000"/>
        </w:rPr>
        <w:t>approach</w:t>
      </w:r>
    </w:p>
    <w:p w14:paraId="28B1E862">
      <w:pPr>
        <w:tabs>
          <w:tab w:val="left" w:pos="2436"/>
          <w:tab w:val="left" w:pos="4873"/>
          <w:tab w:val="left" w:pos="7309"/>
        </w:tabs>
        <w:spacing w:line="360" w:lineRule="auto"/>
        <w:jc w:val="left"/>
        <w:textAlignment w:val="center"/>
        <w:rPr>
          <w:color w:val="000000"/>
        </w:rPr>
      </w:pPr>
      <w:r>
        <w:rPr>
          <w:color w:val="000000"/>
        </w:rPr>
        <w:t xml:space="preserve">31. A. </w:t>
      </w:r>
      <w:r>
        <w:rPr>
          <w:rFonts w:ascii="Times New Roman" w:hAnsi="Times New Roman" w:eastAsia="Times New Roman" w:cs="Times New Roman"/>
          <w:color w:val="000000"/>
        </w:rPr>
        <w:t>relief</w:t>
      </w:r>
      <w:r>
        <w:rPr>
          <w:color w:val="000000"/>
        </w:rPr>
        <w:tab/>
      </w:r>
      <w:r>
        <w:rPr>
          <w:color w:val="000000"/>
        </w:rPr>
        <w:t xml:space="preserve">B. </w:t>
      </w:r>
      <w:r>
        <w:rPr>
          <w:rFonts w:ascii="Times New Roman" w:hAnsi="Times New Roman" w:eastAsia="Times New Roman" w:cs="Times New Roman"/>
          <w:color w:val="000000"/>
        </w:rPr>
        <w:t>emotion</w:t>
      </w:r>
      <w:r>
        <w:rPr>
          <w:color w:val="000000"/>
        </w:rPr>
        <w:tab/>
      </w:r>
      <w:r>
        <w:rPr>
          <w:color w:val="000000"/>
        </w:rPr>
        <w:t xml:space="preserve">C. </w:t>
      </w:r>
      <w:r>
        <w:rPr>
          <w:rFonts w:ascii="Times New Roman" w:hAnsi="Times New Roman" w:eastAsia="Times New Roman" w:cs="Times New Roman"/>
          <w:color w:val="000000"/>
        </w:rPr>
        <w:t>scene</w:t>
      </w:r>
      <w:r>
        <w:rPr>
          <w:color w:val="000000"/>
        </w:rPr>
        <w:tab/>
      </w:r>
      <w:r>
        <w:rPr>
          <w:color w:val="000000"/>
        </w:rPr>
        <w:t xml:space="preserve">D. </w:t>
      </w:r>
      <w:r>
        <w:rPr>
          <w:rFonts w:ascii="Times New Roman" w:hAnsi="Times New Roman" w:eastAsia="Times New Roman" w:cs="Times New Roman"/>
          <w:color w:val="000000"/>
        </w:rPr>
        <w:t>faith</w:t>
      </w:r>
    </w:p>
    <w:p w14:paraId="40074A38">
      <w:pPr>
        <w:tabs>
          <w:tab w:val="left" w:pos="2436"/>
          <w:tab w:val="left" w:pos="4873"/>
          <w:tab w:val="left" w:pos="7309"/>
        </w:tabs>
        <w:spacing w:line="360" w:lineRule="auto"/>
        <w:jc w:val="left"/>
        <w:textAlignment w:val="center"/>
        <w:rPr>
          <w:color w:val="000000"/>
        </w:rPr>
      </w:pPr>
      <w:r>
        <w:rPr>
          <w:color w:val="000000"/>
        </w:rPr>
        <w:t xml:space="preserve">32. A. </w:t>
      </w:r>
      <w:r>
        <w:rPr>
          <w:rFonts w:ascii="Times New Roman" w:hAnsi="Times New Roman" w:eastAsia="Times New Roman" w:cs="Times New Roman"/>
          <w:color w:val="000000"/>
        </w:rPr>
        <w:t>border</w:t>
      </w:r>
      <w:r>
        <w:rPr>
          <w:color w:val="000000"/>
        </w:rPr>
        <w:tab/>
      </w:r>
      <w:r>
        <w:rPr>
          <w:color w:val="000000"/>
        </w:rPr>
        <w:t xml:space="preserve">B. </w:t>
      </w:r>
      <w:r>
        <w:rPr>
          <w:rFonts w:ascii="Times New Roman" w:hAnsi="Times New Roman" w:eastAsia="Times New Roman" w:cs="Times New Roman"/>
          <w:color w:val="000000"/>
        </w:rPr>
        <w:t>occasion</w:t>
      </w:r>
      <w:r>
        <w:rPr>
          <w:color w:val="000000"/>
        </w:rPr>
        <w:tab/>
      </w:r>
      <w:r>
        <w:rPr>
          <w:color w:val="000000"/>
        </w:rPr>
        <w:t xml:space="preserve">C. </w:t>
      </w:r>
      <w:r>
        <w:rPr>
          <w:rFonts w:ascii="Times New Roman" w:hAnsi="Times New Roman" w:eastAsia="Times New Roman" w:cs="Times New Roman"/>
          <w:color w:val="000000"/>
        </w:rPr>
        <w:t>distance</w:t>
      </w:r>
      <w:r>
        <w:rPr>
          <w:color w:val="000000"/>
        </w:rPr>
        <w:tab/>
      </w:r>
      <w:r>
        <w:rPr>
          <w:color w:val="000000"/>
        </w:rPr>
        <w:t xml:space="preserve">D. </w:t>
      </w:r>
      <w:r>
        <w:rPr>
          <w:rFonts w:ascii="Times New Roman" w:hAnsi="Times New Roman" w:eastAsia="Times New Roman" w:cs="Times New Roman"/>
          <w:color w:val="000000"/>
        </w:rPr>
        <w:t>rack</w:t>
      </w:r>
    </w:p>
    <w:p w14:paraId="1B843275">
      <w:pPr>
        <w:tabs>
          <w:tab w:val="left" w:pos="2436"/>
          <w:tab w:val="left" w:pos="4873"/>
          <w:tab w:val="left" w:pos="7309"/>
        </w:tabs>
        <w:spacing w:line="360" w:lineRule="auto"/>
        <w:jc w:val="left"/>
        <w:textAlignment w:val="center"/>
        <w:rPr>
          <w:color w:val="000000"/>
        </w:rPr>
      </w:pPr>
      <w:r>
        <w:rPr>
          <w:color w:val="000000"/>
        </w:rPr>
        <w:t xml:space="preserve">33. A. </w:t>
      </w:r>
      <w:r>
        <w:rPr>
          <w:rFonts w:ascii="Times New Roman" w:hAnsi="Times New Roman" w:eastAsia="Times New Roman" w:cs="Times New Roman"/>
          <w:color w:val="000000"/>
        </w:rPr>
        <w:t>seeking</w:t>
      </w:r>
      <w:r>
        <w:rPr>
          <w:color w:val="000000"/>
        </w:rPr>
        <w:tab/>
      </w:r>
      <w:r>
        <w:rPr>
          <w:color w:val="000000"/>
        </w:rPr>
        <w:t xml:space="preserve">B. </w:t>
      </w:r>
      <w:r>
        <w:rPr>
          <w:rFonts w:ascii="Times New Roman" w:hAnsi="Times New Roman" w:eastAsia="Times New Roman" w:cs="Times New Roman"/>
          <w:color w:val="000000"/>
        </w:rPr>
        <w:t>spotting</w:t>
      </w:r>
      <w:r>
        <w:rPr>
          <w:color w:val="000000"/>
        </w:rPr>
        <w:tab/>
      </w:r>
      <w:r>
        <w:rPr>
          <w:color w:val="000000"/>
        </w:rPr>
        <w:t xml:space="preserve">C. </w:t>
      </w:r>
      <w:r>
        <w:rPr>
          <w:rFonts w:ascii="Times New Roman" w:hAnsi="Times New Roman" w:eastAsia="Times New Roman" w:cs="Times New Roman"/>
          <w:color w:val="000000"/>
        </w:rPr>
        <w:t>entering</w:t>
      </w:r>
      <w:r>
        <w:rPr>
          <w:color w:val="000000"/>
        </w:rPr>
        <w:tab/>
      </w:r>
      <w:r>
        <w:rPr>
          <w:color w:val="000000"/>
        </w:rPr>
        <w:t xml:space="preserve">D. </w:t>
      </w:r>
      <w:r>
        <w:rPr>
          <w:rFonts w:ascii="Times New Roman" w:hAnsi="Times New Roman" w:eastAsia="Times New Roman" w:cs="Times New Roman"/>
          <w:color w:val="000000"/>
        </w:rPr>
        <w:t>observing</w:t>
      </w:r>
    </w:p>
    <w:p w14:paraId="1ABDFCF1">
      <w:pPr>
        <w:tabs>
          <w:tab w:val="left" w:pos="2436"/>
          <w:tab w:val="left" w:pos="4873"/>
          <w:tab w:val="left" w:pos="7309"/>
        </w:tabs>
        <w:spacing w:line="360" w:lineRule="auto"/>
        <w:jc w:val="left"/>
        <w:textAlignment w:val="center"/>
        <w:rPr>
          <w:color w:val="000000"/>
        </w:rPr>
      </w:pPr>
      <w:r>
        <w:rPr>
          <w:color w:val="000000"/>
        </w:rPr>
        <w:t xml:space="preserve">34. A. </w:t>
      </w:r>
      <w:r>
        <w:rPr>
          <w:rFonts w:ascii="Times New Roman" w:hAnsi="Times New Roman" w:eastAsia="Times New Roman" w:cs="Times New Roman"/>
          <w:color w:val="000000"/>
        </w:rPr>
        <w:t>ordinary</w:t>
      </w:r>
      <w:r>
        <w:rPr>
          <w:color w:val="000000"/>
        </w:rPr>
        <w:tab/>
      </w:r>
      <w:r>
        <w:rPr>
          <w:color w:val="000000"/>
        </w:rPr>
        <w:t xml:space="preserve">B. </w:t>
      </w:r>
      <w:r>
        <w:rPr>
          <w:rFonts w:ascii="Times New Roman" w:hAnsi="Times New Roman" w:eastAsia="Times New Roman" w:cs="Times New Roman"/>
          <w:color w:val="000000"/>
        </w:rPr>
        <w:t>sufficient</w:t>
      </w:r>
      <w:r>
        <w:rPr>
          <w:color w:val="000000"/>
        </w:rPr>
        <w:tab/>
      </w:r>
      <w:r>
        <w:rPr>
          <w:color w:val="000000"/>
        </w:rPr>
        <w:t xml:space="preserve">C. </w:t>
      </w:r>
      <w:r>
        <w:rPr>
          <w:rFonts w:ascii="Times New Roman" w:hAnsi="Times New Roman" w:eastAsia="Times New Roman" w:cs="Times New Roman"/>
          <w:color w:val="000000"/>
        </w:rPr>
        <w:t>diverse</w:t>
      </w:r>
      <w:r>
        <w:rPr>
          <w:color w:val="000000"/>
        </w:rPr>
        <w:tab/>
      </w:r>
      <w:r>
        <w:rPr>
          <w:color w:val="000000"/>
        </w:rPr>
        <w:t xml:space="preserve">D. </w:t>
      </w:r>
      <w:r>
        <w:rPr>
          <w:rFonts w:ascii="Times New Roman" w:hAnsi="Times New Roman" w:eastAsia="Times New Roman" w:cs="Times New Roman"/>
          <w:color w:val="000000"/>
        </w:rPr>
        <w:t>successful</w:t>
      </w:r>
    </w:p>
    <w:p w14:paraId="683FEDCF">
      <w:pPr>
        <w:tabs>
          <w:tab w:val="left" w:pos="2436"/>
          <w:tab w:val="left" w:pos="4873"/>
          <w:tab w:val="left" w:pos="7309"/>
        </w:tabs>
        <w:spacing w:line="360" w:lineRule="auto"/>
        <w:jc w:val="left"/>
        <w:textAlignment w:val="center"/>
        <w:rPr>
          <w:color w:val="000000"/>
        </w:rPr>
      </w:pPr>
      <w:r>
        <w:rPr>
          <w:color w:val="000000"/>
        </w:rPr>
        <w:t xml:space="preserve">35. A. </w:t>
      </w:r>
      <w:r>
        <w:rPr>
          <w:rFonts w:ascii="Times New Roman" w:hAnsi="Times New Roman" w:eastAsia="Times New Roman" w:cs="Times New Roman"/>
          <w:color w:val="000000"/>
        </w:rPr>
        <w:t>eventually</w:t>
      </w:r>
      <w:r>
        <w:rPr>
          <w:color w:val="000000"/>
        </w:rPr>
        <w:tab/>
      </w:r>
      <w:r>
        <w:rPr>
          <w:color w:val="000000"/>
        </w:rPr>
        <w:t xml:space="preserve">B. </w:t>
      </w:r>
      <w:r>
        <w:rPr>
          <w:rFonts w:ascii="Times New Roman" w:hAnsi="Times New Roman" w:eastAsia="Times New Roman" w:cs="Times New Roman"/>
          <w:color w:val="000000"/>
        </w:rPr>
        <w:t>regularly</w:t>
      </w:r>
      <w:r>
        <w:rPr>
          <w:color w:val="000000"/>
        </w:rPr>
        <w:tab/>
      </w:r>
      <w:r>
        <w:rPr>
          <w:color w:val="000000"/>
        </w:rPr>
        <w:t xml:space="preserve">C. </w:t>
      </w:r>
      <w:r>
        <w:rPr>
          <w:rFonts w:ascii="Times New Roman" w:hAnsi="Times New Roman" w:eastAsia="Times New Roman" w:cs="Times New Roman"/>
          <w:color w:val="000000"/>
        </w:rPr>
        <w:t>normally</w:t>
      </w:r>
      <w:r>
        <w:rPr>
          <w:color w:val="000000"/>
        </w:rPr>
        <w:tab/>
      </w:r>
      <w:r>
        <w:rPr>
          <w:color w:val="000000"/>
        </w:rPr>
        <w:t xml:space="preserve">D. </w:t>
      </w:r>
      <w:r>
        <w:rPr>
          <w:rFonts w:ascii="Times New Roman" w:hAnsi="Times New Roman" w:eastAsia="Times New Roman" w:cs="Times New Roman"/>
          <w:color w:val="000000"/>
        </w:rPr>
        <w:t>independently</w:t>
      </w:r>
    </w:p>
    <w:p w14:paraId="64618E20">
      <w:pPr>
        <w:spacing w:line="360" w:lineRule="auto"/>
        <w:textAlignment w:val="center"/>
        <w:rPr>
          <w:color w:val="000000"/>
        </w:rPr>
      </w:pPr>
      <w:r>
        <w:rPr>
          <w:color w:val="2E75B6"/>
        </w:rPr>
        <w:t>【答案】</w:t>
      </w:r>
      <w:r>
        <w:rPr>
          <w:color w:val="000000"/>
        </w:rPr>
        <w:t>21. C    22. A    23. C    24. D    25. B    26. A    27. C    28. B    29. D    30. B    31. D    32. A    33. C    34. D    35. A</w:t>
      </w:r>
    </w:p>
    <w:p w14:paraId="35C348A2">
      <w:pPr>
        <w:spacing w:line="360" w:lineRule="auto"/>
        <w:textAlignment w:val="center"/>
        <w:rPr>
          <w:color w:val="000000"/>
        </w:rPr>
      </w:pPr>
      <w:r>
        <w:rPr>
          <w:color w:val="2E75B6"/>
        </w:rPr>
        <w:t>【解析】</w:t>
      </w:r>
    </w:p>
    <w:p w14:paraId="4C0820D2">
      <w:pPr>
        <w:spacing w:line="360" w:lineRule="auto"/>
        <w:jc w:val="left"/>
        <w:textAlignment w:val="center"/>
        <w:rPr>
          <w:color w:val="000000"/>
        </w:rPr>
      </w:pPr>
      <w:r>
        <w:rPr>
          <w:color w:val="000000"/>
        </w:rPr>
        <w:t>【导语】这是一篇记叙文。文章讲述作者在边境被困，财物被偷，Joel相助让作者重拾使命，明白善良存在于各信仰中，困境时总会有天使出现。</w:t>
      </w:r>
    </w:p>
    <w:p w14:paraId="450BCA3C">
      <w:pPr>
        <w:spacing w:line="360" w:lineRule="auto"/>
        <w:jc w:val="left"/>
        <w:textAlignment w:val="center"/>
        <w:rPr>
          <w:color w:val="000000"/>
        </w:rPr>
      </w:pPr>
      <w:r>
        <w:rPr>
          <w:color w:val="000000"/>
        </w:rPr>
        <w:t>【21题详解】</w:t>
      </w:r>
    </w:p>
    <w:p w14:paraId="383DC32F">
      <w:pPr>
        <w:spacing w:line="360" w:lineRule="auto"/>
        <w:jc w:val="left"/>
        <w:textAlignment w:val="center"/>
        <w:rPr>
          <w:color w:val="000000"/>
        </w:rPr>
      </w:pPr>
      <w:r>
        <w:rPr>
          <w:color w:val="000000"/>
        </w:rPr>
        <w:t>考查动词词义辨析。句意：我被困在坦桑尼亚和赞比亚的边境，无路可走。那时我还不知道，这个边境不仅仅是一个实际的地方，它是我生命中的一个转折点。A. targeting瞄准；B. breaking打破；C. turning转动；D. resting休息。根据上文</w:t>
      </w:r>
      <w:r>
        <w:rPr>
          <w:rFonts w:ascii="宋体" w:hAnsi="宋体" w:eastAsia="宋体" w:cs="宋体"/>
          <w:color w:val="000000"/>
        </w:rPr>
        <w:t>“</w:t>
      </w:r>
      <w:r>
        <w:rPr>
          <w:color w:val="000000"/>
        </w:rPr>
        <w:t>more than just a physical place</w:t>
      </w:r>
      <w:r>
        <w:rPr>
          <w:rFonts w:ascii="宋体" w:hAnsi="宋体" w:eastAsia="宋体" w:cs="宋体"/>
          <w:color w:val="000000"/>
        </w:rPr>
        <w:t>”</w:t>
      </w:r>
      <w:r>
        <w:rPr>
          <w:color w:val="000000"/>
        </w:rPr>
        <w:t>以及下文的故事知，这里指这个边境不仅仅是一个实际的地方，它是作者生命中的一个转折点，turning point，为固定搭配，意为</w:t>
      </w:r>
      <w:r>
        <w:rPr>
          <w:rFonts w:ascii="宋体" w:hAnsi="宋体" w:eastAsia="宋体" w:cs="宋体"/>
          <w:color w:val="000000"/>
        </w:rPr>
        <w:t>“转折点”</w:t>
      </w:r>
      <w:r>
        <w:rPr>
          <w:color w:val="000000"/>
        </w:rPr>
        <w:t>，符合语境。故选C项。</w:t>
      </w:r>
    </w:p>
    <w:p w14:paraId="3A63CEE4">
      <w:pPr>
        <w:spacing w:line="360" w:lineRule="auto"/>
        <w:jc w:val="left"/>
        <w:textAlignment w:val="center"/>
        <w:rPr>
          <w:color w:val="000000"/>
        </w:rPr>
      </w:pPr>
      <w:r>
        <w:rPr>
          <w:color w:val="000000"/>
        </w:rPr>
        <w:t>【22题详解】</w:t>
      </w:r>
    </w:p>
    <w:p w14:paraId="06EE9F6F">
      <w:pPr>
        <w:spacing w:line="360" w:lineRule="auto"/>
        <w:jc w:val="left"/>
        <w:textAlignment w:val="center"/>
        <w:rPr>
          <w:color w:val="000000"/>
        </w:rPr>
      </w:pPr>
      <w:r>
        <w:rPr>
          <w:color w:val="000000"/>
        </w:rPr>
        <w:t>考查形容词词义辨析。句意：我正在进行一项改变人生的使命，决心让自己和家人摆脱贫困。A. determined决心的；B. disappointed失望的；C. upset心烦的；D. hesitated犹豫的。根据上文</w:t>
      </w:r>
      <w:r>
        <w:rPr>
          <w:rFonts w:ascii="宋体" w:hAnsi="宋体" w:eastAsia="宋体" w:cs="宋体"/>
          <w:color w:val="000000"/>
        </w:rPr>
        <w:t>“</w:t>
      </w:r>
      <w:r>
        <w:rPr>
          <w:color w:val="000000"/>
        </w:rPr>
        <w:t>I was on a life-changing mission</w:t>
      </w:r>
      <w:r>
        <w:rPr>
          <w:rFonts w:ascii="宋体" w:hAnsi="宋体" w:eastAsia="宋体" w:cs="宋体"/>
          <w:color w:val="000000"/>
        </w:rPr>
        <w:t>”</w:t>
      </w:r>
      <w:r>
        <w:rPr>
          <w:color w:val="000000"/>
        </w:rPr>
        <w:t>以及语境可知，这里指作者准备做一件事决心让家庭摆脱贫穷，be determined to do sth.，表示</w:t>
      </w:r>
      <w:r>
        <w:rPr>
          <w:rFonts w:ascii="宋体" w:hAnsi="宋体" w:eastAsia="宋体" w:cs="宋体"/>
          <w:color w:val="000000"/>
        </w:rPr>
        <w:t>“决心做某事”</w:t>
      </w:r>
      <w:r>
        <w:rPr>
          <w:color w:val="000000"/>
        </w:rPr>
        <w:t>，符合语境。故选A项。</w:t>
      </w:r>
    </w:p>
    <w:p w14:paraId="7D744116">
      <w:pPr>
        <w:spacing w:line="360" w:lineRule="auto"/>
        <w:jc w:val="left"/>
        <w:textAlignment w:val="center"/>
        <w:rPr>
          <w:color w:val="000000"/>
        </w:rPr>
      </w:pPr>
      <w:r>
        <w:rPr>
          <w:color w:val="000000"/>
        </w:rPr>
        <w:t>【23题详解】</w:t>
      </w:r>
    </w:p>
    <w:p w14:paraId="5CD44EFF">
      <w:pPr>
        <w:spacing w:line="360" w:lineRule="auto"/>
        <w:jc w:val="left"/>
        <w:textAlignment w:val="center"/>
        <w:rPr>
          <w:color w:val="000000"/>
        </w:rPr>
      </w:pPr>
      <w:r>
        <w:rPr>
          <w:color w:val="000000"/>
        </w:rPr>
        <w:t>考查动词词义辨析。句意：我所有的东西都被偷了。我的包、手机 —— 所有的东西都没了。A. gathered聚集；B. imported进口；C. stolen偷；D. claimed声称。根据下文</w:t>
      </w:r>
      <w:r>
        <w:rPr>
          <w:rFonts w:ascii="宋体" w:hAnsi="宋体" w:eastAsia="宋体" w:cs="宋体"/>
          <w:color w:val="000000"/>
        </w:rPr>
        <w:t>“</w:t>
      </w:r>
      <w:r>
        <w:rPr>
          <w:color w:val="000000"/>
        </w:rPr>
        <w:t>everything was gone</w:t>
      </w:r>
      <w:r>
        <w:rPr>
          <w:rFonts w:ascii="Times New Roman" w:hAnsi="Times New Roman" w:eastAsia="Times New Roman" w:cs="Times New Roman"/>
          <w:color w:val="000000"/>
        </w:rPr>
        <w:t>”</w:t>
      </w:r>
      <w:r>
        <w:rPr>
          <w:color w:val="000000"/>
        </w:rPr>
        <w:t>可知，这里指作者的东西是被偷了。故选C项。</w:t>
      </w:r>
    </w:p>
    <w:p w14:paraId="21963892">
      <w:pPr>
        <w:spacing w:line="360" w:lineRule="auto"/>
        <w:jc w:val="left"/>
        <w:textAlignment w:val="center"/>
        <w:rPr>
          <w:color w:val="000000"/>
        </w:rPr>
      </w:pPr>
      <w:r>
        <w:rPr>
          <w:color w:val="000000"/>
        </w:rPr>
        <w:t>【24题详解】</w:t>
      </w:r>
    </w:p>
    <w:p w14:paraId="7F0CCC92">
      <w:pPr>
        <w:spacing w:line="360" w:lineRule="auto"/>
        <w:jc w:val="left"/>
        <w:textAlignment w:val="center"/>
        <w:rPr>
          <w:color w:val="000000"/>
        </w:rPr>
      </w:pPr>
      <w:r>
        <w:rPr>
          <w:color w:val="000000"/>
        </w:rPr>
        <w:t>考查介词短语辨析。句意：绝望中，我乞求食物来生存，饥饿感让我难以承受。A. In shape在形状上；B. In return作为回报；C. In particular尤其；D. In despair绝望地。根据上文</w:t>
      </w:r>
      <w:r>
        <w:rPr>
          <w:rFonts w:ascii="宋体" w:hAnsi="宋体" w:eastAsia="宋体" w:cs="宋体"/>
          <w:color w:val="000000"/>
        </w:rPr>
        <w:t>“</w:t>
      </w:r>
      <w:r>
        <w:rPr>
          <w:color w:val="000000"/>
        </w:rPr>
        <w:t>My bag, my phone—everything was gone.</w:t>
      </w:r>
      <w:r>
        <w:rPr>
          <w:rFonts w:ascii="宋体" w:hAnsi="宋体" w:eastAsia="宋体" w:cs="宋体"/>
          <w:color w:val="000000"/>
        </w:rPr>
        <w:t>”</w:t>
      </w:r>
      <w:r>
        <w:rPr>
          <w:color w:val="000000"/>
        </w:rPr>
        <w:t>以及语境可知，这里指作者遭遇困境，东西被偷，只能绝望地乞讨食物。故选D项。</w:t>
      </w:r>
    </w:p>
    <w:p w14:paraId="7D6DC88E">
      <w:pPr>
        <w:spacing w:line="360" w:lineRule="auto"/>
        <w:jc w:val="left"/>
        <w:textAlignment w:val="center"/>
        <w:rPr>
          <w:color w:val="000000"/>
        </w:rPr>
      </w:pPr>
      <w:r>
        <w:rPr>
          <w:color w:val="000000"/>
        </w:rPr>
        <w:t>【25题详解】</w:t>
      </w:r>
    </w:p>
    <w:p w14:paraId="4CF6BD77">
      <w:pPr>
        <w:spacing w:line="360" w:lineRule="auto"/>
        <w:jc w:val="left"/>
        <w:textAlignment w:val="center"/>
        <w:rPr>
          <w:color w:val="000000"/>
        </w:rPr>
      </w:pPr>
      <w:r>
        <w:rPr>
          <w:color w:val="000000"/>
        </w:rPr>
        <w:t>考查动词词义辨析。句意：绝望中，我乞求食物来生存，饥饿感让我难以承受。A. confirm确认；B. bear忍受；C. assume假设；D. pursue追求。根据上文</w:t>
      </w:r>
      <w:r>
        <w:rPr>
          <w:rFonts w:ascii="宋体" w:hAnsi="宋体" w:eastAsia="宋体" w:cs="宋体"/>
          <w:color w:val="000000"/>
        </w:rPr>
        <w:t>“</w:t>
      </w:r>
      <w:r>
        <w:rPr>
          <w:color w:val="000000"/>
        </w:rPr>
        <w:t>feeling hunger</w:t>
      </w:r>
      <w:r>
        <w:rPr>
          <w:rFonts w:ascii="宋体" w:hAnsi="宋体" w:eastAsia="宋体" w:cs="宋体"/>
          <w:color w:val="000000"/>
        </w:rPr>
        <w:t>”</w:t>
      </w:r>
      <w:r>
        <w:rPr>
          <w:color w:val="000000"/>
        </w:rPr>
        <w:t>以及语境可知，此处指饥饿感让人难以忍受，故选B项。</w:t>
      </w:r>
    </w:p>
    <w:p w14:paraId="01092638">
      <w:pPr>
        <w:spacing w:line="360" w:lineRule="auto"/>
        <w:jc w:val="left"/>
        <w:textAlignment w:val="center"/>
        <w:rPr>
          <w:color w:val="000000"/>
        </w:rPr>
      </w:pPr>
      <w:r>
        <w:rPr>
          <w:color w:val="000000"/>
        </w:rPr>
        <w:t>【26题详解】</w:t>
      </w:r>
    </w:p>
    <w:p w14:paraId="55309243">
      <w:pPr>
        <w:spacing w:line="360" w:lineRule="auto"/>
        <w:jc w:val="left"/>
        <w:textAlignment w:val="center"/>
        <w:rPr>
          <w:color w:val="000000"/>
        </w:rPr>
      </w:pPr>
      <w:r>
        <w:rPr>
          <w:color w:val="000000"/>
        </w:rPr>
        <w:t>考查动词短语辨析。句意：他问我发生了什么事，我把我所经历的一切都告诉了他。A. went through经历；B. reflected on反思；C. carried on继续；D. made out辨认出。根据上文</w:t>
      </w:r>
      <w:r>
        <w:rPr>
          <w:rFonts w:ascii="宋体" w:hAnsi="宋体" w:eastAsia="宋体" w:cs="宋体"/>
          <w:color w:val="000000"/>
        </w:rPr>
        <w:t>“</w:t>
      </w:r>
      <w:r>
        <w:rPr>
          <w:color w:val="000000"/>
        </w:rPr>
        <w:t>I explained everything I</w:t>
      </w:r>
      <w:r>
        <w:rPr>
          <w:rFonts w:ascii="宋体" w:hAnsi="宋体" w:eastAsia="宋体" w:cs="宋体"/>
          <w:color w:val="000000"/>
        </w:rPr>
        <w:t>”</w:t>
      </w:r>
      <w:r>
        <w:rPr>
          <w:color w:val="000000"/>
        </w:rPr>
        <w:t>以及语境可知，这里指作者把自己所经历的事情告诉Joel。故选A项。</w:t>
      </w:r>
    </w:p>
    <w:p w14:paraId="0391BF51">
      <w:pPr>
        <w:spacing w:line="360" w:lineRule="auto"/>
        <w:jc w:val="left"/>
        <w:textAlignment w:val="center"/>
        <w:rPr>
          <w:color w:val="000000"/>
        </w:rPr>
      </w:pPr>
      <w:r>
        <w:rPr>
          <w:color w:val="000000"/>
        </w:rPr>
        <w:t>【27题详解】</w:t>
      </w:r>
    </w:p>
    <w:p w14:paraId="464D8D2D">
      <w:pPr>
        <w:spacing w:line="360" w:lineRule="auto"/>
        <w:jc w:val="left"/>
        <w:textAlignment w:val="center"/>
        <w:rPr>
          <w:color w:val="000000"/>
        </w:rPr>
      </w:pPr>
      <w:r>
        <w:rPr>
          <w:color w:val="000000"/>
        </w:rPr>
        <w:t>考查名词词义辨析。句意：Joel仔细地听着，怀着善良的心，他为我付了车费。A. account账户；B. mind头脑；C. heart心；D. belief信念。根据下文</w:t>
      </w:r>
      <w:r>
        <w:rPr>
          <w:rFonts w:ascii="宋体" w:hAnsi="宋体" w:eastAsia="宋体" w:cs="宋体"/>
          <w:color w:val="000000"/>
        </w:rPr>
        <w:t>“</w:t>
      </w:r>
      <w:r>
        <w:rPr>
          <w:color w:val="000000"/>
        </w:rPr>
        <w:t>he paid for my bus fare</w:t>
      </w:r>
      <w:r>
        <w:rPr>
          <w:rFonts w:ascii="宋体" w:hAnsi="宋体" w:eastAsia="宋体" w:cs="宋体"/>
          <w:color w:val="000000"/>
        </w:rPr>
        <w:t>”</w:t>
      </w:r>
      <w:r>
        <w:rPr>
          <w:color w:val="000000"/>
        </w:rPr>
        <w:t>可知，Joel有一颗善良的心，with the kind heart，表示</w:t>
      </w:r>
      <w:r>
        <w:rPr>
          <w:rFonts w:ascii="宋体" w:hAnsi="宋体" w:eastAsia="宋体" w:cs="宋体"/>
          <w:color w:val="000000"/>
        </w:rPr>
        <w:t>“怀着善良的心”</w:t>
      </w:r>
      <w:r>
        <w:rPr>
          <w:color w:val="000000"/>
        </w:rPr>
        <w:t>，符合Joel帮助作者的语境。故选C项。</w:t>
      </w:r>
    </w:p>
    <w:p w14:paraId="725F5393">
      <w:pPr>
        <w:spacing w:line="360" w:lineRule="auto"/>
        <w:jc w:val="left"/>
        <w:textAlignment w:val="center"/>
        <w:rPr>
          <w:color w:val="000000"/>
        </w:rPr>
      </w:pPr>
      <w:r>
        <w:rPr>
          <w:color w:val="000000"/>
        </w:rPr>
        <w:t>【28题详解】</w:t>
      </w:r>
    </w:p>
    <w:p w14:paraId="29BC5DF1">
      <w:pPr>
        <w:spacing w:line="360" w:lineRule="auto"/>
        <w:jc w:val="left"/>
        <w:textAlignment w:val="center"/>
        <w:rPr>
          <w:color w:val="000000"/>
        </w:rPr>
      </w:pPr>
      <w:r>
        <w:rPr>
          <w:color w:val="000000"/>
        </w:rPr>
        <w:t>考查名词词义辨析。句意：他说我可以住在他家，还让我住了两周。A. company公司；B. shelter庇护所，住所；C. treatment治疗；D. permission允许。根据上文</w:t>
      </w:r>
      <w:r>
        <w:rPr>
          <w:rFonts w:ascii="宋体" w:hAnsi="宋体" w:eastAsia="宋体" w:cs="宋体"/>
          <w:color w:val="000000"/>
        </w:rPr>
        <w:t>“</w:t>
      </w:r>
      <w:r>
        <w:rPr>
          <w:color w:val="000000"/>
        </w:rPr>
        <w:t>stay at his home</w:t>
      </w:r>
      <w:r>
        <w:rPr>
          <w:rFonts w:ascii="宋体" w:hAnsi="宋体" w:eastAsia="宋体" w:cs="宋体"/>
          <w:color w:val="000000"/>
        </w:rPr>
        <w:t>”</w:t>
      </w:r>
      <w:r>
        <w:rPr>
          <w:color w:val="000000"/>
        </w:rPr>
        <w:t>可知，这里指Joel让作者住在他家，给作者提供了住所。故选B项。</w:t>
      </w:r>
    </w:p>
    <w:p w14:paraId="29AFEFCA">
      <w:pPr>
        <w:spacing w:line="360" w:lineRule="auto"/>
        <w:jc w:val="left"/>
        <w:textAlignment w:val="center"/>
        <w:rPr>
          <w:color w:val="000000"/>
        </w:rPr>
      </w:pPr>
      <w:r>
        <w:rPr>
          <w:color w:val="000000"/>
        </w:rPr>
        <w:t>【29题详解】</w:t>
      </w:r>
    </w:p>
    <w:p w14:paraId="777BACEE">
      <w:pPr>
        <w:spacing w:line="360" w:lineRule="auto"/>
        <w:jc w:val="left"/>
        <w:textAlignment w:val="center"/>
        <w:rPr>
          <w:color w:val="000000"/>
        </w:rPr>
      </w:pPr>
      <w:r>
        <w:rPr>
          <w:color w:val="000000"/>
        </w:rPr>
        <w:t>考查动词词义辨析。句意：我再次开始我的使命，许多善良的人在途中主动帮助我，这让我明白，善良存在于每一种宗教和信仰的信徒心中。A. postponed推迟；B. maintained维持；C. judged判断；D. started开始。根据上文</w:t>
      </w:r>
      <w:r>
        <w:rPr>
          <w:rFonts w:ascii="宋体" w:hAnsi="宋体" w:eastAsia="宋体" w:cs="宋体"/>
          <w:color w:val="000000"/>
        </w:rPr>
        <w:t>“</w:t>
      </w:r>
      <w:r>
        <w:rPr>
          <w:color w:val="000000"/>
        </w:rPr>
        <w:t>I was on a life-changing mission</w:t>
      </w:r>
      <w:r>
        <w:rPr>
          <w:rFonts w:ascii="宋体" w:hAnsi="宋体" w:eastAsia="宋体" w:cs="宋体"/>
          <w:color w:val="000000"/>
        </w:rPr>
        <w:t>”</w:t>
      </w:r>
      <w:r>
        <w:rPr>
          <w:color w:val="000000"/>
        </w:rPr>
        <w:t>以及语境可知，这里指作者在Joel的帮助下，重新开始了自己的使命。故选D项。</w:t>
      </w:r>
    </w:p>
    <w:p w14:paraId="45E52FFB">
      <w:pPr>
        <w:spacing w:line="360" w:lineRule="auto"/>
        <w:jc w:val="left"/>
        <w:textAlignment w:val="center"/>
        <w:rPr>
          <w:color w:val="000000"/>
        </w:rPr>
      </w:pPr>
      <w:r>
        <w:rPr>
          <w:color w:val="000000"/>
          <w:position w:val="0"/>
        </w:rPr>
        <w:drawing>
          <wp:inline distT="0" distB="0" distL="114300" distR="114300">
            <wp:extent cx="95250" cy="171450"/>
            <wp:effectExtent l="0" t="0" r="11430" b="12065"/>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8"/>
                    <a:stretch>
                      <a:fillRect/>
                    </a:stretch>
                  </pic:blipFill>
                  <pic:spPr>
                    <a:xfrm>
                      <a:off x="0" y="0"/>
                      <a:ext cx="95250" cy="171450"/>
                    </a:xfrm>
                    <a:prstGeom prst="rect">
                      <a:avLst/>
                    </a:prstGeom>
                  </pic:spPr>
                </pic:pic>
              </a:graphicData>
            </a:graphic>
          </wp:inline>
        </w:drawing>
      </w:r>
      <w:r>
        <w:rPr>
          <w:color w:val="000000"/>
        </w:rPr>
        <w:t>30题详解】</w:t>
      </w:r>
    </w:p>
    <w:p w14:paraId="21932DF3">
      <w:pPr>
        <w:spacing w:line="360" w:lineRule="auto"/>
        <w:jc w:val="left"/>
        <w:textAlignment w:val="center"/>
        <w:rPr>
          <w:color w:val="000000"/>
        </w:rPr>
      </w:pPr>
      <w:r>
        <w:rPr>
          <w:color w:val="000000"/>
        </w:rPr>
        <w:t>考查动词词义辨析。句意：我再次开始我的使命，许多善良的人在途中主动帮助我，这让我明白，善良存在于每一种宗教和信仰的信徒心中。A. admit承认；B. assist帮助；C. select选择；D. approach接近。根据上文</w:t>
      </w:r>
      <w:r>
        <w:rPr>
          <w:rFonts w:ascii="宋体" w:hAnsi="宋体" w:eastAsia="宋体" w:cs="宋体"/>
          <w:color w:val="000000"/>
        </w:rPr>
        <w:t>“</w:t>
      </w:r>
      <w:r>
        <w:rPr>
          <w:color w:val="000000"/>
        </w:rPr>
        <w:t>His kindness changed everything for me.</w:t>
      </w:r>
      <w:r>
        <w:rPr>
          <w:rFonts w:ascii="宋体" w:hAnsi="宋体" w:eastAsia="宋体" w:cs="宋体"/>
          <w:color w:val="000000"/>
        </w:rPr>
        <w:t>”</w:t>
      </w:r>
      <w:r>
        <w:rPr>
          <w:color w:val="000000"/>
        </w:rPr>
        <w:t>以及语境可知，这里指很多人像Joel一样帮助作者。故选B项。</w:t>
      </w:r>
    </w:p>
    <w:p w14:paraId="1986E624">
      <w:pPr>
        <w:spacing w:line="360" w:lineRule="auto"/>
        <w:jc w:val="left"/>
        <w:textAlignment w:val="center"/>
        <w:rPr>
          <w:color w:val="000000"/>
        </w:rPr>
      </w:pPr>
      <w:r>
        <w:rPr>
          <w:color w:val="000000"/>
        </w:rPr>
        <w:t>【31题详解】</w:t>
      </w:r>
    </w:p>
    <w:p w14:paraId="28152D4E">
      <w:pPr>
        <w:spacing w:line="360" w:lineRule="auto"/>
        <w:jc w:val="left"/>
        <w:textAlignment w:val="center"/>
        <w:rPr>
          <w:color w:val="000000"/>
        </w:rPr>
      </w:pPr>
      <w:r>
        <w:rPr>
          <w:color w:val="000000"/>
        </w:rPr>
        <w:t>考查名词词义辨析。句意：我再次开始我的使命，许多善良的人在途中主动帮助我，这让我明白，善良存在于每一种宗教和信仰的信徒心中。A. relief救济；B. emotion情感；C. scene场景；D. faith信仰。根据上文</w:t>
      </w:r>
      <w:r>
        <w:rPr>
          <w:rFonts w:ascii="宋体" w:hAnsi="宋体" w:eastAsia="宋体" w:cs="宋体"/>
          <w:color w:val="000000"/>
        </w:rPr>
        <w:t>“</w:t>
      </w:r>
      <w:r>
        <w:rPr>
          <w:color w:val="000000"/>
        </w:rPr>
        <w:t>every religion</w:t>
      </w:r>
      <w:r>
        <w:rPr>
          <w:rFonts w:ascii="宋体" w:hAnsi="宋体" w:eastAsia="宋体" w:cs="宋体"/>
          <w:color w:val="000000"/>
        </w:rPr>
        <w:t>”</w:t>
      </w:r>
      <w:r>
        <w:rPr>
          <w:color w:val="000000"/>
        </w:rPr>
        <w:t>以及语境可知，此处与之并列的是faith，表示</w:t>
      </w:r>
      <w:r>
        <w:rPr>
          <w:rFonts w:ascii="宋体" w:hAnsi="宋体" w:eastAsia="宋体" w:cs="宋体"/>
          <w:color w:val="000000"/>
        </w:rPr>
        <w:t>“信仰”</w:t>
      </w:r>
      <w:r>
        <w:rPr>
          <w:color w:val="000000"/>
        </w:rPr>
        <w:t>，符合语境。故选D项。</w:t>
      </w:r>
    </w:p>
    <w:p w14:paraId="5910853C">
      <w:pPr>
        <w:spacing w:line="360" w:lineRule="auto"/>
        <w:jc w:val="left"/>
        <w:textAlignment w:val="center"/>
        <w:rPr>
          <w:color w:val="000000"/>
        </w:rPr>
      </w:pPr>
      <w:r>
        <w:rPr>
          <w:color w:val="000000"/>
        </w:rPr>
        <w:t>【32题详解】</w:t>
      </w:r>
    </w:p>
    <w:p w14:paraId="00C81A54">
      <w:pPr>
        <w:spacing w:line="360" w:lineRule="auto"/>
        <w:jc w:val="left"/>
        <w:textAlignment w:val="center"/>
        <w:rPr>
          <w:color w:val="000000"/>
        </w:rPr>
      </w:pPr>
      <w:r>
        <w:rPr>
          <w:color w:val="000000"/>
        </w:rPr>
        <w:t>考查名词词义辨析。句意：因为无论我们是谁，每个人在生命中的某个时刻都必须跨越一个边界。A. border边界；B. occasion场合；C. distance距离；D. rack架子。根据前文提到的作者在边境遇到困难，以及下文</w:t>
      </w:r>
      <w:r>
        <w:rPr>
          <w:rFonts w:ascii="宋体" w:hAnsi="宋体" w:eastAsia="宋体" w:cs="宋体"/>
          <w:color w:val="000000"/>
        </w:rPr>
        <w:t>“</w:t>
      </w:r>
      <w:r>
        <w:rPr>
          <w:color w:val="000000"/>
        </w:rPr>
        <w:t>our Border Angel will appear</w:t>
      </w:r>
      <w:r>
        <w:rPr>
          <w:rFonts w:ascii="宋体" w:hAnsi="宋体" w:eastAsia="宋体" w:cs="宋体"/>
          <w:color w:val="000000"/>
        </w:rPr>
        <w:t>”</w:t>
      </w:r>
      <w:r>
        <w:rPr>
          <w:color w:val="000000"/>
        </w:rPr>
        <w:t>可知，这里指人生某个时刻都必须跨越一个边界。故选A项。</w:t>
      </w:r>
    </w:p>
    <w:p w14:paraId="4FA38BB6">
      <w:pPr>
        <w:spacing w:line="360" w:lineRule="auto"/>
        <w:jc w:val="left"/>
        <w:textAlignment w:val="center"/>
        <w:rPr>
          <w:color w:val="000000"/>
        </w:rPr>
      </w:pPr>
      <w:r>
        <w:rPr>
          <w:color w:val="000000"/>
        </w:rPr>
        <w:t>【33题详解】</w:t>
      </w:r>
    </w:p>
    <w:p w14:paraId="3250EA31">
      <w:pPr>
        <w:spacing w:line="360" w:lineRule="auto"/>
        <w:jc w:val="left"/>
        <w:textAlignment w:val="center"/>
        <w:rPr>
          <w:color w:val="000000"/>
        </w:rPr>
      </w:pPr>
      <w:r>
        <w:rPr>
          <w:color w:val="000000"/>
        </w:rPr>
        <w:t>考查动词词义辨析。句意：对我来说，这不仅仅是进入一个新的国家，而是踏上我走向成功的使命。A. seeking寻找；B. spotting发现；C. entering进入；D. observing观察。根据上文</w:t>
      </w:r>
      <w:r>
        <w:rPr>
          <w:rFonts w:ascii="宋体" w:hAnsi="宋体" w:eastAsia="宋体" w:cs="宋体"/>
          <w:color w:val="000000"/>
        </w:rPr>
        <w:t>“</w:t>
      </w:r>
      <w:r>
        <w:rPr>
          <w:color w:val="000000"/>
        </w:rPr>
        <w:t>I was stuck at the Tanzania - Zambia border</w:t>
      </w:r>
      <w:r>
        <w:rPr>
          <w:rFonts w:ascii="宋体" w:hAnsi="宋体" w:eastAsia="宋体" w:cs="宋体"/>
          <w:color w:val="000000"/>
        </w:rPr>
        <w:t>”</w:t>
      </w:r>
      <w:r>
        <w:rPr>
          <w:color w:val="000000"/>
        </w:rPr>
        <w:t>可知，这里指作者当时是要进入一个新的国家。故选C项。</w:t>
      </w:r>
    </w:p>
    <w:p w14:paraId="0F8A5547">
      <w:pPr>
        <w:spacing w:line="360" w:lineRule="auto"/>
        <w:jc w:val="left"/>
        <w:textAlignment w:val="center"/>
        <w:rPr>
          <w:color w:val="000000"/>
        </w:rPr>
      </w:pPr>
      <w:r>
        <w:rPr>
          <w:color w:val="000000"/>
        </w:rPr>
        <w:t>【34题详解】</w:t>
      </w:r>
    </w:p>
    <w:p w14:paraId="2CB695F6">
      <w:pPr>
        <w:spacing w:line="360" w:lineRule="auto"/>
        <w:jc w:val="left"/>
        <w:textAlignment w:val="center"/>
        <w:rPr>
          <w:color w:val="000000"/>
        </w:rPr>
      </w:pPr>
      <w:r>
        <w:rPr>
          <w:color w:val="000000"/>
        </w:rPr>
        <w:t>考查形容词词义辨析。句意：对我来说，这不仅仅是进入一个新的国家，而是踏上我走向成功的使命。A. ordinary普通的；B. sufficient足够的；C. diverse多样的；D. successful成功的。根据上文</w:t>
      </w:r>
      <w:r>
        <w:rPr>
          <w:rFonts w:ascii="宋体" w:hAnsi="宋体" w:eastAsia="宋体" w:cs="宋体"/>
          <w:color w:val="000000"/>
        </w:rPr>
        <w:t>“</w:t>
      </w:r>
      <w:r>
        <w:rPr>
          <w:color w:val="000000"/>
        </w:rPr>
        <w:t>a life-changing mission, determined to rid myself and my family of poverty</w:t>
      </w:r>
      <w:r>
        <w:rPr>
          <w:rFonts w:ascii="宋体" w:hAnsi="宋体" w:eastAsia="宋体" w:cs="宋体"/>
          <w:color w:val="000000"/>
        </w:rPr>
        <w:t>”</w:t>
      </w:r>
      <w:r>
        <w:rPr>
          <w:color w:val="000000"/>
        </w:rPr>
        <w:t>可知，作者的使命是脱贫，即走向成功。故选D项。</w:t>
      </w:r>
    </w:p>
    <w:p w14:paraId="427298D6">
      <w:pPr>
        <w:spacing w:line="360" w:lineRule="auto"/>
        <w:jc w:val="left"/>
        <w:textAlignment w:val="center"/>
        <w:rPr>
          <w:color w:val="000000"/>
        </w:rPr>
      </w:pPr>
      <w:r>
        <w:rPr>
          <w:color w:val="000000"/>
        </w:rPr>
        <w:t>【35题详解】</w:t>
      </w:r>
    </w:p>
    <w:p w14:paraId="542C8663">
      <w:pPr>
        <w:spacing w:line="360" w:lineRule="auto"/>
        <w:jc w:val="left"/>
        <w:textAlignment w:val="center"/>
        <w:rPr>
          <w:color w:val="000000"/>
        </w:rPr>
      </w:pPr>
      <w:r>
        <w:rPr>
          <w:color w:val="000000"/>
        </w:rPr>
        <w:t>考查副词词义辨析。句意：当时候到来时，我们的边境天使最终会出现，帮助我们到达另一边——就像Joel为我做的那样。A. eventually最终；B. regularly定期地；C. normally正常地；D. independently独立地。根据上文</w:t>
      </w:r>
      <w:r>
        <w:rPr>
          <w:rFonts w:ascii="宋体" w:hAnsi="宋体" w:eastAsia="宋体" w:cs="宋体"/>
          <w:color w:val="000000"/>
        </w:rPr>
        <w:t>“</w:t>
      </w:r>
      <w:r>
        <w:rPr>
          <w:color w:val="000000"/>
        </w:rPr>
        <w:t>our Border Angel will appear</w:t>
      </w:r>
      <w:r>
        <w:rPr>
          <w:rFonts w:ascii="宋体" w:hAnsi="宋体" w:eastAsia="宋体" w:cs="宋体"/>
          <w:color w:val="000000"/>
        </w:rPr>
        <w:t>”</w:t>
      </w:r>
      <w:r>
        <w:rPr>
          <w:color w:val="000000"/>
        </w:rPr>
        <w:t>以及语境可知，这里指在关键时刻，像Joel这样的</w:t>
      </w:r>
      <w:r>
        <w:rPr>
          <w:rFonts w:ascii="宋体" w:hAnsi="宋体" w:eastAsia="宋体" w:cs="宋体"/>
          <w:color w:val="000000"/>
        </w:rPr>
        <w:t>“边境天使”</w:t>
      </w:r>
      <w:r>
        <w:rPr>
          <w:color w:val="000000"/>
        </w:rPr>
        <w:t>最终会出现帮助人们。故选A项。</w:t>
      </w:r>
    </w:p>
    <w:p w14:paraId="5D50ED67">
      <w:pPr>
        <w:spacing w:line="360" w:lineRule="auto"/>
        <w:jc w:val="center"/>
        <w:textAlignment w:val="center"/>
        <w:rPr>
          <w:color w:val="000000"/>
        </w:rPr>
      </w:pPr>
      <w:r>
        <w:rPr>
          <w:rFonts w:ascii="宋体" w:hAnsi="宋体" w:eastAsia="宋体" w:cs="宋体"/>
          <w:b/>
          <w:color w:val="000000"/>
          <w:sz w:val="24"/>
        </w:rPr>
        <w:t>第</w:t>
      </w:r>
      <w:r>
        <w:rPr>
          <w:rFonts w:ascii="Times New Roman" w:hAnsi="Times New Roman" w:eastAsia="Times New Roman" w:cs="Times New Roman"/>
          <w:b/>
          <w:color w:val="000000"/>
          <w:sz w:val="24"/>
        </w:rPr>
        <w:t>Ⅱ</w:t>
      </w:r>
      <w:r>
        <w:rPr>
          <w:rFonts w:ascii="宋体" w:hAnsi="宋体" w:eastAsia="宋体" w:cs="宋体"/>
          <w:b/>
          <w:color w:val="000000"/>
          <w:sz w:val="24"/>
        </w:rPr>
        <w:t>卷</w:t>
      </w:r>
    </w:p>
    <w:p w14:paraId="7C8B6DDF">
      <w:pPr>
        <w:spacing w:line="360" w:lineRule="auto"/>
        <w:jc w:val="both"/>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语言运用（共两节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p>
    <w:p w14:paraId="39C839B6">
      <w:pPr>
        <w:spacing w:line="360" w:lineRule="auto"/>
        <w:jc w:val="both"/>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10CC3E40">
      <w:pPr>
        <w:spacing w:line="360" w:lineRule="auto"/>
        <w:jc w:val="left"/>
        <w:textAlignment w:val="center"/>
        <w:rPr>
          <w:color w:val="000000"/>
        </w:rPr>
      </w:pPr>
      <w:r>
        <w:rPr>
          <w:rFonts w:ascii="宋体" w:hAnsi="宋体" w:eastAsia="宋体" w:cs="宋体"/>
          <w:color w:val="000000"/>
        </w:rPr>
        <w:t>阅读下面材料，在空白处填入适当的内容（</w:t>
      </w:r>
      <w:r>
        <w:rPr>
          <w:rFonts w:ascii="Times New Roman" w:hAnsi="Times New Roman" w:eastAsia="Times New Roman" w:cs="Times New Roman"/>
          <w:color w:val="000000"/>
        </w:rPr>
        <w:t>1</w:t>
      </w:r>
      <w:r>
        <w:rPr>
          <w:rFonts w:ascii="宋体" w:hAnsi="宋体" w:eastAsia="宋体" w:cs="宋体"/>
          <w:color w:val="000000"/>
        </w:rPr>
        <w:t>个单词）或括号内单词的正确形式。</w:t>
      </w:r>
    </w:p>
    <w:p w14:paraId="70311333">
      <w:pPr>
        <w:spacing w:line="360" w:lineRule="auto"/>
        <w:ind w:firstLine="420"/>
        <w:jc w:val="left"/>
        <w:textAlignment w:val="center"/>
        <w:rPr>
          <w:color w:val="000000"/>
        </w:rPr>
      </w:pPr>
      <w:r>
        <w:rPr>
          <w:rFonts w:ascii="Times New Roman" w:hAnsi="Times New Roman" w:eastAsia="Times New Roman" w:cs="Times New Roman"/>
          <w:color w:val="000000"/>
        </w:rPr>
        <w:t xml:space="preserve">The Palace Lantern, as its name indicates, originated in the imperial palace. It is a perfect marriage between lighting and art, and has both highly </w:t>
      </w:r>
      <w:r>
        <w:rPr>
          <w:color w:val="000000"/>
          <w:u w:val="single"/>
        </w:rPr>
        <w:t>____36____</w:t>
      </w:r>
      <w:r>
        <w:rPr>
          <w:rFonts w:ascii="Times New Roman" w:hAnsi="Times New Roman" w:eastAsia="Times New Roman" w:cs="Times New Roman"/>
          <w:color w:val="000000"/>
        </w:rPr>
        <w:t xml:space="preserve"> (practice) and aesthetic (</w:t>
      </w:r>
      <w:r>
        <w:rPr>
          <w:rFonts w:ascii="宋体" w:hAnsi="宋体" w:eastAsia="宋体" w:cs="宋体"/>
          <w:color w:val="000000"/>
        </w:rPr>
        <w:t>美学的</w:t>
      </w:r>
      <w:r>
        <w:rPr>
          <w:rFonts w:ascii="Times New Roman" w:hAnsi="Times New Roman" w:eastAsia="Times New Roman" w:cs="Times New Roman"/>
          <w:color w:val="000000"/>
        </w:rPr>
        <w:t xml:space="preserve">) values. </w:t>
      </w:r>
    </w:p>
    <w:p w14:paraId="3DFEB26F">
      <w:pPr>
        <w:spacing w:line="360" w:lineRule="auto"/>
        <w:ind w:firstLine="420"/>
        <w:jc w:val="left"/>
        <w:textAlignment w:val="center"/>
        <w:rPr>
          <w:color w:val="000000"/>
        </w:rPr>
      </w:pPr>
      <w:r>
        <w:rPr>
          <w:rFonts w:ascii="Times New Roman" w:hAnsi="Times New Roman" w:eastAsia="Times New Roman" w:cs="Times New Roman"/>
          <w:color w:val="000000"/>
        </w:rPr>
        <w:t xml:space="preserve">As an important element of Chinese decorative art </w:t>
      </w:r>
      <w:r>
        <w:rPr>
          <w:color w:val="000000"/>
          <w:u w:val="single"/>
        </w:rPr>
        <w:t>____37____</w:t>
      </w:r>
      <w:r>
        <w:rPr>
          <w:rFonts w:ascii="Times New Roman" w:hAnsi="Times New Roman" w:eastAsia="Times New Roman" w:cs="Times New Roman"/>
          <w:color w:val="000000"/>
        </w:rPr>
        <w:t xml:space="preserve"> a symbol of the Chinese culture, every Palace Lantern is a fine work of art, with beautiful </w:t>
      </w:r>
      <w:r>
        <w:rPr>
          <w:color w:val="000000"/>
          <w:u w:val="single"/>
        </w:rPr>
        <w:t>____38____</w:t>
      </w:r>
      <w:r>
        <w:rPr>
          <w:rFonts w:ascii="Times New Roman" w:hAnsi="Times New Roman" w:eastAsia="Times New Roman" w:cs="Times New Roman"/>
          <w:color w:val="000000"/>
        </w:rPr>
        <w:t xml:space="preserve"> (carve) on the wooden frame, lively painted landscapes, flowers, animals, and human figures </w:t>
      </w:r>
      <w:r>
        <w:rPr>
          <w:color w:val="000000"/>
          <w:u w:val="single"/>
        </w:rPr>
        <w:t>____39____</w:t>
      </w:r>
      <w:r>
        <w:rPr>
          <w:rFonts w:ascii="Times New Roman" w:hAnsi="Times New Roman" w:eastAsia="Times New Roman" w:cs="Times New Roman"/>
          <w:color w:val="000000"/>
        </w:rPr>
        <w:t xml:space="preserve"> the silk or glass shell, and exquisite fringes (</w:t>
      </w:r>
      <w:r>
        <w:rPr>
          <w:rFonts w:ascii="宋体" w:hAnsi="宋体" w:eastAsia="宋体" w:cs="宋体"/>
          <w:color w:val="000000"/>
        </w:rPr>
        <w:t>流苏</w:t>
      </w:r>
      <w:r>
        <w:rPr>
          <w:rFonts w:ascii="Times New Roman" w:hAnsi="Times New Roman" w:eastAsia="Times New Roman" w:cs="Times New Roman"/>
          <w:color w:val="000000"/>
        </w:rPr>
        <w:t xml:space="preserve">). The production of a lantern of the average size and design takes more than one month, with the larger ones </w:t>
      </w:r>
      <w:r>
        <w:rPr>
          <w:color w:val="000000"/>
          <w:u w:val="single"/>
        </w:rPr>
        <w:t>____40____</w:t>
      </w:r>
      <w:r>
        <w:rPr>
          <w:rFonts w:ascii="Times New Roman" w:hAnsi="Times New Roman" w:eastAsia="Times New Roman" w:cs="Times New Roman"/>
          <w:color w:val="000000"/>
        </w:rPr>
        <w:t xml:space="preserve"> (require) even more time. </w:t>
      </w:r>
    </w:p>
    <w:p w14:paraId="6FCE2024">
      <w:pPr>
        <w:spacing w:line="360" w:lineRule="auto"/>
        <w:ind w:firstLine="420"/>
        <w:jc w:val="left"/>
        <w:textAlignment w:val="center"/>
        <w:rPr>
          <w:color w:val="000000"/>
        </w:rPr>
      </w:pPr>
      <w:r>
        <w:rPr>
          <w:rFonts w:ascii="Times New Roman" w:hAnsi="Times New Roman" w:eastAsia="Times New Roman" w:cs="Times New Roman"/>
          <w:color w:val="000000"/>
        </w:rPr>
        <w:t xml:space="preserve">As the capital of the Ming and Qing dynasties, </w:t>
      </w:r>
      <w:r>
        <w:rPr>
          <w:color w:val="000000"/>
          <w:u w:val="single"/>
        </w:rPr>
        <w:t>____41____</w:t>
      </w:r>
      <w:r>
        <w:rPr>
          <w:rFonts w:ascii="Times New Roman" w:hAnsi="Times New Roman" w:eastAsia="Times New Roman" w:cs="Times New Roman"/>
          <w:color w:val="000000"/>
        </w:rPr>
        <w:t xml:space="preserve"> the lantern making craftsmanship reached its peak, Beijing was once home to a number of the country’s best lantern makers. Today the Beijing Palace Lantern is still </w:t>
      </w:r>
      <w:r>
        <w:rPr>
          <w:color w:val="000000"/>
          <w:u w:val="single"/>
        </w:rPr>
        <w:t>____42____</w:t>
      </w:r>
      <w:r>
        <w:rPr>
          <w:rFonts w:ascii="Times New Roman" w:hAnsi="Times New Roman" w:eastAsia="Times New Roman" w:cs="Times New Roman"/>
          <w:color w:val="000000"/>
        </w:rPr>
        <w:t xml:space="preserve"> (total) handmade throughout the 100-plus procedures, and it </w:t>
      </w:r>
      <w:r>
        <w:rPr>
          <w:color w:val="000000"/>
          <w:u w:val="single"/>
        </w:rPr>
        <w:t>____43____</w:t>
      </w:r>
      <w:r>
        <w:rPr>
          <w:rFonts w:ascii="Times New Roman" w:hAnsi="Times New Roman" w:eastAsia="Times New Roman" w:cs="Times New Roman"/>
          <w:color w:val="000000"/>
        </w:rPr>
        <w:t xml:space="preserve"> (name) an intangible cultural heritage item of the city in 2007. </w:t>
      </w:r>
    </w:p>
    <w:p w14:paraId="4118AA1F">
      <w:pPr>
        <w:spacing w:line="360" w:lineRule="auto"/>
        <w:ind w:firstLine="420"/>
        <w:jc w:val="left"/>
        <w:textAlignment w:val="center"/>
        <w:rPr>
          <w:color w:val="000000"/>
        </w:rPr>
      </w:pPr>
      <w:r>
        <w:rPr>
          <w:rFonts w:ascii="Times New Roman" w:hAnsi="Times New Roman" w:eastAsia="Times New Roman" w:cs="Times New Roman"/>
          <w:color w:val="000000"/>
        </w:rPr>
        <w:t xml:space="preserve">In recent years, the younger generations </w:t>
      </w:r>
      <w:r>
        <w:rPr>
          <w:color w:val="000000"/>
          <w:u w:val="single"/>
        </w:rPr>
        <w:t>____44____</w:t>
      </w:r>
      <w:r>
        <w:rPr>
          <w:rFonts w:ascii="Times New Roman" w:hAnsi="Times New Roman" w:eastAsia="Times New Roman" w:cs="Times New Roman"/>
          <w:color w:val="000000"/>
        </w:rPr>
        <w:t xml:space="preserve"> (absorb) in making traditional lanterns. Han Zixing, one of </w:t>
      </w:r>
      <w:r>
        <w:rPr>
          <w:color w:val="000000"/>
          <w:u w:val="single"/>
        </w:rPr>
        <w:t>____45____</w:t>
      </w:r>
      <w:r>
        <w:rPr>
          <w:rFonts w:ascii="Times New Roman" w:hAnsi="Times New Roman" w:eastAsia="Times New Roman" w:cs="Times New Roman"/>
          <w:color w:val="000000"/>
        </w:rPr>
        <w:t xml:space="preserve"> country’s best lantern masters, explained, “What’s craftsmanship? It’s maintaining inner peace, enduring loneliness, and remaining seated for long to work on a product. I hope more youngsters will love the Palace Lantern, and pass down this craft.”</w:t>
      </w:r>
    </w:p>
    <w:p w14:paraId="244EE2E3">
      <w:pPr>
        <w:spacing w:line="360" w:lineRule="auto"/>
        <w:textAlignment w:val="center"/>
        <w:rPr>
          <w:color w:val="000000"/>
        </w:rPr>
      </w:pPr>
      <w:r>
        <w:rPr>
          <w:color w:val="2E75B6"/>
        </w:rPr>
        <w:t>【答案】</w:t>
      </w:r>
      <w:r>
        <w:rPr>
          <w:color w:val="000000"/>
        </w:rPr>
        <w:t xml:space="preserve">36. </w:t>
      </w:r>
      <w:r>
        <w:rPr>
          <w:rFonts w:ascii="Times New Roman" w:hAnsi="Times New Roman" w:eastAsia="Times New Roman" w:cs="Times New Roman"/>
          <w:color w:val="000000"/>
        </w:rPr>
        <w:t>practical</w:t>
      </w:r>
      <w:r>
        <w:rPr>
          <w:color w:val="000000"/>
        </w:rPr>
        <w:t xml:space="preserve">    </w:t>
      </w:r>
    </w:p>
    <w:p w14:paraId="36E5B472">
      <w:pPr>
        <w:spacing w:line="360" w:lineRule="auto"/>
        <w:textAlignment w:val="center"/>
        <w:rPr>
          <w:color w:val="000000"/>
        </w:rPr>
      </w:pPr>
      <w:r>
        <w:rPr>
          <w:color w:val="000000"/>
        </w:rPr>
        <w:t xml:space="preserve">37. </w:t>
      </w:r>
      <w:r>
        <w:rPr>
          <w:rFonts w:ascii="Times New Roman" w:hAnsi="Times New Roman" w:eastAsia="Times New Roman" w:cs="Times New Roman"/>
          <w:color w:val="000000"/>
        </w:rPr>
        <w:t>and</w:t>
      </w:r>
      <w:r>
        <w:rPr>
          <w:color w:val="000000"/>
        </w:rPr>
        <w:t xml:space="preserve">    38. </w:t>
      </w:r>
      <w:r>
        <w:rPr>
          <w:rFonts w:ascii="Times New Roman" w:hAnsi="Times New Roman" w:eastAsia="Times New Roman" w:cs="Times New Roman"/>
          <w:color w:val="000000"/>
        </w:rPr>
        <w:t>carvings</w:t>
      </w:r>
      <w:r>
        <w:rPr>
          <w:color w:val="000000"/>
        </w:rPr>
        <w:t xml:space="preserve">    </w:t>
      </w:r>
    </w:p>
    <w:p w14:paraId="1EA2D352">
      <w:pPr>
        <w:spacing w:line="360" w:lineRule="auto"/>
        <w:textAlignment w:val="center"/>
        <w:rPr>
          <w:color w:val="000000"/>
        </w:rPr>
      </w:pPr>
      <w:r>
        <w:rPr>
          <w:color w:val="000000"/>
        </w:rPr>
        <w:t xml:space="preserve">39. </w:t>
      </w:r>
      <w:r>
        <w:rPr>
          <w:rFonts w:ascii="Times New Roman" w:hAnsi="Times New Roman" w:eastAsia="Times New Roman" w:cs="Times New Roman"/>
          <w:color w:val="000000"/>
        </w:rPr>
        <w:t>on</w:t>
      </w:r>
      <w:r>
        <w:rPr>
          <w:color w:val="000000"/>
        </w:rPr>
        <w:t xml:space="preserve">    40. </w:t>
      </w:r>
      <w:r>
        <w:rPr>
          <w:rFonts w:ascii="Times New Roman" w:hAnsi="Times New Roman" w:eastAsia="Times New Roman" w:cs="Times New Roman"/>
          <w:color w:val="000000"/>
        </w:rPr>
        <w:t>requiring</w:t>
      </w:r>
      <w:r>
        <w:rPr>
          <w:color w:val="000000"/>
        </w:rPr>
        <w:t xml:space="preserve">    </w:t>
      </w:r>
    </w:p>
    <w:p w14:paraId="43EEE176">
      <w:pPr>
        <w:spacing w:line="360" w:lineRule="auto"/>
        <w:textAlignment w:val="center"/>
        <w:rPr>
          <w:color w:val="000000"/>
        </w:rPr>
      </w:pPr>
      <w:r>
        <w:rPr>
          <w:color w:val="000000"/>
        </w:rPr>
        <w:t xml:space="preserve">41. </w:t>
      </w:r>
      <w:r>
        <w:rPr>
          <w:rFonts w:ascii="Times New Roman" w:hAnsi="Times New Roman" w:eastAsia="Times New Roman" w:cs="Times New Roman"/>
          <w:color w:val="000000"/>
        </w:rPr>
        <w:t>when</w:t>
      </w:r>
      <w:r>
        <w:rPr>
          <w:color w:val="000000"/>
        </w:rPr>
        <w:t xml:space="preserve">    42. </w:t>
      </w:r>
      <w:r>
        <w:rPr>
          <w:rFonts w:ascii="Times New Roman" w:hAnsi="Times New Roman" w:eastAsia="Times New Roman" w:cs="Times New Roman"/>
          <w:color w:val="000000"/>
        </w:rPr>
        <w:t>totally</w:t>
      </w:r>
      <w:r>
        <w:rPr>
          <w:color w:val="000000"/>
        </w:rPr>
        <w:t xml:space="preserve">    </w:t>
      </w:r>
    </w:p>
    <w:p w14:paraId="21D406B5">
      <w:pPr>
        <w:spacing w:line="360" w:lineRule="auto"/>
        <w:textAlignment w:val="center"/>
        <w:rPr>
          <w:color w:val="000000"/>
        </w:rPr>
      </w:pPr>
      <w:r>
        <w:rPr>
          <w:color w:val="000000"/>
        </w:rPr>
        <w:t xml:space="preserve">43. </w:t>
      </w:r>
      <w:r>
        <w:rPr>
          <w:rFonts w:ascii="Times New Roman" w:hAnsi="Times New Roman" w:eastAsia="Times New Roman" w:cs="Times New Roman"/>
          <w:color w:val="000000"/>
        </w:rPr>
        <w:t>was named</w:t>
      </w:r>
      <w:r>
        <w:rPr>
          <w:color w:val="000000"/>
        </w:rPr>
        <w:t xml:space="preserve">    </w:t>
      </w:r>
    </w:p>
    <w:p w14:paraId="7222BD4B">
      <w:pPr>
        <w:spacing w:line="360" w:lineRule="auto"/>
        <w:textAlignment w:val="center"/>
        <w:rPr>
          <w:color w:val="000000"/>
        </w:rPr>
      </w:pPr>
      <w:r>
        <w:rPr>
          <w:color w:val="000000"/>
        </w:rPr>
        <w:t xml:space="preserve">44. </w:t>
      </w:r>
      <w:r>
        <w:rPr>
          <w:rFonts w:ascii="Times New Roman" w:hAnsi="Times New Roman" w:eastAsia="Times New Roman" w:cs="Times New Roman"/>
          <w:color w:val="000000"/>
        </w:rPr>
        <w:t>have been absorbed</w:t>
      </w:r>
      <w:r>
        <w:rPr>
          <w:color w:val="000000"/>
        </w:rPr>
        <w:t xml:space="preserve">    </w:t>
      </w:r>
    </w:p>
    <w:p w14:paraId="5CC50AAB">
      <w:pPr>
        <w:spacing w:line="360" w:lineRule="auto"/>
        <w:textAlignment w:val="center"/>
        <w:rPr>
          <w:color w:val="000000"/>
        </w:rPr>
      </w:pPr>
      <w:r>
        <w:rPr>
          <w:color w:val="000000"/>
        </w:rPr>
        <w:t xml:space="preserve">45. </w:t>
      </w:r>
      <w:r>
        <w:rPr>
          <w:rFonts w:ascii="Times New Roman" w:hAnsi="Times New Roman" w:eastAsia="Times New Roman" w:cs="Times New Roman"/>
          <w:color w:val="000000"/>
        </w:rPr>
        <w:t>the</w:t>
      </w:r>
    </w:p>
    <w:p w14:paraId="43FD6E49">
      <w:pPr>
        <w:spacing w:line="360" w:lineRule="auto"/>
        <w:textAlignment w:val="center"/>
        <w:rPr>
          <w:color w:val="000000"/>
        </w:rPr>
      </w:pPr>
      <w:r>
        <w:rPr>
          <w:color w:val="2E75B6"/>
        </w:rPr>
        <w:t>【解析】</w:t>
      </w:r>
    </w:p>
    <w:p w14:paraId="735D335B">
      <w:pPr>
        <w:spacing w:line="360" w:lineRule="auto"/>
        <w:jc w:val="left"/>
        <w:textAlignment w:val="center"/>
        <w:rPr>
          <w:color w:val="000000"/>
        </w:rPr>
      </w:pPr>
      <w:r>
        <w:rPr>
          <w:color w:val="000000"/>
        </w:rPr>
        <w:t>【导语】本文是一篇说明文。文章主要介绍了中国宫廷灯笼的起源、特点、制作工艺及传承情况。</w:t>
      </w:r>
    </w:p>
    <w:p w14:paraId="1E6EE305">
      <w:pPr>
        <w:spacing w:line="360" w:lineRule="auto"/>
        <w:jc w:val="left"/>
        <w:textAlignment w:val="center"/>
        <w:rPr>
          <w:color w:val="000000"/>
        </w:rPr>
      </w:pPr>
      <w:r>
        <w:rPr>
          <w:color w:val="000000"/>
        </w:rPr>
        <w:t>【36题详解】</w:t>
      </w:r>
    </w:p>
    <w:p w14:paraId="6A3ECB6E">
      <w:pPr>
        <w:spacing w:line="360" w:lineRule="auto"/>
        <w:jc w:val="left"/>
        <w:textAlignment w:val="center"/>
        <w:rPr>
          <w:color w:val="000000"/>
        </w:rPr>
      </w:pPr>
      <w:r>
        <w:rPr>
          <w:color w:val="000000"/>
        </w:rPr>
        <w:t>考查形容词。句意：它是照明与艺术的完美结合，既有很高的实用价值，又有很高的美学价值。空处和形容词aesthetic并列作定语，修饰名词values，应用形容词practical</w:t>
      </w:r>
      <w:r>
        <w:rPr>
          <w:rFonts w:ascii="宋体" w:hAnsi="宋体" w:eastAsia="宋体" w:cs="宋体"/>
          <w:color w:val="000000"/>
        </w:rPr>
        <w:t>“实用的”</w:t>
      </w:r>
      <w:r>
        <w:rPr>
          <w:color w:val="000000"/>
        </w:rPr>
        <w:t>。故填practical。</w:t>
      </w:r>
    </w:p>
    <w:p w14:paraId="567A508C">
      <w:pPr>
        <w:spacing w:line="360" w:lineRule="auto"/>
        <w:jc w:val="left"/>
        <w:textAlignment w:val="center"/>
        <w:rPr>
          <w:color w:val="000000"/>
        </w:rPr>
      </w:pPr>
      <w:r>
        <w:rPr>
          <w:color w:val="000000"/>
        </w:rPr>
        <w:t>【37题详解】</w:t>
      </w:r>
    </w:p>
    <w:p w14:paraId="6C4256DF">
      <w:pPr>
        <w:spacing w:line="360" w:lineRule="auto"/>
        <w:jc w:val="left"/>
        <w:textAlignment w:val="center"/>
        <w:rPr>
          <w:color w:val="000000"/>
        </w:rPr>
      </w:pPr>
      <w:r>
        <w:rPr>
          <w:color w:val="000000"/>
        </w:rPr>
        <w:t>考查连词。句意：作为中国装饰艺术的重要组成部分和中国文化的象征，每一盏宫灯都是一件精美的艺术品，木框上雕刻精美，丝绸或玻璃外壳上绘有生动的山水、花卉、动物和人物，还有精致的流苏。空前an important element of Chinese decorative art和空后a symbol of the Chinese culture为并列关系，应用并列连词and连接。故填and。</w:t>
      </w:r>
    </w:p>
    <w:p w14:paraId="471343B7">
      <w:pPr>
        <w:spacing w:line="360" w:lineRule="auto"/>
        <w:jc w:val="left"/>
        <w:textAlignment w:val="center"/>
        <w:rPr>
          <w:color w:val="000000"/>
        </w:rPr>
      </w:pPr>
      <w:r>
        <w:rPr>
          <w:color w:val="000000"/>
        </w:rPr>
        <w:t>【38题详解】</w:t>
      </w:r>
    </w:p>
    <w:p w14:paraId="5C3624CF">
      <w:pPr>
        <w:spacing w:line="360" w:lineRule="auto"/>
        <w:jc w:val="left"/>
        <w:textAlignment w:val="center"/>
        <w:rPr>
          <w:color w:val="000000"/>
        </w:rPr>
      </w:pPr>
      <w:r>
        <w:rPr>
          <w:color w:val="000000"/>
        </w:rPr>
        <w:t>考查名词。句意同上。根据空前形容词beautiful可知，空处应用名词carving</w:t>
      </w:r>
      <w:r>
        <w:rPr>
          <w:rFonts w:ascii="宋体" w:hAnsi="宋体" w:eastAsia="宋体" w:cs="宋体"/>
          <w:color w:val="000000"/>
        </w:rPr>
        <w:t>“雕刻”</w:t>
      </w:r>
      <w:r>
        <w:rPr>
          <w:color w:val="000000"/>
        </w:rPr>
        <w:t>，作介词with的宾语，为可数名词，此处指数量不止一个，应用复数形式。故填carvings。</w:t>
      </w:r>
    </w:p>
    <w:p w14:paraId="419777EC">
      <w:pPr>
        <w:spacing w:line="360" w:lineRule="auto"/>
        <w:jc w:val="left"/>
        <w:textAlignment w:val="center"/>
        <w:rPr>
          <w:color w:val="000000"/>
        </w:rPr>
      </w:pPr>
      <w:r>
        <w:rPr>
          <w:color w:val="000000"/>
        </w:rPr>
        <w:t>【39题详解】</w:t>
      </w:r>
    </w:p>
    <w:p w14:paraId="2A815903">
      <w:pPr>
        <w:spacing w:line="360" w:lineRule="auto"/>
        <w:jc w:val="left"/>
        <w:textAlignment w:val="center"/>
        <w:rPr>
          <w:color w:val="000000"/>
        </w:rPr>
      </w:pPr>
      <w:r>
        <w:rPr>
          <w:color w:val="000000"/>
        </w:rPr>
        <w:t>考查介词。句意同2小题。此处表示</w:t>
      </w:r>
      <w:r>
        <w:rPr>
          <w:rFonts w:ascii="宋体" w:hAnsi="宋体" w:eastAsia="宋体" w:cs="宋体"/>
          <w:color w:val="000000"/>
        </w:rPr>
        <w:t>“在丝绸或玻璃外壳上”，</w:t>
      </w:r>
      <w:r>
        <w:rPr>
          <w:color w:val="000000"/>
        </w:rPr>
        <w:t>应用介词on。故填on。</w:t>
      </w:r>
    </w:p>
    <w:p w14:paraId="633AF97D">
      <w:pPr>
        <w:spacing w:line="360" w:lineRule="auto"/>
        <w:jc w:val="left"/>
        <w:textAlignment w:val="center"/>
        <w:rPr>
          <w:color w:val="000000"/>
        </w:rPr>
      </w:pPr>
      <w:r>
        <w:rPr>
          <w:color w:val="000000"/>
          <w:position w:val="0"/>
        </w:rPr>
        <w:drawing>
          <wp:inline distT="0" distB="0" distL="114300" distR="114300">
            <wp:extent cx="95250" cy="171450"/>
            <wp:effectExtent l="0" t="0" r="11430" b="12065"/>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8"/>
                    <a:stretch>
                      <a:fillRect/>
                    </a:stretch>
                  </pic:blipFill>
                  <pic:spPr>
                    <a:xfrm>
                      <a:off x="0" y="0"/>
                      <a:ext cx="95250" cy="171450"/>
                    </a:xfrm>
                    <a:prstGeom prst="rect">
                      <a:avLst/>
                    </a:prstGeom>
                  </pic:spPr>
                </pic:pic>
              </a:graphicData>
            </a:graphic>
          </wp:inline>
        </w:drawing>
      </w:r>
      <w:r>
        <w:rPr>
          <w:color w:val="000000"/>
        </w:rPr>
        <w:t>40题详解】</w:t>
      </w:r>
    </w:p>
    <w:p w14:paraId="58699605">
      <w:pPr>
        <w:spacing w:line="360" w:lineRule="auto"/>
        <w:jc w:val="left"/>
        <w:textAlignment w:val="center"/>
        <w:rPr>
          <w:color w:val="000000"/>
        </w:rPr>
      </w:pPr>
      <w:r>
        <w:rPr>
          <w:color w:val="000000"/>
        </w:rPr>
        <w:t>考查非谓语动词。句意：一个一般大小和普通设计的灯笼的生产需要超过一个月的时间，而较大的灯笼则需要更多的时间。空处在with复合结构中作宾语补足语，宾语the larger ones与动词require之间是逻辑主动关系，应用现在分词形式。故填requiring。</w:t>
      </w:r>
    </w:p>
    <w:p w14:paraId="37C63AFB">
      <w:pPr>
        <w:spacing w:line="360" w:lineRule="auto"/>
        <w:jc w:val="left"/>
        <w:textAlignment w:val="center"/>
        <w:rPr>
          <w:color w:val="000000"/>
        </w:rPr>
      </w:pPr>
      <w:r>
        <w:rPr>
          <w:color w:val="000000"/>
        </w:rPr>
        <w:t>【41题详解】</w:t>
      </w:r>
    </w:p>
    <w:p w14:paraId="6AC1BBEA">
      <w:pPr>
        <w:spacing w:line="360" w:lineRule="auto"/>
        <w:jc w:val="left"/>
        <w:textAlignment w:val="center"/>
        <w:rPr>
          <w:color w:val="000000"/>
        </w:rPr>
      </w:pPr>
      <w:r>
        <w:rPr>
          <w:color w:val="000000"/>
        </w:rPr>
        <w:t>考查定语从句。句意：作为明清两代的都城，灯笼制作工艺在当时达到了顶峰，北京曾汇聚着全国众多最优秀的灯笼匠人。空处引导非限制性定语从句，修饰先行词the Ming and Qing dynasties，关系词替代先行词在从句中作时间状语，应用关系副词when引导。故填when。</w:t>
      </w:r>
    </w:p>
    <w:p w14:paraId="524CD0C8">
      <w:pPr>
        <w:spacing w:line="360" w:lineRule="auto"/>
        <w:jc w:val="left"/>
        <w:textAlignment w:val="center"/>
        <w:rPr>
          <w:color w:val="000000"/>
        </w:rPr>
      </w:pPr>
      <w:r>
        <w:rPr>
          <w:color w:val="000000"/>
        </w:rPr>
        <w:t>【42题详解】</w:t>
      </w:r>
    </w:p>
    <w:p w14:paraId="4400AE14">
      <w:pPr>
        <w:spacing w:line="360" w:lineRule="auto"/>
        <w:jc w:val="left"/>
        <w:textAlignment w:val="center"/>
        <w:rPr>
          <w:color w:val="000000"/>
        </w:rPr>
      </w:pPr>
      <w:r>
        <w:rPr>
          <w:color w:val="000000"/>
        </w:rPr>
        <w:t>考查副词。句意：如今，北京宫灯在100多道工序中仍然是完全手工制作的，并于2007年被列为北京市非物质文化遗产项目。空处修饰形容词handmade，应用副词totally</w:t>
      </w:r>
      <w:r>
        <w:rPr>
          <w:rFonts w:ascii="宋体" w:hAnsi="宋体" w:eastAsia="宋体" w:cs="宋体"/>
          <w:color w:val="000000"/>
        </w:rPr>
        <w:t>“完全地”</w:t>
      </w:r>
      <w:r>
        <w:rPr>
          <w:color w:val="000000"/>
        </w:rPr>
        <w:t>作状语。故填totally。</w:t>
      </w:r>
    </w:p>
    <w:p w14:paraId="604C1E46">
      <w:pPr>
        <w:spacing w:line="360" w:lineRule="auto"/>
        <w:jc w:val="left"/>
        <w:textAlignment w:val="center"/>
        <w:rPr>
          <w:color w:val="000000"/>
        </w:rPr>
      </w:pPr>
      <w:r>
        <w:rPr>
          <w:color w:val="000000"/>
        </w:rPr>
        <w:t>【43题详解】</w:t>
      </w:r>
    </w:p>
    <w:p w14:paraId="2F2038D2">
      <w:pPr>
        <w:spacing w:line="360" w:lineRule="auto"/>
        <w:jc w:val="left"/>
        <w:textAlignment w:val="center"/>
        <w:rPr>
          <w:color w:val="000000"/>
        </w:rPr>
      </w:pPr>
      <w:r>
        <w:rPr>
          <w:color w:val="000000"/>
        </w:rPr>
        <w:t>考查时态、语态和主谓一致。句意同上。根据时间状语in 2007可知，句子应用一般过去时，主语it与name之间是被动关系，应用一般过去时的被动语态，主语it是第三人称单数，be动词用was。故填was named。</w:t>
      </w:r>
    </w:p>
    <w:p w14:paraId="0596928F">
      <w:pPr>
        <w:spacing w:line="360" w:lineRule="auto"/>
        <w:jc w:val="left"/>
        <w:textAlignment w:val="center"/>
        <w:rPr>
          <w:color w:val="000000"/>
        </w:rPr>
      </w:pPr>
      <w:r>
        <w:rPr>
          <w:color w:val="000000"/>
        </w:rPr>
        <w:t>【44题详解】</w:t>
      </w:r>
    </w:p>
    <w:p w14:paraId="2FB55625">
      <w:pPr>
        <w:spacing w:line="360" w:lineRule="auto"/>
        <w:jc w:val="left"/>
        <w:textAlignment w:val="center"/>
        <w:rPr>
          <w:color w:val="000000"/>
        </w:rPr>
      </w:pPr>
      <w:r>
        <w:rPr>
          <w:color w:val="000000"/>
        </w:rPr>
        <w:t>考查时态和主谓一致。句意：近年来，年轻一代热衷于制作传统灯笼。根据时间状语In recent years可知，句子应用现在完成时，主语the younger generations是复数，助动词用have，be absorbed in</w:t>
      </w:r>
      <w:r>
        <w:rPr>
          <w:rFonts w:ascii="宋体" w:hAnsi="宋体" w:eastAsia="宋体" w:cs="宋体"/>
          <w:color w:val="000000"/>
        </w:rPr>
        <w:t>“全神贯注于”为固定短语</w:t>
      </w:r>
      <w:r>
        <w:rPr>
          <w:color w:val="000000"/>
        </w:rPr>
        <w:t>。故填have been absorbed。</w:t>
      </w:r>
    </w:p>
    <w:p w14:paraId="545AB668">
      <w:pPr>
        <w:spacing w:line="360" w:lineRule="auto"/>
        <w:jc w:val="left"/>
        <w:textAlignment w:val="center"/>
        <w:rPr>
          <w:color w:val="000000"/>
        </w:rPr>
      </w:pPr>
      <w:r>
        <w:rPr>
          <w:color w:val="000000"/>
        </w:rPr>
        <w:t>【45题详解】</w:t>
      </w:r>
    </w:p>
    <w:p w14:paraId="509D3B8C">
      <w:pPr>
        <w:spacing w:line="360" w:lineRule="auto"/>
        <w:jc w:val="left"/>
        <w:textAlignment w:val="center"/>
        <w:rPr>
          <w:color w:val="000000"/>
        </w:rPr>
      </w:pPr>
      <w:r>
        <w:rPr>
          <w:color w:val="000000"/>
        </w:rPr>
        <w:t>考查冠词。句意：中国最好的灯笼大师之一韩子兴解释说：</w:t>
      </w:r>
      <w:r>
        <w:rPr>
          <w:rFonts w:ascii="宋体" w:hAnsi="宋体" w:eastAsia="宋体" w:cs="宋体"/>
          <w:color w:val="000000"/>
        </w:rPr>
        <w:t>“什么是工艺？它是保持内心的</w:t>
      </w:r>
      <w:r>
        <w:rPr>
          <w:color w:val="000000"/>
        </w:rPr>
        <w:t>平静，忍受孤独，长时间坐着制作一件产品。我希望更多的年轻人会喜欢宫灯，并传承这项工艺。</w:t>
      </w:r>
      <w:r>
        <w:rPr>
          <w:rFonts w:ascii="宋体" w:hAnsi="宋体" w:eastAsia="宋体" w:cs="宋体"/>
          <w:color w:val="000000"/>
        </w:rPr>
        <w:t>”</w:t>
      </w:r>
      <w:r>
        <w:rPr>
          <w:color w:val="000000"/>
        </w:rPr>
        <w:t>此处特指</w:t>
      </w:r>
      <w:r>
        <w:rPr>
          <w:rFonts w:ascii="宋体" w:hAnsi="宋体" w:eastAsia="宋体" w:cs="宋体"/>
          <w:color w:val="000000"/>
        </w:rPr>
        <w:t>“</w:t>
      </w:r>
      <w:r>
        <w:rPr>
          <w:color w:val="000000"/>
        </w:rPr>
        <w:t>中国最好的灯笼大师</w:t>
      </w:r>
      <w:r>
        <w:rPr>
          <w:rFonts w:ascii="宋体" w:hAnsi="宋体" w:eastAsia="宋体" w:cs="宋体"/>
          <w:color w:val="000000"/>
        </w:rPr>
        <w:t>”</w:t>
      </w:r>
      <w:r>
        <w:rPr>
          <w:color w:val="000000"/>
        </w:rPr>
        <w:t>，应用定冠词the，one of the +形容词最高级+名词复数。故填the。</w:t>
      </w:r>
    </w:p>
    <w:p w14:paraId="74ED9A48">
      <w:pPr>
        <w:spacing w:line="360" w:lineRule="auto"/>
        <w:jc w:val="both"/>
        <w:textAlignment w:val="center"/>
        <w:rPr>
          <w:color w:val="000000"/>
        </w:rPr>
      </w:pPr>
      <w:r>
        <w:rPr>
          <w:rFonts w:ascii="宋体" w:hAnsi="宋体" w:eastAsia="宋体" w:cs="宋体"/>
          <w:b/>
          <w:color w:val="000000"/>
          <w:sz w:val="24"/>
        </w:rPr>
        <w:t>第四部分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写作（共一节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p>
    <w:p w14:paraId="086D1E39">
      <w:pPr>
        <w:spacing w:line="360" w:lineRule="auto"/>
        <w:jc w:val="left"/>
        <w:textAlignment w:val="center"/>
        <w:rPr>
          <w:color w:val="000000"/>
        </w:rPr>
      </w:pPr>
      <w:r>
        <w:rPr>
          <w:color w:val="000000"/>
        </w:rPr>
        <w:t xml:space="preserve">46. </w:t>
      </w:r>
      <w:r>
        <w:rPr>
          <w:rFonts w:ascii="宋体" w:hAnsi="宋体" w:eastAsia="宋体" w:cs="宋体"/>
          <w:color w:val="000000"/>
        </w:rPr>
        <w:t>你校英文报正在举办</w:t>
      </w:r>
      <w:r>
        <w:rPr>
          <w:rFonts w:ascii="Times New Roman" w:hAnsi="Times New Roman" w:eastAsia="Times New Roman" w:cs="Times New Roman"/>
          <w:color w:val="000000"/>
        </w:rPr>
        <w:t>“</w:t>
      </w:r>
      <w:r>
        <w:rPr>
          <w:rFonts w:ascii="宋体" w:hAnsi="宋体" w:eastAsia="宋体" w:cs="宋体"/>
          <w:color w:val="000000"/>
        </w:rPr>
        <w:t>用英语讲好中国故事</w:t>
      </w:r>
      <w:r>
        <w:rPr>
          <w:rFonts w:ascii="Times New Roman" w:hAnsi="Times New Roman" w:eastAsia="Times New Roman" w:cs="Times New Roman"/>
          <w:color w:val="000000"/>
        </w:rPr>
        <w:t>”</w:t>
      </w:r>
      <w:r>
        <w:rPr>
          <w:rFonts w:ascii="宋体" w:hAnsi="宋体" w:eastAsia="宋体" w:cs="宋体"/>
          <w:color w:val="000000"/>
          <w:position w:val="0"/>
        </w:rPr>
        <w:drawing>
          <wp:inline distT="0" distB="0" distL="114300" distR="114300">
            <wp:extent cx="133350" cy="177800"/>
            <wp:effectExtent l="0" t="0" r="3810" b="444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9"/>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主题征文活动。请你以</w:t>
      </w:r>
      <w:r>
        <w:rPr>
          <w:rFonts w:ascii="Times New Roman" w:hAnsi="Times New Roman" w:eastAsia="Times New Roman" w:cs="Times New Roman"/>
          <w:color w:val="000000"/>
        </w:rPr>
        <w:t>“My Favourite Chinese Fable”</w:t>
      </w:r>
      <w:r>
        <w:rPr>
          <w:rFonts w:ascii="宋体" w:hAnsi="宋体" w:eastAsia="宋体" w:cs="宋体"/>
          <w:color w:val="000000"/>
        </w:rPr>
        <w:t>为题</w:t>
      </w:r>
      <w:r>
        <w:rPr>
          <w:rFonts w:ascii="Times New Roman" w:hAnsi="Times New Roman" w:eastAsia="Times New Roman" w:cs="Times New Roman"/>
          <w:color w:val="000000"/>
        </w:rPr>
        <w:t xml:space="preserve">, </w:t>
      </w:r>
      <w:r>
        <w:rPr>
          <w:rFonts w:ascii="宋体" w:hAnsi="宋体" w:eastAsia="宋体" w:cs="宋体"/>
          <w:color w:val="000000"/>
        </w:rPr>
        <w:t>写一篇短文投稿</w:t>
      </w:r>
      <w:r>
        <w:rPr>
          <w:rFonts w:ascii="Times New Roman" w:hAnsi="Times New Roman" w:eastAsia="Times New Roman" w:cs="Times New Roman"/>
          <w:color w:val="000000"/>
        </w:rPr>
        <w:t xml:space="preserve">, </w:t>
      </w:r>
      <w:r>
        <w:rPr>
          <w:rFonts w:ascii="宋体" w:hAnsi="宋体" w:eastAsia="宋体" w:cs="宋体"/>
          <w:color w:val="000000"/>
        </w:rPr>
        <w:t>内容包括</w:t>
      </w:r>
      <w:r>
        <w:rPr>
          <w:rFonts w:ascii="Times New Roman" w:hAnsi="Times New Roman" w:eastAsia="Times New Roman" w:cs="Times New Roman"/>
          <w:color w:val="000000"/>
        </w:rPr>
        <w:t xml:space="preserve">: </w:t>
      </w:r>
    </w:p>
    <w:p w14:paraId="60568E8C">
      <w:pPr>
        <w:spacing w:line="360" w:lineRule="auto"/>
        <w:jc w:val="left"/>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简述寓言故事</w:t>
      </w:r>
      <w:r>
        <w:rPr>
          <w:rFonts w:ascii="Times New Roman" w:hAnsi="Times New Roman" w:eastAsia="Times New Roman" w:cs="Times New Roman"/>
          <w:color w:val="000000"/>
        </w:rPr>
        <w:t xml:space="preserve">; </w:t>
      </w:r>
    </w:p>
    <w:p w14:paraId="36371F94">
      <w:pPr>
        <w:spacing w:line="360" w:lineRule="auto"/>
        <w:jc w:val="left"/>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阐明你的感悟。</w:t>
      </w:r>
    </w:p>
    <w:p w14:paraId="5A973F7D">
      <w:pPr>
        <w:spacing w:line="360" w:lineRule="auto"/>
        <w:jc w:val="left"/>
        <w:textAlignment w:val="center"/>
        <w:rPr>
          <w:color w:val="000000"/>
        </w:rPr>
      </w:pPr>
      <w:r>
        <w:rPr>
          <w:rFonts w:ascii="宋体" w:hAnsi="宋体" w:eastAsia="宋体" w:cs="宋体"/>
          <w:color w:val="000000"/>
        </w:rPr>
        <w:t>注意</w:t>
      </w:r>
      <w:r>
        <w:rPr>
          <w:rFonts w:ascii="Times New Roman" w:hAnsi="Times New Roman" w:eastAsia="Times New Roman" w:cs="Times New Roman"/>
          <w:color w:val="000000"/>
        </w:rPr>
        <w:t xml:space="preserve">: </w:t>
      </w:r>
    </w:p>
    <w:p w14:paraId="506AA99D">
      <w:pPr>
        <w:spacing w:line="360" w:lineRule="auto"/>
        <w:jc w:val="left"/>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写作词数应为</w:t>
      </w:r>
      <w:r>
        <w:rPr>
          <w:rFonts w:ascii="Times New Roman" w:hAnsi="Times New Roman" w:eastAsia="Times New Roman" w:cs="Times New Roman"/>
          <w:color w:val="000000"/>
        </w:rPr>
        <w:t>120</w:t>
      </w:r>
      <w:r>
        <w:rPr>
          <w:rFonts w:ascii="宋体" w:hAnsi="宋体" w:eastAsia="宋体" w:cs="宋体"/>
          <w:color w:val="000000"/>
        </w:rPr>
        <w:t>个左右</w:t>
      </w:r>
      <w:r>
        <w:rPr>
          <w:rFonts w:ascii="Times New Roman" w:hAnsi="Times New Roman" w:eastAsia="Times New Roman" w:cs="Times New Roman"/>
          <w:color w:val="000000"/>
        </w:rPr>
        <w:t xml:space="preserve">; </w:t>
      </w:r>
    </w:p>
    <w:p w14:paraId="0528C999">
      <w:pPr>
        <w:spacing w:line="360" w:lineRule="auto"/>
        <w:jc w:val="left"/>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请按如下格式在答题纸的相应位置作答。</w:t>
      </w:r>
    </w:p>
    <w:p w14:paraId="5A3E6286">
      <w:pPr>
        <w:spacing w:line="360" w:lineRule="auto"/>
        <w:jc w:val="center"/>
        <w:textAlignment w:val="center"/>
        <w:rPr>
          <w:color w:val="000000"/>
        </w:rPr>
      </w:pPr>
      <w:r>
        <w:rPr>
          <w:rFonts w:ascii="Times New Roman" w:hAnsi="Times New Roman" w:eastAsia="Times New Roman" w:cs="Times New Roman"/>
          <w:color w:val="000000"/>
        </w:rPr>
        <w:t>My Favourite Chinese Fable</w:t>
      </w:r>
    </w:p>
    <w:p w14:paraId="01679C5C">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1A409AB">
      <w:pPr>
        <w:spacing w:line="360" w:lineRule="auto"/>
        <w:textAlignment w:val="center"/>
        <w:rPr>
          <w:color w:val="000000"/>
        </w:rPr>
      </w:pPr>
      <w:r>
        <w:rPr>
          <w:color w:val="2E75B6"/>
        </w:rPr>
        <w:t>【答案】</w:t>
      </w:r>
      <w:r>
        <w:rPr>
          <w:rFonts w:ascii="Times New Roman" w:hAnsi="Times New Roman" w:eastAsia="Times New Roman" w:cs="Times New Roman"/>
          <w:b/>
          <w:color w:val="000000"/>
        </w:rPr>
        <w:t>One Possible Version:</w:t>
      </w:r>
    </w:p>
    <w:p w14:paraId="3428E1F7">
      <w:pPr>
        <w:spacing w:line="360" w:lineRule="auto"/>
        <w:jc w:val="center"/>
        <w:textAlignment w:val="center"/>
        <w:rPr>
          <w:color w:val="000000"/>
        </w:rPr>
      </w:pPr>
      <w:r>
        <w:rPr>
          <w:rFonts w:ascii="Times New Roman" w:hAnsi="Times New Roman" w:eastAsia="Times New Roman" w:cs="Times New Roman"/>
          <w:b/>
          <w:color w:val="000000"/>
        </w:rPr>
        <w:t>My Favourite Chinese Fable</w:t>
      </w:r>
    </w:p>
    <w:p w14:paraId="52BF5E91">
      <w:pPr>
        <w:spacing w:line="360" w:lineRule="auto"/>
        <w:ind w:firstLine="420"/>
        <w:jc w:val="left"/>
        <w:textAlignment w:val="center"/>
        <w:rPr>
          <w:color w:val="000000"/>
        </w:rPr>
      </w:pPr>
      <w:r>
        <w:rPr>
          <w:rFonts w:ascii="Times New Roman" w:hAnsi="Times New Roman" w:eastAsia="Times New Roman" w:cs="Times New Roman"/>
          <w:color w:val="000000"/>
        </w:rPr>
        <w:t xml:space="preserve">Among the rich collection of Chinese fables, Sai Weng Shi Ma is my favourite, which resonates deeply with me. </w:t>
      </w:r>
    </w:p>
    <w:p w14:paraId="7713E850">
      <w:pPr>
        <w:spacing w:line="360" w:lineRule="auto"/>
        <w:ind w:firstLine="420"/>
        <w:jc w:val="left"/>
        <w:textAlignment w:val="center"/>
        <w:rPr>
          <w:color w:val="000000"/>
        </w:rPr>
      </w:pPr>
      <w:r>
        <w:rPr>
          <w:rFonts w:ascii="Times New Roman" w:hAnsi="Times New Roman" w:eastAsia="Times New Roman" w:cs="Times New Roman"/>
          <w:color w:val="000000"/>
        </w:rPr>
        <w:t xml:space="preserve">The story follows a farmer whose horse runs away. When neighbors call it bad luck, he simply shrugs and says, “Maybe”. Guess what? The horse returns with a herd of wild horses! However, when congratulated on his “good luck”, the farmer just says “Maybe” again. Then his son breaks a leg while taming the horses. Bad luck? “Maybe”—the apparent tragedy ultimately spares the young man from being drafted into war. Perfectly, this fable reveals how life events are interconnected—what seems fortunate may bring misfortune, and vice versa. </w:t>
      </w:r>
    </w:p>
    <w:p w14:paraId="5BC55058">
      <w:pPr>
        <w:spacing w:line="360" w:lineRule="auto"/>
        <w:ind w:firstLine="420"/>
        <w:jc w:val="left"/>
        <w:textAlignment w:val="center"/>
        <w:rPr>
          <w:color w:val="000000"/>
        </w:rPr>
      </w:pPr>
      <w:r>
        <w:rPr>
          <w:rFonts w:ascii="Times New Roman" w:hAnsi="Times New Roman" w:eastAsia="Times New Roman" w:cs="Times New Roman"/>
          <w:color w:val="000000"/>
        </w:rPr>
        <w:t>For me, this philosophy has become my life compass. It perfectly illustrates the Chinese wisdom of viewing failures objectively. Failed exam? Maybe it’s motivation to improve. Good opportunity? Maybe it demands greater efforts. Hence, blessings and misfortunes are constantly transforming. With this wisdom, I keep calm optimism while navigating life`s ups and downs.</w:t>
      </w:r>
    </w:p>
    <w:p w14:paraId="3AA0C177">
      <w:pPr>
        <w:spacing w:line="360" w:lineRule="auto"/>
        <w:textAlignment w:val="center"/>
        <w:rPr>
          <w:color w:val="000000"/>
        </w:rPr>
      </w:pPr>
      <w:r>
        <w:rPr>
          <w:color w:val="2E75B6"/>
        </w:rPr>
        <w:t>【解析】</w:t>
      </w:r>
    </w:p>
    <w:p w14:paraId="0C02C4E4">
      <w:pPr>
        <w:spacing w:line="360" w:lineRule="auto"/>
        <w:jc w:val="left"/>
        <w:textAlignment w:val="center"/>
        <w:rPr>
          <w:color w:val="000000"/>
        </w:rPr>
      </w:pPr>
      <w:r>
        <w:rPr>
          <w:color w:val="000000"/>
        </w:rPr>
        <w:t>【导语】本篇书面表达属于应用文，要求考生以</w:t>
      </w:r>
      <w:r>
        <w:rPr>
          <w:rFonts w:ascii="宋体" w:hAnsi="宋体" w:eastAsia="宋体" w:cs="宋体"/>
          <w:color w:val="000000"/>
        </w:rPr>
        <w:t>“</w:t>
      </w:r>
      <w:r>
        <w:rPr>
          <w:color w:val="000000"/>
        </w:rPr>
        <w:t>My Favourite Chinese Fable</w:t>
      </w:r>
      <w:r>
        <w:rPr>
          <w:rFonts w:ascii="宋体" w:hAnsi="宋体" w:eastAsia="宋体" w:cs="宋体"/>
          <w:color w:val="000000"/>
        </w:rPr>
        <w:t>”</w:t>
      </w:r>
      <w:r>
        <w:rPr>
          <w:color w:val="000000"/>
        </w:rPr>
        <w:t>为题, 写一篇短文投稿参加你校英文报正在举办</w:t>
      </w:r>
      <w:r>
        <w:rPr>
          <w:rFonts w:ascii="宋体" w:hAnsi="宋体" w:eastAsia="宋体" w:cs="宋体"/>
          <w:color w:val="000000"/>
        </w:rPr>
        <w:t>“用英语讲好中国故事”</w:t>
      </w:r>
      <w:r>
        <w:rPr>
          <w:color w:val="000000"/>
        </w:rPr>
        <w:t>的主题征文活动。其内容包括：简述寓言故事和阐明你的感悟。</w:t>
      </w:r>
    </w:p>
    <w:p w14:paraId="328562AC">
      <w:pPr>
        <w:spacing w:line="360" w:lineRule="auto"/>
        <w:jc w:val="left"/>
        <w:textAlignment w:val="center"/>
        <w:rPr>
          <w:color w:val="000000"/>
        </w:rPr>
      </w:pPr>
      <w:r>
        <w:rPr>
          <w:color w:val="000000"/>
        </w:rPr>
        <w:t>【详解】1.词汇积累</w:t>
      </w:r>
    </w:p>
    <w:p w14:paraId="5B36D798">
      <w:pPr>
        <w:spacing w:line="360" w:lineRule="auto"/>
        <w:jc w:val="left"/>
        <w:textAlignment w:val="center"/>
        <w:rPr>
          <w:color w:val="000000"/>
        </w:rPr>
      </w:pPr>
      <w:r>
        <w:rPr>
          <w:color w:val="000000"/>
        </w:rPr>
        <w:t>仅仅：simply→only</w:t>
      </w:r>
    </w:p>
    <w:p w14:paraId="511C506B">
      <w:pPr>
        <w:spacing w:line="360" w:lineRule="auto"/>
        <w:jc w:val="left"/>
        <w:textAlignment w:val="center"/>
        <w:rPr>
          <w:color w:val="000000"/>
        </w:rPr>
      </w:pPr>
      <w:r>
        <w:rPr>
          <w:color w:val="000000"/>
        </w:rPr>
        <w:t xml:space="preserve">然而：however→nevertheless </w:t>
      </w:r>
    </w:p>
    <w:p w14:paraId="3200F15D">
      <w:pPr>
        <w:spacing w:line="360" w:lineRule="auto"/>
        <w:jc w:val="left"/>
        <w:textAlignment w:val="center"/>
        <w:rPr>
          <w:color w:val="000000"/>
        </w:rPr>
      </w:pPr>
      <w:r>
        <w:rPr>
          <w:color w:val="000000"/>
        </w:rPr>
        <w:t xml:space="preserve"> 最终：ultimately→eventually </w:t>
      </w:r>
    </w:p>
    <w:p w14:paraId="661790CF">
      <w:pPr>
        <w:spacing w:line="360" w:lineRule="auto"/>
        <w:jc w:val="left"/>
        <w:textAlignment w:val="center"/>
        <w:rPr>
          <w:color w:val="000000"/>
        </w:rPr>
      </w:pPr>
      <w:r>
        <w:rPr>
          <w:color w:val="000000"/>
        </w:rPr>
        <w:t xml:space="preserve">机会：opportunity→chance </w:t>
      </w:r>
    </w:p>
    <w:p w14:paraId="48928B47">
      <w:pPr>
        <w:spacing w:line="360" w:lineRule="auto"/>
        <w:jc w:val="left"/>
        <w:textAlignment w:val="center"/>
        <w:rPr>
          <w:color w:val="000000"/>
        </w:rPr>
      </w:pPr>
      <w:r>
        <w:rPr>
          <w:color w:val="000000"/>
        </w:rPr>
        <w:t xml:space="preserve"> 2.句式拓展</w:t>
      </w:r>
    </w:p>
    <w:p w14:paraId="49DFCA92">
      <w:pPr>
        <w:spacing w:line="360" w:lineRule="auto"/>
        <w:jc w:val="left"/>
        <w:textAlignment w:val="center"/>
        <w:rPr>
          <w:color w:val="000000"/>
        </w:rPr>
      </w:pPr>
      <w:r>
        <w:rPr>
          <w:color w:val="000000"/>
        </w:rPr>
        <w:t>简单句变复合句</w:t>
      </w:r>
    </w:p>
    <w:p w14:paraId="3FF110D8">
      <w:pPr>
        <w:spacing w:line="360" w:lineRule="auto"/>
        <w:jc w:val="left"/>
        <w:textAlignment w:val="center"/>
        <w:rPr>
          <w:color w:val="000000"/>
        </w:rPr>
      </w:pPr>
      <w:r>
        <w:rPr>
          <w:color w:val="000000"/>
        </w:rPr>
        <w:t xml:space="preserve">原句：For me, this philosophy has become my life compass. It perfectly illustrates the Chinese wisdom of viewing failures objectively. </w:t>
      </w:r>
    </w:p>
    <w:p w14:paraId="6C727146">
      <w:pPr>
        <w:spacing w:line="360" w:lineRule="auto"/>
        <w:jc w:val="left"/>
        <w:textAlignment w:val="center"/>
        <w:rPr>
          <w:color w:val="000000"/>
        </w:rPr>
      </w:pPr>
      <w:r>
        <w:rPr>
          <w:color w:val="000000"/>
        </w:rPr>
        <w:t xml:space="preserve">拓展句：For me, this philosophy has become my life compass, which perfectly illustrates the Chinese wisdom of viewing failures objectively. </w:t>
      </w:r>
      <w:r>
        <w:rPr>
          <w:color w:val="000000"/>
        </w:rPr>
        <w:br w:type="textWrapping"/>
      </w:r>
    </w:p>
    <w:p w14:paraId="7F13070F">
      <w:pPr>
        <w:spacing w:line="360" w:lineRule="auto"/>
        <w:jc w:val="left"/>
        <w:textAlignment w:val="center"/>
        <w:rPr>
          <w:color w:val="000000"/>
        </w:rPr>
      </w:pPr>
      <w:r>
        <w:rPr>
          <w:color w:val="000000"/>
        </w:rPr>
        <w:t xml:space="preserve">【点睛】【高分句型1】Among the rich collection of Chinese fables, Sai Weng Shi Ma is my favourite, which resonates deeply with me.（运用了which引导的非限制性定语从句） </w:t>
      </w:r>
    </w:p>
    <w:p w14:paraId="5238C89E">
      <w:pPr>
        <w:spacing w:line="360" w:lineRule="auto"/>
        <w:jc w:val="left"/>
        <w:textAlignment w:val="center"/>
        <w:rPr>
          <w:color w:val="000000"/>
        </w:rPr>
      </w:pPr>
      <w:r>
        <w:rPr>
          <w:color w:val="000000"/>
        </w:rPr>
        <w:t>【高分句型2】Then his son breaks a leg while taming the horses.（运用了状语从句的省略）</w:t>
      </w:r>
    </w:p>
    <w:p w14:paraId="19403F8B">
      <w:pPr>
        <w:spacing w:line="360" w:lineRule="auto"/>
        <w:jc w:val="both"/>
        <w:textAlignment w:val="center"/>
        <w:rPr>
          <w:color w:val="000000"/>
        </w:rPr>
      </w:pPr>
    </w:p>
    <w:sectPr>
      <w:headerReference r:id="rId3" w:type="default"/>
      <w:footerReference r:id="rId4" w:type="default"/>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 w:name="MS PGothic">
    <w:panose1 w:val="020B0600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8FDBBE">
    <w:pPr>
      <w:pStyle w:val="2"/>
    </w:pPr>
    <w:bookmarkStart w:id="0" w:name="_GoBack"/>
    <w:bookmarkEnd w:id="0"/>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C40DC6">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405723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7"/>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uiPriority w:val="99"/>
    <w:rPr>
      <w:color w:val="0000FF"/>
      <w:u w:val="single"/>
    </w:rPr>
  </w:style>
  <w:style w:type="character" w:customStyle="1" w:styleId="7">
    <w:name w:val="页眉 Char"/>
    <w:basedOn w:val="5"/>
    <w:link w:val="3"/>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4.wmf"/><Relationship Id="rId8" Type="http://schemas.openxmlformats.org/officeDocument/2006/relationships/image" Target="media/image3.wmf"/><Relationship Id="rId7" Type="http://schemas.openxmlformats.org/officeDocument/2006/relationships/image" Target="media/image2.wmf"/><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21</Pages>
  <Words>4598</Words>
  <Characters>14504</Characters>
  <Lines>0</Lines>
  <Paragraphs>0</Paragraphs>
  <TotalTime>5</TotalTime>
  <ScaleCrop>false</ScaleCrop>
  <LinksUpToDate>false</LinksUpToDate>
  <CharactersWithSpaces>17126</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2025-07-02T19:32:00Z</dcterms:created>
  <dc:creator>学科网试题生产平台</dc:creator>
  <dc:description>3789087599566848</dc:description>
  <cp:lastModifiedBy>A、大美娜 </cp:lastModifiedBy>
  <dcterms:modified xsi:type="dcterms:W3CDTF">2025-07-03T06:28:56Z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TemplateDocerSaveRecord">
    <vt:lpwstr>eyJoZGlkIjoiMjAwZGM3MmIyZjc5YzIxZTdmZjg4ZDVhNWJkZmM5NWQiLCJ1c2VySWQiOiIzNDY2NjQ0MDcifQ==</vt:lpwstr>
  </property>
  <property fmtid="{D5CDD505-2E9C-101B-9397-08002B2CF9AE}" pid="7" name="KSOProductBuildVer">
    <vt:lpwstr>2052-12.1.0.21541</vt:lpwstr>
  </property>
  <property fmtid="{D5CDD505-2E9C-101B-9397-08002B2CF9AE}" pid="8" name="ICV">
    <vt:lpwstr>88F65D1BCFC4444E8F10F0814709FBBD_12</vt:lpwstr>
  </property>
</Properties>
</file>