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zCs w:val="21"/>
        </w:rPr>
      </w:pPr>
      <w:r>
        <w:rPr>
          <w:rFonts w:hint="default" w:ascii="Times New Roman" w:hAnsi="Times New Roman" w:eastAsia="黑体" w:cs="Times New Roman"/>
          <w:b w:val="0"/>
          <w:bCs w:val="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11493500</wp:posOffset>
            </wp:positionV>
            <wp:extent cx="368300" cy="4953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  <w:b w:val="0"/>
          <w:bCs w:val="0"/>
          <w:szCs w:val="21"/>
        </w:rPr>
        <w:pict>
          <v:shape id="图片 100111" o:spid="_x0000_s1025" o:spt="75" type="#_x0000_t75" style="position:absolute;left:0pt;margin-left:896pt;margin-top:882pt;height:23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hint="default" w:ascii="Times New Roman" w:hAnsi="Times New Roman" w:eastAsia="黑体" w:cs="Times New Roman"/>
          <w:b w:val="0"/>
          <w:bCs w:val="0"/>
          <w:szCs w:val="21"/>
        </w:rPr>
        <w:t>机密★启用前</w:t>
      </w:r>
    </w:p>
    <w:p>
      <w:pPr>
        <w:ind w:firstLine="1680" w:firstLineChars="800"/>
        <w:rPr>
          <w:rFonts w:hint="default" w:ascii="Times New Roman" w:hAnsi="Times New Roman" w:eastAsia="宋体" w:cs="Times New Roman"/>
          <w:b w:val="0"/>
          <w:bCs w:val="0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pict>
          <v:shape id="图片 100032" o:spid="_x0000_s1026" o:spt="75" type="#_x0000_t75" style="position:absolute;left:0pt;margin-left:976pt;margin-top:886pt;height:21pt;width:26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pict>
          <v:shape id="图片 100023" o:spid="_x0000_s1027" o:spt="75" type="#_x0000_t75" style="position:absolute;left:0pt;margin-left:824pt;margin-top:968pt;height:39pt;width:23pt;mso-position-horizontal-relative:page;mso-position-vertical-relative:page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t>姓名</w:t>
      </w:r>
      <w:r>
        <w:rPr>
          <w:rFonts w:hint="default" w:ascii="Times New Roman" w:hAnsi="Times New Roman" w:cs="Times New Roman"/>
          <w:b w:val="0"/>
          <w:bCs w:val="0"/>
          <w:szCs w:val="21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  <w:b w:val="0"/>
          <w:bCs w:val="0"/>
          <w:szCs w:val="21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Cs w:val="21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准考证</w:t>
      </w: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t>号</w:t>
      </w:r>
      <w:r>
        <w:rPr>
          <w:rFonts w:hint="default" w:ascii="Times New Roman" w:hAnsi="Times New Roman" w:cs="Times New Roman"/>
          <w:b w:val="0"/>
          <w:bCs w:val="0"/>
          <w:szCs w:val="21"/>
          <w:u w:val="single"/>
          <w:lang w:val="en-US" w:eastAsia="zh-CN"/>
        </w:rPr>
        <w:t xml:space="preserve">                               </w:t>
      </w:r>
    </w:p>
    <w:p>
      <w:pPr>
        <w:jc w:val="center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（在此卷上答题无效）</w:t>
      </w:r>
    </w:p>
    <w:p>
      <w:pPr>
        <w:spacing w:line="360" w:lineRule="auto"/>
        <w:rPr>
          <w:rFonts w:hint="default" w:ascii="Times New Roman" w:hAnsi="Times New Roman" w:eastAsia="宋体" w:cs="Times New Roman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</w:rPr>
        <w:pict>
          <v:shape id="图片 100020" o:spid="_x0000_s1028" o:spt="75" type="#_x0000_t75" style="position:absolute;left:0pt;margin-left:894pt;margin-top:827pt;height:20pt;width:27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bCs/>
          <w:sz w:val="24"/>
        </w:rPr>
        <w:pict>
          <v:shape id="图片 100021" o:spid="_x0000_s1029" o:spt="75" type="#_x0000_t75" style="position:absolute;left:0pt;margin-left:901pt;margin-top:931pt;height:31pt;width:20pt;mso-position-horizontal-relative:page;mso-position-vertical-relative:page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bCs/>
          <w:sz w:val="24"/>
        </w:rPr>
        <w:t xml:space="preserve">绝密★启用前  </w:t>
      </w:r>
      <w:r>
        <w:rPr>
          <w:rFonts w:hint="default" w:ascii="Times New Roman" w:hAnsi="Times New Roman" w:cs="Times New Roman"/>
          <w:sz w:val="24"/>
        </w:rPr>
        <w:t xml:space="preserve">   </w:t>
      </w:r>
      <w:r>
        <w:rPr>
          <w:rFonts w:hint="default" w:ascii="Times New Roman" w:hAnsi="Times New Roman" w:cs="Times New Roman"/>
        </w:rPr>
        <w:t xml:space="preserve">                                                      </w:t>
      </w:r>
      <w:r>
        <w:rPr>
          <w:rFonts w:hint="default" w:ascii="Times New Roman" w:hAnsi="Times New Roman" w:cs="Times New Roman"/>
          <w:sz w:val="30"/>
          <w:szCs w:val="30"/>
        </w:rPr>
        <w:t xml:space="preserve"> 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试卷类型：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A</w:t>
      </w:r>
    </w:p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福建省</w:t>
      </w:r>
      <w:r>
        <w:rPr>
          <w:rFonts w:hint="eastAsia"/>
          <w:sz w:val="32"/>
          <w:szCs w:val="32"/>
          <w:lang w:eastAsia="zh-CN"/>
        </w:rPr>
        <w:t>部分地市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2024</w:t>
      </w:r>
      <w:r>
        <w:rPr>
          <w:rFonts w:hint="eastAsia"/>
          <w:sz w:val="32"/>
          <w:szCs w:val="32"/>
          <w:lang w:val="en-US" w:eastAsia="zh-CN"/>
        </w:rPr>
        <w:t>届</w:t>
      </w:r>
      <w:r>
        <w:rPr>
          <w:rFonts w:hint="eastAsia"/>
          <w:sz w:val="32"/>
          <w:szCs w:val="32"/>
        </w:rPr>
        <w:t>普通高中</w:t>
      </w:r>
      <w:r>
        <w:rPr>
          <w:rFonts w:hint="eastAsia"/>
          <w:sz w:val="32"/>
          <w:szCs w:val="32"/>
          <w:lang w:eastAsia="zh-CN"/>
        </w:rPr>
        <w:t>毕业班第一次质量检测</w:t>
      </w:r>
    </w:p>
    <w:p>
      <w:pPr>
        <w:spacing w:line="600" w:lineRule="auto"/>
        <w:ind w:firstLine="2200" w:firstLineChars="500"/>
        <w:jc w:val="both"/>
        <w:rPr>
          <w:rFonts w:hint="default" w:ascii="Times New Roman" w:hAnsi="Times New Roman" w:eastAsia="黑体" w:cs="Times New Roman"/>
          <w:b w:val="0"/>
          <w:bCs/>
          <w:sz w:val="21"/>
          <w:szCs w:val="18"/>
        </w:rPr>
      </w:pPr>
      <w:r>
        <w:rPr>
          <w:rFonts w:hint="eastAsia" w:ascii="黑体" w:hAnsi="黑体" w:eastAsia="黑体" w:cs="黑体"/>
          <w:b w:val="0"/>
          <w:bCs/>
          <w:sz w:val="44"/>
          <w:szCs w:val="28"/>
          <w:lang w:val="en-US" w:eastAsia="zh-CN"/>
        </w:rPr>
        <w:t>英语</w:t>
      </w:r>
      <w:r>
        <w:rPr>
          <w:rFonts w:hint="eastAsia" w:ascii="黑体" w:hAnsi="黑体" w:eastAsia="黑体" w:cs="黑体"/>
          <w:b w:val="0"/>
          <w:bCs/>
          <w:sz w:val="44"/>
          <w:szCs w:val="28"/>
        </w:rPr>
        <w:t>试题</w:t>
      </w:r>
      <w:r>
        <w:rPr>
          <w:rFonts w:hint="eastAsia" w:ascii="黑体" w:hAnsi="黑体" w:eastAsia="黑体" w:cs="黑体"/>
          <w:b w:val="0"/>
          <w:bCs/>
          <w:sz w:val="44"/>
          <w:szCs w:val="28"/>
          <w:lang w:eastAsia="zh-CN"/>
        </w:rPr>
        <w:t>参考答案及评分标准</w:t>
      </w:r>
      <w:r>
        <w:rPr>
          <w:rFonts w:hint="eastAsia" w:ascii="黑体" w:hAnsi="黑体" w:eastAsia="黑体" w:cs="黑体"/>
          <w:b w:val="0"/>
          <w:bCs/>
          <w:sz w:val="48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40"/>
          <w:szCs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 xml:space="preserve">   2023.8</w:t>
      </w:r>
    </w:p>
    <w:p>
      <w:pPr>
        <w:widowControl/>
        <w:spacing w:line="360" w:lineRule="auto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>第一节（共5小题；每小题1.5分，满分7.5分）</w:t>
      </w:r>
    </w:p>
    <w:p>
      <w:pPr>
        <w:widowControl/>
        <w:spacing w:line="360" w:lineRule="auto"/>
        <w:ind w:firstLine="525" w:firstLineChars="25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听下面5段对话。每段对话后有一个小题，从题中所给的A、B、C三个选项中选出最佳选项。听完每段对话后，你都有10秒钟的时间来回答有关小题和阅读下一小题。每段对话仅读一遍。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I think you should concern yourself less with war and terrible things in the world, and concern yourself more with things you can control, like your studies.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What? How can I possibly study when so many people are dying in the world?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Excuse me. How do I get to Joe’s Garage?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M: Oh, just keep going straight for 2 miles, then turn left. Walk until you see the big green sign, and then turn right. </w:t>
      </w:r>
    </w:p>
    <w:p>
      <w:pPr>
        <w:shd w:val="clear" w:color="auto" w:fill="FFFFFF"/>
        <w:spacing w:line="360" w:lineRule="auto"/>
        <w:ind w:left="420" w:leftChars="100" w:hanging="210" w:hangingChars="1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 should see it there.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W: Hi, James! It’s me, Diane. Oh, I’m so glad I caught you. I was just talking to Drake, and...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M: I’m sorry. But I think you dialed the wrong number. My name is Daniel.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Ah! There’s a mouse in the kitchen! I’m not joking!</w:t>
      </w:r>
    </w:p>
    <w:p>
      <w:pPr>
        <w:shd w:val="clear" w:color="auto" w:fill="FFFFFF"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I know. I also saw one the other day. Don’t be frightened. It won’t hurt you. And I set some traps in the corners of the room.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Did you see that building we just passed, Nancy? Wouldn’t you like to live there?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Yeah, they look nice, but this is too far from my office. Besides, I like living with my sister.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We just have to wait another 9 days.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>
      <w:pPr>
        <w:shd w:val="clear" w:color="auto" w:fill="auto"/>
        <w:spacing w:line="360" w:lineRule="auto"/>
        <w:ind w:firstLine="211" w:firstLineChars="1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第二节（共15小题，每小题1.5分，满分22.5分）</w:t>
      </w:r>
    </w:p>
    <w:p>
      <w:pPr>
        <w:shd w:val="clear" w:color="auto" w:fill="auto"/>
        <w:spacing w:line="360" w:lineRule="auto"/>
        <w:ind w:firstLine="210" w:firstLineChars="1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　　听下面5段对话或独白。每段对话或独白后有几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6-7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Are you involved in any extra-curricular (课外的) activities on campus?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I have no time for extra-curricular activities. What did you do when you were in college?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I was in the school band. I was a member of the debate team, and I worked on the school magazine.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Wow. You certainly kept busy. How did you find so much free time?</w:t>
      </w:r>
    </w:p>
    <w:p>
      <w:pPr>
        <w:shd w:val="clear" w:color="auto" w:fill="FFFFFF"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Well, my major was literature, so I found activities that tied in with (与……关联) my courses. I also got involved in sports, and my spare time was all used up.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I guess so. Say, the drama club will put on a play tonight. Are you interested?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Sounds interesting. I haven’t been to one for a while.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听第7段材料，回答第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8-9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Hey, will you get home tonight in time to watch That’s Incredible?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I hope so. That’s my favorite program.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I’ll be watching it too. Well, if your meeting goes too late, give me a call and I’ll record it.</w:t>
      </w:r>
    </w:p>
    <w:p>
      <w:pPr>
        <w:shd w:val="clear" w:color="auto" w:fill="FFFFFF"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Thanks. I may do that. I might have to miss it tonight because my boss decides on our business trip to Shanghai tomorrow. Then I’ll have to stay late to get ready.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Oh, I hate traveling like that.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It’s not that bad.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10-12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I’m wondering if it’s going to be fine this afternoon.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So what?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M: The sports meet! It’s fixed at 2:00, but the mist! You can only see a short distance.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W: But don’t you see the wind’s beginning to lift it up? I bet it will be fine this afternoon.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M: Don’t be so sure, I think the weather is always changing.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You’ve heard the forecast this morning, haven’t you?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M: No. That’s why I’m worried.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Why not try the 24-hour telephone weather forecast service?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Gee! How come I didn’t think of that? I’ll do it right away.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13-16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Hello, Michael.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Hi, Sarah.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Are you attending the conference tomorrow morning at the Shelton Hotel?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Yes. Are you?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Yeah, but when I arrived home five minutes ago, I found that my car wouldn’t start. And John is in Brighton on business.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Do you know what’s wrong with the car?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I’m not exactly sure. I think there is a problem with the engine. Err…I wonder if you could give me a ride to the hotel tomorrow morning.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Sure. When shall I be at your place?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Well, what about 8: 00? From my place to Shelton, we have to drive through the quarters, so we’d better leave early to avoid the traffic.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OK. No problem. It takes twenty minutes to reach your place. So I’ll set off at 7:40. By the way, do you also need me to drive you home tomorrow afternoon?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W: No, John will be back then, and he’ll get me home. Thank you, Michael.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M: That’s okay. See you tomorrow.</w:t>
      </w:r>
    </w:p>
    <w:p>
      <w:pPr>
        <w:shd w:val="clear" w:color="auto" w:fill="auto"/>
        <w:spacing w:line="360" w:lineRule="auto"/>
        <w:ind w:firstLine="422" w:firstLineChars="200"/>
        <w:jc w:val="left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段材料，回答第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17-20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题。 </w:t>
      </w:r>
    </w:p>
    <w:p>
      <w:pPr>
        <w:shd w:val="clear" w:color="auto" w:fill="FFFFFF"/>
        <w:spacing w:line="360" w:lineRule="auto"/>
        <w:ind w:firstLine="210" w:firstLineChars="100"/>
        <w:jc w:val="both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My job is model-making. I make small copies of large buildings. It might seem a strange job, but I knew when I was at school that it was what I wanted to do. So I did a college course, not in art or design as you might expect, but in woodwork. Because of the concentration on fine detail it requires, it was perfect for a model-maker.</w:t>
      </w:r>
    </w:p>
    <w:p>
      <w:pPr>
        <w:shd w:val="clear" w:color="auto" w:fill="FFFFFF"/>
        <w:spacing w:line="360" w:lineRule="auto"/>
        <w:ind w:firstLine="420" w:firstLineChars="200"/>
        <w:jc w:val="both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I’ve done quite a few jobs now. The toughest task I’ve ever had was from Ireland. I was asked to do a model of part of a large house which had burnt down years before. I’ve done all sorts of buildings since, everything from large castles to the most ordinary farmhouse. The one I liked most, though, was where I had to rebuild a theater. The original building was gone, but this time there were detailed drawings to work from. My model was then shown in an exhibition in London. It was fun because I could go and look at it every day if I wanted to. Generally, I don’t see my models again after I’ve delivered them, as 80% of them are shipped out to Japan or Canada, with the rest shared between England and France.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851" w:footer="992" w:gutter="0"/>
      <w:pgNumType w:fmt="decimal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EzODVlZjhhYmMzNjcxZmVhNmY2MjkwN2YyNmFjMzgifQ=="/>
  </w:docVars>
  <w:rsids>
    <w:rsidRoot w:val="00000000"/>
    <w:rsid w:val="004151FC"/>
    <w:rsid w:val="00C02FC6"/>
    <w:rsid w:val="0D89665D"/>
    <w:rsid w:val="0F9F23E6"/>
    <w:rsid w:val="19625833"/>
    <w:rsid w:val="2D722B60"/>
    <w:rsid w:val="2EB6105A"/>
    <w:rsid w:val="54400B16"/>
    <w:rsid w:val="58481B08"/>
    <w:rsid w:val="6BDC35A6"/>
    <w:rsid w:val="76EA579F"/>
    <w:rsid w:val="7B1330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ind w:firstLine="420" w:firstLineChars="200"/>
      <w:jc w:val="left"/>
    </w:pPr>
    <w:rPr>
      <w:rFonts w:ascii="Calibri" w:hAnsi="Calibri" w:cs="Times New Roman"/>
      <w:szCs w:val="20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8715</Words>
  <Characters>8838</Characters>
  <Lines>0</Lines>
  <Paragraphs>0</Paragraphs>
  <TotalTime>0</TotalTime>
  <ScaleCrop>false</ScaleCrop>
  <LinksUpToDate>false</LinksUpToDate>
  <CharactersWithSpaces>8998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2023-07-08T13:00:00Z</dcterms:created>
  <dc:creator>Administrator.AUJMKSGYWQOJXUW</dc:creator>
  <cp:lastModifiedBy>南山有谷堆</cp:lastModifiedBy>
  <dcterms:modified xsi:type="dcterms:W3CDTF">2023-08-04T05:31:46Z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