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32"/>
          <w:szCs w:val="32"/>
        </w:rPr>
      </w:pPr>
      <w:bookmarkStart w:id="12" w:name="_GoBack"/>
      <w:r>
        <w:rPr>
          <w:rFonts w:hint="eastAsia" w:ascii="宋体" w:hAnsi="宋体" w:cs="宋体"/>
          <w:b/>
          <w:bCs/>
          <w:sz w:val="32"/>
          <w:szCs w:val="32"/>
        </w:rPr>
        <w:drawing>
          <wp:anchor distT="0" distB="0" distL="114300" distR="114300" simplePos="0" relativeHeight="251658240" behindDoc="0" locked="0" layoutInCell="1" allowOverlap="1">
            <wp:simplePos x="0" y="0"/>
            <wp:positionH relativeFrom="page">
              <wp:posOffset>12141200</wp:posOffset>
            </wp:positionH>
            <wp:positionV relativeFrom="topMargin">
              <wp:posOffset>11518900</wp:posOffset>
            </wp:positionV>
            <wp:extent cx="266700" cy="2794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66700" cy="279400"/>
                    </a:xfrm>
                    <a:prstGeom prst="rect">
                      <a:avLst/>
                    </a:prstGeom>
                  </pic:spPr>
                </pic:pic>
              </a:graphicData>
            </a:graphic>
          </wp:anchor>
        </w:drawing>
      </w:r>
      <w:r>
        <w:rPr>
          <w:rFonts w:hint="eastAsia" w:ascii="宋体" w:hAnsi="宋体" w:cs="宋体"/>
          <w:b/>
          <w:bCs/>
          <w:sz w:val="32"/>
          <w:szCs w:val="32"/>
        </w:rPr>
        <w:t>宁波九校高二期末考 英语试题</w:t>
      </w:r>
    </w:p>
    <w:p>
      <w:pPr>
        <w:rPr>
          <w:rFonts w:hint="eastAsia" w:ascii="宋体" w:hAnsi="宋体" w:cs="宋体"/>
          <w:szCs w:val="21"/>
        </w:rPr>
      </w:pPr>
      <w:r>
        <w:rPr>
          <w:rFonts w:hint="eastAsia" w:ascii="宋体" w:hAnsi="宋体" w:cs="宋体"/>
          <w:b/>
          <w:bCs/>
          <w:szCs w:val="21"/>
        </w:rPr>
        <w:t>第一部分：听力</w:t>
      </w:r>
      <w:r>
        <w:rPr>
          <w:rFonts w:hint="eastAsia" w:ascii="宋体" w:hAnsi="宋体" w:cs="宋体"/>
          <w:szCs w:val="21"/>
        </w:rPr>
        <w:t>（共两节，满分30分）</w:t>
      </w:r>
    </w:p>
    <w:p>
      <w:pPr>
        <w:ind w:firstLine="420"/>
        <w:rPr>
          <w:rFonts w:hint="eastAsia" w:ascii="宋体" w:hAnsi="宋体" w:cs="宋体"/>
          <w:szCs w:val="21"/>
        </w:rPr>
      </w:pPr>
      <w:r>
        <w:rPr>
          <w:rFonts w:hint="eastAsia" w:ascii="宋体" w:hAnsi="宋体" w:cs="宋体"/>
          <w:szCs w:val="21"/>
        </w:rPr>
        <w:t>做题时，先将答案标在试卷上。录音内容结束后，你将有两分钟的时间将试卷上的答案转涂到答题纸上。</w:t>
      </w:r>
    </w:p>
    <w:p>
      <w:pPr>
        <w:rPr>
          <w:rFonts w:hint="eastAsia" w:ascii="宋体" w:hAnsi="宋体" w:cs="宋体"/>
          <w:szCs w:val="21"/>
        </w:rPr>
      </w:pPr>
      <w:r>
        <w:rPr>
          <w:rFonts w:hint="eastAsia" w:ascii="宋体" w:hAnsi="宋体" w:cs="宋体"/>
          <w:szCs w:val="21"/>
        </w:rPr>
        <w:t>第一节：（共5小题；每小题1.5分，满分7.5分）</w:t>
      </w:r>
    </w:p>
    <w:p>
      <w:pPr>
        <w:ind w:firstLine="420"/>
        <w:rPr>
          <w:rFonts w:hint="eastAsia" w:ascii="宋体" w:hAnsi="宋体" w:cs="宋体"/>
          <w:szCs w:val="21"/>
        </w:rPr>
      </w:pPr>
      <w:r>
        <w:rPr>
          <w:rFonts w:hint="eastAsia" w:ascii="宋体" w:hAnsi="宋体" w:cs="宋体"/>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pPr>
        <w:numPr>
          <w:ilvl w:val="0"/>
          <w:numId w:val="1"/>
        </w:numPr>
        <w:jc w:val="left"/>
        <w:rPr>
          <w:rFonts w:ascii="宋体" w:hAnsi="宋体" w:cs="宋体"/>
          <w:szCs w:val="21"/>
        </w:rPr>
      </w:pPr>
      <w:r>
        <w:rPr>
          <w:rFonts w:hint="eastAsia" w:ascii="宋体" w:hAnsi="宋体" w:cs="宋体"/>
          <w:szCs w:val="21"/>
        </w:rPr>
        <w:t>What can people do in Moon Bay Mall?</w:t>
      </w:r>
    </w:p>
    <w:p>
      <w:pPr>
        <w:jc w:val="left"/>
        <w:rPr>
          <w:rFonts w:hint="eastAsia" w:ascii="宋体" w:hAnsi="宋体" w:cs="宋体"/>
          <w:szCs w:val="21"/>
        </w:rPr>
      </w:pPr>
      <w:r>
        <w:rPr>
          <w:rFonts w:hint="eastAsia" w:ascii="宋体" w:hAnsi="宋体" w:cs="宋体"/>
          <w:szCs w:val="21"/>
        </w:rPr>
        <w:t>A.Play the guitar.    B. Ride skateboards.    C. Shop with their pets.</w:t>
      </w:r>
    </w:p>
    <w:p>
      <w:pPr>
        <w:numPr>
          <w:ilvl w:val="0"/>
          <w:numId w:val="1"/>
        </w:numPr>
        <w:jc w:val="left"/>
        <w:rPr>
          <w:rFonts w:hint="eastAsia" w:ascii="宋体" w:hAnsi="宋体" w:cs="宋体"/>
          <w:szCs w:val="21"/>
        </w:rPr>
      </w:pPr>
      <w:r>
        <w:rPr>
          <w:rFonts w:hint="eastAsia" w:ascii="宋体" w:hAnsi="宋体" w:cs="宋体"/>
          <w:szCs w:val="21"/>
        </w:rPr>
        <w:t>Who is the woman?</w:t>
      </w:r>
    </w:p>
    <w:tbl>
      <w:tblPr>
        <w:tblStyle w:val="8"/>
        <w:tblW w:w="8306" w:type="dxa"/>
        <w:tblInd w:w="0" w:type="dxa"/>
        <w:tblLayout w:type="fixed"/>
        <w:tblCellMar>
          <w:top w:w="0" w:type="dxa"/>
          <w:left w:w="108" w:type="dxa"/>
          <w:bottom w:w="0" w:type="dxa"/>
          <w:right w:w="108" w:type="dxa"/>
        </w:tblCellMar>
      </w:tblPr>
      <w:tblGrid>
        <w:gridCol w:w="2772"/>
        <w:gridCol w:w="2765"/>
        <w:gridCol w:w="2769"/>
      </w:tblGrid>
      <w:tr>
        <w:tblPrEx>
          <w:tblLayout w:type="fixed"/>
          <w:tblCellMar>
            <w:top w:w="0" w:type="dxa"/>
            <w:left w:w="108" w:type="dxa"/>
            <w:bottom w:w="0" w:type="dxa"/>
            <w:right w:w="108" w:type="dxa"/>
          </w:tblCellMar>
        </w:tblPrEx>
        <w:tc>
          <w:tcPr>
            <w:tcW w:w="2772" w:type="dxa"/>
          </w:tcPr>
          <w:p>
            <w:pPr>
              <w:numPr>
                <w:ilvl w:val="0"/>
                <w:numId w:val="2"/>
              </w:numPr>
              <w:ind w:left="0"/>
              <w:jc w:val="left"/>
              <w:rPr>
                <w:rFonts w:hint="eastAsia" w:ascii="宋体" w:hAnsi="宋体" w:cs="宋体"/>
                <w:szCs w:val="21"/>
              </w:rPr>
            </w:pPr>
            <w:r>
              <w:rPr>
                <w:rFonts w:hint="eastAsia" w:ascii="宋体" w:hAnsi="宋体" w:cs="宋体"/>
                <w:szCs w:val="21"/>
              </w:rPr>
              <w:t>A patient.</w:t>
            </w:r>
          </w:p>
        </w:tc>
        <w:tc>
          <w:tcPr>
            <w:tcW w:w="2765" w:type="dxa"/>
          </w:tcPr>
          <w:p>
            <w:pPr>
              <w:numPr>
                <w:ilvl w:val="0"/>
                <w:numId w:val="2"/>
              </w:numPr>
              <w:ind w:left="0"/>
              <w:jc w:val="left"/>
              <w:rPr>
                <w:rFonts w:hint="eastAsia" w:ascii="宋体" w:hAnsi="宋体" w:cs="宋体"/>
                <w:szCs w:val="21"/>
              </w:rPr>
            </w:pPr>
            <w:r>
              <w:rPr>
                <w:rFonts w:hint="eastAsia" w:ascii="宋体" w:hAnsi="宋体" w:cs="宋体"/>
                <w:szCs w:val="21"/>
              </w:rPr>
              <w:t>A nurse.</w:t>
            </w:r>
          </w:p>
        </w:tc>
        <w:tc>
          <w:tcPr>
            <w:tcW w:w="2769" w:type="dxa"/>
          </w:tcPr>
          <w:p>
            <w:pPr>
              <w:numPr>
                <w:ilvl w:val="0"/>
                <w:numId w:val="2"/>
              </w:numPr>
              <w:ind w:left="0"/>
              <w:jc w:val="left"/>
              <w:rPr>
                <w:rFonts w:hint="eastAsia" w:ascii="宋体" w:hAnsi="宋体" w:cs="宋体"/>
                <w:szCs w:val="21"/>
              </w:rPr>
            </w:pPr>
            <w:r>
              <w:rPr>
                <w:rFonts w:hint="eastAsia" w:ascii="宋体" w:hAnsi="宋体" w:cs="宋体"/>
                <w:szCs w:val="21"/>
              </w:rPr>
              <w:t>A doctor.</w:t>
            </w:r>
          </w:p>
        </w:tc>
      </w:tr>
    </w:tbl>
    <w:p>
      <w:pPr>
        <w:numPr>
          <w:ilvl w:val="0"/>
          <w:numId w:val="1"/>
        </w:numPr>
        <w:jc w:val="left"/>
        <w:rPr>
          <w:rFonts w:hint="eastAsia" w:ascii="宋体" w:hAnsi="宋体" w:cs="宋体"/>
          <w:szCs w:val="21"/>
        </w:rPr>
      </w:pPr>
      <w:r>
        <w:rPr>
          <w:rFonts w:hint="eastAsia" w:ascii="宋体" w:hAnsi="宋体" w:cs="宋体"/>
          <w:szCs w:val="21"/>
        </w:rPr>
        <w:t>How does the man help the woman?</w:t>
      </w:r>
    </w:p>
    <w:p>
      <w:pPr>
        <w:numPr>
          <w:ilvl w:val="0"/>
          <w:numId w:val="3"/>
        </w:numPr>
        <w:ind w:left="0"/>
        <w:jc w:val="left"/>
        <w:rPr>
          <w:rFonts w:hint="eastAsia" w:ascii="宋体" w:hAnsi="宋体" w:cs="宋体"/>
          <w:szCs w:val="21"/>
        </w:rPr>
      </w:pPr>
      <w:r>
        <w:rPr>
          <w:rFonts w:hint="eastAsia" w:ascii="宋体" w:hAnsi="宋体" w:cs="宋体"/>
          <w:szCs w:val="21"/>
        </w:rPr>
        <w:t>By fixing her bike at a low price.</w:t>
      </w:r>
    </w:p>
    <w:p>
      <w:pPr>
        <w:numPr>
          <w:ilvl w:val="0"/>
          <w:numId w:val="3"/>
        </w:numPr>
        <w:ind w:left="0"/>
        <w:jc w:val="left"/>
        <w:rPr>
          <w:rFonts w:hint="eastAsia" w:ascii="宋体" w:hAnsi="宋体" w:cs="宋体"/>
          <w:szCs w:val="21"/>
        </w:rPr>
      </w:pPr>
      <w:r>
        <w:rPr>
          <w:rFonts w:hint="eastAsia" w:ascii="宋体" w:hAnsi="宋体" w:cs="宋体"/>
          <w:szCs w:val="21"/>
        </w:rPr>
        <w:t>By calling the repair shop for her.</w:t>
      </w:r>
    </w:p>
    <w:p>
      <w:pPr>
        <w:numPr>
          <w:ilvl w:val="0"/>
          <w:numId w:val="3"/>
        </w:numPr>
        <w:ind w:left="0"/>
        <w:jc w:val="left"/>
        <w:rPr>
          <w:rFonts w:hint="eastAsia" w:ascii="宋体" w:hAnsi="宋体" w:cs="宋体"/>
          <w:szCs w:val="21"/>
        </w:rPr>
      </w:pPr>
      <w:r>
        <w:rPr>
          <w:rFonts w:hint="eastAsia" w:ascii="宋体" w:hAnsi="宋体" w:cs="宋体"/>
          <w:szCs w:val="21"/>
        </w:rPr>
        <w:t>By recommending a repair shop to her.</w:t>
      </w:r>
    </w:p>
    <w:p>
      <w:pPr>
        <w:numPr>
          <w:ilvl w:val="0"/>
          <w:numId w:val="1"/>
        </w:numPr>
        <w:jc w:val="left"/>
        <w:rPr>
          <w:rFonts w:ascii="宋体" w:hAnsi="宋体" w:cs="宋体"/>
          <w:szCs w:val="21"/>
        </w:rPr>
      </w:pPr>
      <w:r>
        <w:rPr>
          <w:rFonts w:hint="eastAsia" w:ascii="宋体" w:hAnsi="宋体" w:cs="宋体"/>
          <w:szCs w:val="21"/>
        </w:rPr>
        <w:t>Where will the woman go?</w:t>
      </w:r>
    </w:p>
    <w:p>
      <w:pPr>
        <w:jc w:val="left"/>
        <w:rPr>
          <w:rFonts w:hint="eastAsia" w:ascii="宋体" w:hAnsi="宋体" w:cs="宋体"/>
          <w:szCs w:val="21"/>
        </w:rPr>
      </w:pPr>
      <w:r>
        <w:rPr>
          <w:rFonts w:hint="eastAsia" w:ascii="宋体" w:hAnsi="宋体" w:cs="宋体"/>
          <w:szCs w:val="21"/>
        </w:rPr>
        <w:t>A. The French market.     B. The Canadian market.   C. The Australian market.</w:t>
      </w:r>
    </w:p>
    <w:p>
      <w:pPr>
        <w:numPr>
          <w:ilvl w:val="0"/>
          <w:numId w:val="1"/>
        </w:numPr>
        <w:jc w:val="left"/>
        <w:rPr>
          <w:rFonts w:hint="eastAsia" w:ascii="宋体" w:hAnsi="宋体" w:cs="宋体"/>
          <w:szCs w:val="21"/>
        </w:rPr>
      </w:pPr>
      <w:r>
        <w:rPr>
          <w:rFonts w:hint="eastAsia" w:ascii="宋体" w:hAnsi="宋体" w:cs="宋体"/>
          <w:szCs w:val="21"/>
        </w:rPr>
        <w:t>What does the man mean?</w:t>
      </w:r>
    </w:p>
    <w:p>
      <w:pPr>
        <w:numPr>
          <w:ilvl w:val="0"/>
          <w:numId w:val="4"/>
        </w:numPr>
        <w:ind w:left="0"/>
        <w:jc w:val="left"/>
        <w:rPr>
          <w:rFonts w:hint="eastAsia" w:ascii="宋体" w:hAnsi="宋体" w:cs="宋体"/>
          <w:szCs w:val="21"/>
        </w:rPr>
      </w:pPr>
      <w:r>
        <w:rPr>
          <w:rFonts w:hint="eastAsia" w:ascii="宋体" w:hAnsi="宋体" w:cs="宋体"/>
          <w:szCs w:val="21"/>
        </w:rPr>
        <w:t>He is energetic in working.</w:t>
      </w:r>
    </w:p>
    <w:p>
      <w:pPr>
        <w:numPr>
          <w:ilvl w:val="0"/>
          <w:numId w:val="4"/>
        </w:numPr>
        <w:ind w:left="0"/>
        <w:jc w:val="left"/>
        <w:rPr>
          <w:rFonts w:hint="eastAsia" w:ascii="宋体" w:hAnsi="宋体" w:cs="宋体"/>
          <w:szCs w:val="21"/>
        </w:rPr>
      </w:pPr>
      <w:r>
        <w:rPr>
          <w:rFonts w:hint="eastAsia" w:ascii="宋体" w:hAnsi="宋体" w:cs="宋体"/>
          <w:szCs w:val="21"/>
        </w:rPr>
        <w:t>He doesn’t like his job.</w:t>
      </w:r>
    </w:p>
    <w:p>
      <w:pPr>
        <w:numPr>
          <w:ilvl w:val="0"/>
          <w:numId w:val="4"/>
        </w:numPr>
        <w:ind w:left="0"/>
        <w:jc w:val="left"/>
        <w:rPr>
          <w:rFonts w:hint="eastAsia" w:ascii="宋体" w:hAnsi="宋体" w:cs="宋体"/>
          <w:szCs w:val="21"/>
        </w:rPr>
      </w:pPr>
      <w:r>
        <w:rPr>
          <w:rFonts w:hint="eastAsia" w:ascii="宋体" w:hAnsi="宋体" w:cs="宋体"/>
          <w:szCs w:val="21"/>
        </w:rPr>
        <w:t>He is tired of traveling.</w:t>
      </w:r>
    </w:p>
    <w:p>
      <w:pPr>
        <w:rPr>
          <w:rFonts w:hint="eastAsia" w:ascii="宋体" w:hAnsi="宋体" w:cs="宋体"/>
          <w:szCs w:val="21"/>
        </w:rPr>
      </w:pPr>
      <w:r>
        <w:rPr>
          <w:rFonts w:hint="eastAsia" w:ascii="宋体" w:hAnsi="宋体" w:cs="宋体"/>
          <w:szCs w:val="21"/>
        </w:rPr>
        <w:t>第二节：（共15小题；每小题1.5分，满分22.5分）</w:t>
      </w:r>
    </w:p>
    <w:p>
      <w:pPr>
        <w:pStyle w:val="2"/>
        <w:ind w:firstLine="420" w:firstLineChars="200"/>
        <w:rPr>
          <w:rFonts w:hint="eastAsia" w:hAnsi="宋体" w:cs="宋体"/>
        </w:rPr>
      </w:pPr>
      <w:r>
        <w:rPr>
          <w:rFonts w:hint="eastAsia" w:hAnsi="宋体" w:cs="宋体"/>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ind w:firstLine="420" w:firstLineChars="200"/>
        <w:rPr>
          <w:rFonts w:hint="eastAsia" w:ascii="宋体" w:hAnsi="宋体" w:cs="宋体"/>
          <w:szCs w:val="21"/>
        </w:rPr>
      </w:pPr>
      <w:r>
        <w:rPr>
          <w:rFonts w:hint="eastAsia" w:ascii="宋体" w:hAnsi="宋体" w:cs="宋体"/>
          <w:szCs w:val="21"/>
        </w:rPr>
        <w:t>听第6段材料，回答第6、7题。</w:t>
      </w:r>
    </w:p>
    <w:p>
      <w:pPr>
        <w:numPr>
          <w:ilvl w:val="0"/>
          <w:numId w:val="1"/>
        </w:numPr>
        <w:rPr>
          <w:rFonts w:hint="eastAsia" w:ascii="宋体" w:hAnsi="宋体" w:cs="宋体"/>
          <w:szCs w:val="21"/>
        </w:rPr>
      </w:pPr>
      <w:r>
        <w:rPr>
          <w:rFonts w:hint="eastAsia" w:ascii="宋体" w:hAnsi="宋体" w:cs="宋体"/>
          <w:szCs w:val="21"/>
        </w:rPr>
        <w:t>Why does the man call the woman?</w:t>
      </w:r>
    </w:p>
    <w:p>
      <w:pPr>
        <w:numPr>
          <w:ilvl w:val="0"/>
          <w:numId w:val="5"/>
        </w:numPr>
        <w:ind w:left="0"/>
        <w:rPr>
          <w:rFonts w:hint="eastAsia" w:ascii="宋体" w:hAnsi="宋体" w:cs="宋体"/>
          <w:szCs w:val="21"/>
        </w:rPr>
      </w:pPr>
      <w:r>
        <w:rPr>
          <w:rFonts w:hint="eastAsia" w:ascii="宋体" w:hAnsi="宋体" w:cs="宋体"/>
          <w:szCs w:val="21"/>
        </w:rPr>
        <w:t>To confirm her daily arrangements.</w:t>
      </w:r>
    </w:p>
    <w:p>
      <w:pPr>
        <w:numPr>
          <w:ilvl w:val="0"/>
          <w:numId w:val="5"/>
        </w:numPr>
        <w:ind w:left="0"/>
        <w:rPr>
          <w:rFonts w:hint="eastAsia" w:ascii="宋体" w:hAnsi="宋体" w:cs="宋体"/>
          <w:szCs w:val="21"/>
        </w:rPr>
      </w:pPr>
      <w:r>
        <w:rPr>
          <w:rFonts w:hint="eastAsia" w:ascii="宋体" w:hAnsi="宋体" w:cs="宋体"/>
          <w:szCs w:val="21"/>
        </w:rPr>
        <w:t>To remind her of an appointment.</w:t>
      </w:r>
    </w:p>
    <w:p>
      <w:pPr>
        <w:numPr>
          <w:ilvl w:val="0"/>
          <w:numId w:val="5"/>
        </w:numPr>
        <w:ind w:left="0"/>
        <w:rPr>
          <w:rFonts w:hint="eastAsia" w:ascii="宋体" w:hAnsi="宋体" w:cs="宋体"/>
          <w:szCs w:val="21"/>
        </w:rPr>
      </w:pPr>
      <w:r>
        <w:rPr>
          <w:rFonts w:hint="eastAsia" w:ascii="宋体" w:hAnsi="宋体" w:cs="宋体"/>
          <w:szCs w:val="21"/>
        </w:rPr>
        <w:t>To reschedule a physical exam.</w:t>
      </w:r>
    </w:p>
    <w:p>
      <w:pPr>
        <w:numPr>
          <w:ilvl w:val="0"/>
          <w:numId w:val="1"/>
        </w:numPr>
        <w:rPr>
          <w:rFonts w:hint="eastAsia" w:ascii="宋体" w:hAnsi="宋体" w:cs="宋体"/>
          <w:szCs w:val="21"/>
        </w:rPr>
      </w:pPr>
      <w:r>
        <w:rPr>
          <w:rFonts w:hint="eastAsia" w:ascii="宋体" w:hAnsi="宋体" w:cs="宋体"/>
          <w:szCs w:val="21"/>
        </w:rPr>
        <w:t>What will the woman do on Friday?</w:t>
      </w:r>
    </w:p>
    <w:tbl>
      <w:tblPr>
        <w:tblStyle w:val="8"/>
        <w:tblW w:w="8306" w:type="dxa"/>
        <w:tblInd w:w="0" w:type="dxa"/>
        <w:tblLayout w:type="fixed"/>
        <w:tblCellMar>
          <w:top w:w="0" w:type="dxa"/>
          <w:left w:w="108" w:type="dxa"/>
          <w:bottom w:w="0" w:type="dxa"/>
          <w:right w:w="108" w:type="dxa"/>
        </w:tblCellMar>
      </w:tblPr>
      <w:tblGrid>
        <w:gridCol w:w="2770"/>
        <w:gridCol w:w="2768"/>
        <w:gridCol w:w="2768"/>
      </w:tblGrid>
      <w:tr>
        <w:tblPrEx>
          <w:tblLayout w:type="fixed"/>
          <w:tblCellMar>
            <w:top w:w="0" w:type="dxa"/>
            <w:left w:w="108" w:type="dxa"/>
            <w:bottom w:w="0" w:type="dxa"/>
            <w:right w:w="108" w:type="dxa"/>
          </w:tblCellMar>
        </w:tblPrEx>
        <w:tc>
          <w:tcPr>
            <w:tcW w:w="2770" w:type="dxa"/>
          </w:tcPr>
          <w:p>
            <w:pPr>
              <w:numPr>
                <w:ilvl w:val="0"/>
                <w:numId w:val="6"/>
              </w:numPr>
              <w:rPr>
                <w:rFonts w:hint="eastAsia" w:ascii="宋体" w:hAnsi="宋体" w:cs="宋体"/>
                <w:szCs w:val="21"/>
              </w:rPr>
            </w:pPr>
            <w:bookmarkStart w:id="0" w:name="OLE_LINK14"/>
            <w:r>
              <w:rPr>
                <w:rFonts w:hint="eastAsia" w:ascii="宋体" w:hAnsi="宋体" w:cs="宋体"/>
                <w:szCs w:val="21"/>
              </w:rPr>
              <w:t>Attend a meeting.</w:t>
            </w:r>
          </w:p>
        </w:tc>
        <w:tc>
          <w:tcPr>
            <w:tcW w:w="2768" w:type="dxa"/>
          </w:tcPr>
          <w:p>
            <w:pPr>
              <w:numPr>
                <w:ilvl w:val="0"/>
                <w:numId w:val="6"/>
              </w:numPr>
              <w:rPr>
                <w:rFonts w:hint="eastAsia" w:ascii="宋体" w:hAnsi="宋体" w:cs="宋体"/>
                <w:szCs w:val="21"/>
              </w:rPr>
            </w:pPr>
            <w:r>
              <w:rPr>
                <w:rFonts w:hint="eastAsia" w:ascii="宋体" w:hAnsi="宋体" w:cs="宋体"/>
                <w:szCs w:val="21"/>
              </w:rPr>
              <w:t>Take a business trip.</w:t>
            </w:r>
          </w:p>
        </w:tc>
        <w:tc>
          <w:tcPr>
            <w:tcW w:w="2768" w:type="dxa"/>
          </w:tcPr>
          <w:p>
            <w:pPr>
              <w:numPr>
                <w:ilvl w:val="0"/>
                <w:numId w:val="6"/>
              </w:numPr>
              <w:rPr>
                <w:rFonts w:hint="eastAsia" w:ascii="宋体" w:hAnsi="宋体" w:cs="宋体"/>
                <w:szCs w:val="21"/>
              </w:rPr>
            </w:pPr>
            <w:r>
              <w:rPr>
                <w:rFonts w:hint="eastAsia" w:ascii="宋体" w:hAnsi="宋体" w:cs="宋体"/>
                <w:szCs w:val="21"/>
              </w:rPr>
              <w:t>Have a checkup.</w:t>
            </w:r>
          </w:p>
        </w:tc>
      </w:tr>
      <w:bookmarkEnd w:id="0"/>
    </w:tbl>
    <w:p>
      <w:pPr>
        <w:rPr>
          <w:rFonts w:hint="eastAsia" w:ascii="宋体" w:hAnsi="宋体" w:cs="宋体"/>
          <w:szCs w:val="21"/>
        </w:rPr>
      </w:pPr>
      <w:r>
        <w:rPr>
          <w:rFonts w:hint="eastAsia" w:ascii="宋体" w:hAnsi="宋体" w:cs="宋体"/>
          <w:szCs w:val="21"/>
        </w:rPr>
        <w:t>听第7段材料，回答第8至10题。</w:t>
      </w:r>
    </w:p>
    <w:p>
      <w:pPr>
        <w:numPr>
          <w:ilvl w:val="0"/>
          <w:numId w:val="1"/>
        </w:numPr>
        <w:rPr>
          <w:rFonts w:hint="eastAsia" w:ascii="宋体" w:hAnsi="宋体" w:cs="宋体"/>
          <w:szCs w:val="21"/>
        </w:rPr>
      </w:pPr>
      <w:r>
        <w:rPr>
          <w:rFonts w:hint="eastAsia" w:ascii="宋体" w:hAnsi="宋体" w:cs="宋体"/>
          <w:szCs w:val="21"/>
        </w:rPr>
        <w:t>What do we know about the man?</w:t>
      </w:r>
    </w:p>
    <w:p>
      <w:pPr>
        <w:numPr>
          <w:ilvl w:val="0"/>
          <w:numId w:val="7"/>
        </w:numPr>
        <w:ind w:left="0"/>
        <w:rPr>
          <w:rFonts w:hint="eastAsia" w:ascii="宋体" w:hAnsi="宋体" w:cs="宋体"/>
          <w:szCs w:val="21"/>
        </w:rPr>
      </w:pPr>
      <w:r>
        <w:rPr>
          <w:rFonts w:hint="eastAsia" w:ascii="宋体" w:hAnsi="宋体" w:cs="宋体"/>
          <w:szCs w:val="21"/>
        </w:rPr>
        <w:t>He is in Sydney now.</w:t>
      </w:r>
    </w:p>
    <w:p>
      <w:pPr>
        <w:numPr>
          <w:ilvl w:val="0"/>
          <w:numId w:val="7"/>
        </w:numPr>
        <w:ind w:left="0"/>
        <w:rPr>
          <w:rFonts w:hint="eastAsia" w:ascii="宋体" w:hAnsi="宋体" w:cs="宋体"/>
          <w:szCs w:val="21"/>
        </w:rPr>
      </w:pPr>
      <w:r>
        <w:rPr>
          <w:rFonts w:hint="eastAsia" w:ascii="宋体" w:hAnsi="宋体" w:cs="宋体"/>
          <w:szCs w:val="21"/>
        </w:rPr>
        <w:t>He works for a magazine.</w:t>
      </w:r>
    </w:p>
    <w:p>
      <w:pPr>
        <w:numPr>
          <w:ilvl w:val="0"/>
          <w:numId w:val="7"/>
        </w:numPr>
        <w:ind w:left="0"/>
        <w:rPr>
          <w:rFonts w:hint="eastAsia" w:ascii="宋体" w:hAnsi="宋体" w:cs="宋体"/>
          <w:szCs w:val="21"/>
        </w:rPr>
      </w:pPr>
      <w:r>
        <w:rPr>
          <w:rFonts w:hint="eastAsia" w:ascii="宋体" w:hAnsi="宋体" w:cs="宋体"/>
          <w:szCs w:val="21"/>
        </w:rPr>
        <w:t>He didn’t pack the suitcase himself.</w:t>
      </w:r>
    </w:p>
    <w:p>
      <w:pPr>
        <w:numPr>
          <w:ilvl w:val="0"/>
          <w:numId w:val="1"/>
        </w:numPr>
        <w:rPr>
          <w:rFonts w:hint="eastAsia" w:ascii="宋体" w:hAnsi="宋体" w:cs="宋体"/>
          <w:szCs w:val="21"/>
        </w:rPr>
      </w:pPr>
      <w:r>
        <w:rPr>
          <w:rFonts w:hint="eastAsia" w:ascii="宋体" w:hAnsi="宋体" w:cs="宋体"/>
          <w:szCs w:val="21"/>
        </w:rPr>
        <w:t>What makes the man feel puzzled?</w:t>
      </w:r>
    </w:p>
    <w:p>
      <w:pPr>
        <w:numPr>
          <w:ilvl w:val="0"/>
          <w:numId w:val="8"/>
        </w:numPr>
        <w:ind w:left="0"/>
        <w:rPr>
          <w:rFonts w:hint="eastAsia" w:ascii="宋体" w:hAnsi="宋体" w:cs="宋体"/>
          <w:szCs w:val="21"/>
        </w:rPr>
      </w:pPr>
      <w:r>
        <w:rPr>
          <w:rFonts w:hint="eastAsia" w:ascii="宋体" w:hAnsi="宋体" w:cs="宋体"/>
          <w:szCs w:val="21"/>
        </w:rPr>
        <w:t>There is a bag in his suitcase.</w:t>
      </w:r>
    </w:p>
    <w:p>
      <w:pPr>
        <w:numPr>
          <w:ilvl w:val="0"/>
          <w:numId w:val="8"/>
        </w:numPr>
        <w:ind w:left="0"/>
        <w:rPr>
          <w:rFonts w:hint="eastAsia" w:ascii="宋体" w:hAnsi="宋体" w:cs="宋体"/>
          <w:szCs w:val="21"/>
        </w:rPr>
      </w:pPr>
      <w:r>
        <w:rPr>
          <w:rFonts w:hint="eastAsia" w:ascii="宋体" w:hAnsi="宋体" w:cs="宋体"/>
          <w:szCs w:val="21"/>
        </w:rPr>
        <w:t>An old woman knew his address.</w:t>
      </w:r>
    </w:p>
    <w:p>
      <w:pPr>
        <w:numPr>
          <w:ilvl w:val="0"/>
          <w:numId w:val="8"/>
        </w:numPr>
        <w:ind w:left="0"/>
        <w:rPr>
          <w:rFonts w:hint="eastAsia" w:ascii="宋体" w:hAnsi="宋体" w:cs="宋体"/>
          <w:szCs w:val="21"/>
        </w:rPr>
      </w:pPr>
      <w:r>
        <w:rPr>
          <w:rFonts w:hint="eastAsia" w:ascii="宋体" w:hAnsi="宋体" w:cs="宋体"/>
          <w:szCs w:val="21"/>
        </w:rPr>
        <w:t>The woman knows all about the old woman.</w:t>
      </w:r>
    </w:p>
    <w:p>
      <w:pPr>
        <w:numPr>
          <w:ilvl w:val="0"/>
          <w:numId w:val="1"/>
        </w:numPr>
        <w:rPr>
          <w:rFonts w:hint="eastAsia" w:ascii="宋体" w:hAnsi="宋体" w:cs="宋体"/>
          <w:szCs w:val="21"/>
        </w:rPr>
      </w:pPr>
      <w:r>
        <w:rPr>
          <w:rFonts w:hint="eastAsia" w:ascii="宋体" w:hAnsi="宋体" w:cs="宋体"/>
          <w:szCs w:val="21"/>
        </w:rPr>
        <w:t>Where does the conversation probably take place?</w:t>
      </w:r>
    </w:p>
    <w:tbl>
      <w:tblPr>
        <w:tblStyle w:val="8"/>
        <w:tblW w:w="8306" w:type="dxa"/>
        <w:tblInd w:w="0" w:type="dxa"/>
        <w:tblLayout w:type="fixed"/>
        <w:tblCellMar>
          <w:top w:w="0" w:type="dxa"/>
          <w:left w:w="108" w:type="dxa"/>
          <w:bottom w:w="0" w:type="dxa"/>
          <w:right w:w="108" w:type="dxa"/>
        </w:tblCellMar>
      </w:tblPr>
      <w:tblGrid>
        <w:gridCol w:w="2271"/>
        <w:gridCol w:w="2603"/>
        <w:gridCol w:w="3432"/>
      </w:tblGrid>
      <w:tr>
        <w:tblPrEx>
          <w:tblLayout w:type="fixed"/>
          <w:tblCellMar>
            <w:top w:w="0" w:type="dxa"/>
            <w:left w:w="108" w:type="dxa"/>
            <w:bottom w:w="0" w:type="dxa"/>
            <w:right w:w="108" w:type="dxa"/>
          </w:tblCellMar>
        </w:tblPrEx>
        <w:tc>
          <w:tcPr>
            <w:tcW w:w="2271" w:type="dxa"/>
          </w:tcPr>
          <w:p>
            <w:pPr>
              <w:numPr>
                <w:ilvl w:val="0"/>
                <w:numId w:val="9"/>
              </w:numPr>
              <w:ind w:left="0"/>
              <w:rPr>
                <w:rFonts w:hint="eastAsia" w:ascii="宋体" w:hAnsi="宋体" w:cs="宋体"/>
                <w:szCs w:val="21"/>
              </w:rPr>
            </w:pPr>
            <w:r>
              <w:rPr>
                <w:rFonts w:hint="eastAsia" w:ascii="宋体" w:hAnsi="宋体" w:cs="宋体"/>
                <w:szCs w:val="21"/>
              </w:rPr>
              <w:t>On a plane.</w:t>
            </w:r>
          </w:p>
        </w:tc>
        <w:tc>
          <w:tcPr>
            <w:tcW w:w="2603" w:type="dxa"/>
          </w:tcPr>
          <w:p>
            <w:pPr>
              <w:numPr>
                <w:ilvl w:val="0"/>
                <w:numId w:val="9"/>
              </w:numPr>
              <w:ind w:left="0"/>
              <w:rPr>
                <w:rFonts w:hint="eastAsia" w:ascii="宋体" w:hAnsi="宋体" w:cs="宋体"/>
                <w:szCs w:val="21"/>
              </w:rPr>
            </w:pPr>
            <w:r>
              <w:rPr>
                <w:rFonts w:hint="eastAsia" w:ascii="宋体" w:hAnsi="宋体" w:cs="宋体"/>
                <w:szCs w:val="21"/>
              </w:rPr>
              <w:t>At the Customs.</w:t>
            </w:r>
          </w:p>
        </w:tc>
        <w:tc>
          <w:tcPr>
            <w:tcW w:w="3432" w:type="dxa"/>
          </w:tcPr>
          <w:p>
            <w:pPr>
              <w:numPr>
                <w:ilvl w:val="0"/>
                <w:numId w:val="9"/>
              </w:numPr>
              <w:ind w:left="0"/>
              <w:rPr>
                <w:rFonts w:hint="eastAsia" w:ascii="宋体" w:hAnsi="宋体" w:cs="宋体"/>
                <w:szCs w:val="21"/>
              </w:rPr>
            </w:pPr>
            <w:r>
              <w:rPr>
                <w:rFonts w:hint="eastAsia" w:ascii="宋体" w:hAnsi="宋体" w:cs="宋体"/>
                <w:szCs w:val="21"/>
              </w:rPr>
              <w:t>In a police station.</w:t>
            </w:r>
          </w:p>
        </w:tc>
      </w:tr>
    </w:tbl>
    <w:p>
      <w:pPr>
        <w:rPr>
          <w:rFonts w:hint="eastAsia" w:ascii="宋体" w:hAnsi="宋体" w:cs="宋体"/>
          <w:szCs w:val="21"/>
        </w:rPr>
      </w:pPr>
      <w:r>
        <w:rPr>
          <w:rFonts w:hint="eastAsia" w:ascii="宋体" w:hAnsi="宋体" w:cs="宋体"/>
          <w:szCs w:val="21"/>
        </w:rPr>
        <w:t>听第8段材料，回答第11至13题。</w:t>
      </w:r>
    </w:p>
    <w:p>
      <w:pPr>
        <w:numPr>
          <w:ilvl w:val="0"/>
          <w:numId w:val="1"/>
        </w:numPr>
        <w:rPr>
          <w:rFonts w:ascii="宋体" w:hAnsi="宋体" w:cs="宋体"/>
          <w:szCs w:val="21"/>
        </w:rPr>
      </w:pPr>
      <w:r>
        <w:rPr>
          <w:rFonts w:hint="eastAsia" w:ascii="宋体" w:hAnsi="宋体" w:cs="宋体"/>
          <w:szCs w:val="21"/>
        </w:rPr>
        <w:t>Why does the man come to the library?</w:t>
      </w:r>
    </w:p>
    <w:p>
      <w:pPr>
        <w:rPr>
          <w:rFonts w:hint="eastAsia" w:ascii="宋体" w:hAnsi="宋体" w:cs="宋体"/>
          <w:szCs w:val="21"/>
        </w:rPr>
      </w:pPr>
      <w:r>
        <w:rPr>
          <w:rFonts w:hint="eastAsia" w:ascii="宋体" w:hAnsi="宋体" w:cs="宋体"/>
          <w:szCs w:val="21"/>
        </w:rPr>
        <w:t>A. To pay a fine.    B. To check out books.   C. To know how to use the library.</w:t>
      </w:r>
    </w:p>
    <w:p>
      <w:pPr>
        <w:numPr>
          <w:ilvl w:val="0"/>
          <w:numId w:val="1"/>
        </w:numPr>
        <w:rPr>
          <w:rFonts w:hint="eastAsia" w:ascii="宋体" w:hAnsi="宋体" w:cs="宋体"/>
          <w:szCs w:val="21"/>
        </w:rPr>
      </w:pPr>
      <w:r>
        <w:rPr>
          <w:rFonts w:hint="eastAsia" w:ascii="宋体" w:hAnsi="宋体" w:cs="宋体"/>
          <w:szCs w:val="21"/>
        </w:rPr>
        <w:t>How long is the normal borrowing period for the books?</w:t>
      </w:r>
    </w:p>
    <w:tbl>
      <w:tblPr>
        <w:tblStyle w:val="8"/>
        <w:tblW w:w="8306" w:type="dxa"/>
        <w:tblInd w:w="0" w:type="dxa"/>
        <w:tblLayout w:type="fixed"/>
        <w:tblCellMar>
          <w:top w:w="0" w:type="dxa"/>
          <w:left w:w="108" w:type="dxa"/>
          <w:bottom w:w="0" w:type="dxa"/>
          <w:right w:w="108" w:type="dxa"/>
        </w:tblCellMar>
      </w:tblPr>
      <w:tblGrid>
        <w:gridCol w:w="2249"/>
        <w:gridCol w:w="2613"/>
        <w:gridCol w:w="3444"/>
      </w:tblGrid>
      <w:tr>
        <w:tblPrEx>
          <w:tblLayout w:type="fixed"/>
          <w:tblCellMar>
            <w:top w:w="0" w:type="dxa"/>
            <w:left w:w="108" w:type="dxa"/>
            <w:bottom w:w="0" w:type="dxa"/>
            <w:right w:w="108" w:type="dxa"/>
          </w:tblCellMar>
        </w:tblPrEx>
        <w:tc>
          <w:tcPr>
            <w:tcW w:w="2249" w:type="dxa"/>
          </w:tcPr>
          <w:p>
            <w:pPr>
              <w:numPr>
                <w:ilvl w:val="0"/>
                <w:numId w:val="10"/>
              </w:numPr>
              <w:ind w:left="0"/>
              <w:rPr>
                <w:rFonts w:hint="eastAsia" w:ascii="宋体" w:hAnsi="宋体" w:cs="宋体"/>
                <w:szCs w:val="21"/>
              </w:rPr>
            </w:pPr>
            <w:r>
              <w:rPr>
                <w:rFonts w:hint="eastAsia" w:ascii="宋体" w:hAnsi="宋体" w:cs="宋体"/>
                <w:szCs w:val="21"/>
              </w:rPr>
              <w:t>A term.</w:t>
            </w:r>
          </w:p>
        </w:tc>
        <w:tc>
          <w:tcPr>
            <w:tcW w:w="2613" w:type="dxa"/>
          </w:tcPr>
          <w:p>
            <w:pPr>
              <w:numPr>
                <w:ilvl w:val="0"/>
                <w:numId w:val="10"/>
              </w:numPr>
              <w:ind w:left="0"/>
              <w:rPr>
                <w:rFonts w:hint="eastAsia" w:ascii="宋体" w:hAnsi="宋体" w:cs="宋体"/>
                <w:szCs w:val="21"/>
              </w:rPr>
            </w:pPr>
            <w:r>
              <w:rPr>
                <w:rFonts w:hint="eastAsia" w:ascii="宋体" w:hAnsi="宋体" w:cs="宋体"/>
                <w:szCs w:val="21"/>
              </w:rPr>
              <w:t>A month.</w:t>
            </w:r>
          </w:p>
        </w:tc>
        <w:tc>
          <w:tcPr>
            <w:tcW w:w="3444" w:type="dxa"/>
          </w:tcPr>
          <w:p>
            <w:pPr>
              <w:numPr>
                <w:ilvl w:val="0"/>
                <w:numId w:val="10"/>
              </w:numPr>
              <w:ind w:left="0"/>
              <w:rPr>
                <w:rFonts w:hint="eastAsia" w:ascii="宋体" w:hAnsi="宋体" w:cs="宋体"/>
                <w:szCs w:val="21"/>
              </w:rPr>
            </w:pPr>
            <w:r>
              <w:rPr>
                <w:rFonts w:hint="eastAsia" w:ascii="宋体" w:hAnsi="宋体" w:cs="宋体"/>
                <w:szCs w:val="21"/>
              </w:rPr>
              <w:t>Ten days.</w:t>
            </w:r>
          </w:p>
        </w:tc>
      </w:tr>
    </w:tbl>
    <w:p>
      <w:pPr>
        <w:numPr>
          <w:ilvl w:val="0"/>
          <w:numId w:val="1"/>
        </w:numPr>
        <w:rPr>
          <w:rFonts w:hint="eastAsia" w:ascii="宋体" w:hAnsi="宋体" w:cs="宋体"/>
          <w:szCs w:val="21"/>
        </w:rPr>
      </w:pPr>
      <w:r>
        <w:rPr>
          <w:rFonts w:hint="eastAsia" w:ascii="宋体" w:hAnsi="宋体" w:cs="宋体"/>
          <w:szCs w:val="21"/>
        </w:rPr>
        <w:t>How can a student get a book unavailable at the library?</w:t>
      </w:r>
    </w:p>
    <w:p>
      <w:pPr>
        <w:numPr>
          <w:ilvl w:val="0"/>
          <w:numId w:val="11"/>
        </w:numPr>
        <w:ind w:left="0"/>
        <w:rPr>
          <w:rFonts w:hint="eastAsia" w:ascii="宋体" w:hAnsi="宋体" w:cs="宋体"/>
          <w:szCs w:val="21"/>
        </w:rPr>
      </w:pPr>
      <w:r>
        <w:rPr>
          <w:rFonts w:hint="eastAsia" w:ascii="宋体" w:hAnsi="宋体" w:cs="宋体"/>
          <w:szCs w:val="21"/>
        </w:rPr>
        <w:t>The library will purchase it.</w:t>
      </w:r>
    </w:p>
    <w:p>
      <w:pPr>
        <w:numPr>
          <w:ilvl w:val="0"/>
          <w:numId w:val="11"/>
        </w:numPr>
        <w:ind w:left="0"/>
        <w:rPr>
          <w:rFonts w:hint="eastAsia" w:ascii="宋体" w:hAnsi="宋体" w:cs="宋体"/>
          <w:szCs w:val="21"/>
        </w:rPr>
      </w:pPr>
      <w:r>
        <w:rPr>
          <w:rFonts w:hint="eastAsia" w:ascii="宋体" w:hAnsi="宋体" w:cs="宋体"/>
          <w:szCs w:val="21"/>
        </w:rPr>
        <w:t>He has to borrow it from another library himself.</w:t>
      </w:r>
    </w:p>
    <w:p>
      <w:pPr>
        <w:numPr>
          <w:ilvl w:val="0"/>
          <w:numId w:val="11"/>
        </w:numPr>
        <w:ind w:left="0"/>
        <w:rPr>
          <w:rFonts w:hint="eastAsia" w:ascii="宋体" w:hAnsi="宋体" w:cs="宋体"/>
          <w:szCs w:val="21"/>
        </w:rPr>
      </w:pPr>
      <w:r>
        <w:rPr>
          <w:rFonts w:hint="eastAsia" w:ascii="宋体" w:hAnsi="宋体" w:cs="宋体"/>
          <w:szCs w:val="21"/>
        </w:rPr>
        <w:t>It can be obtained through the Interlibrary Loan Service.</w:t>
      </w:r>
    </w:p>
    <w:p>
      <w:pPr>
        <w:rPr>
          <w:rFonts w:hint="eastAsia" w:ascii="宋体" w:hAnsi="宋体" w:cs="宋体"/>
          <w:szCs w:val="21"/>
        </w:rPr>
      </w:pPr>
      <w:r>
        <w:rPr>
          <w:rFonts w:hint="eastAsia" w:ascii="宋体" w:hAnsi="宋体" w:cs="宋体"/>
          <w:szCs w:val="21"/>
        </w:rPr>
        <w:t>听第9段材料，回答第14至17题。</w:t>
      </w:r>
    </w:p>
    <w:p>
      <w:pPr>
        <w:numPr>
          <w:ilvl w:val="0"/>
          <w:numId w:val="1"/>
        </w:numPr>
        <w:rPr>
          <w:rFonts w:hint="eastAsia" w:ascii="宋体" w:hAnsi="宋体" w:cs="宋体"/>
          <w:szCs w:val="21"/>
        </w:rPr>
      </w:pPr>
      <w:r>
        <w:rPr>
          <w:rFonts w:hint="eastAsia" w:ascii="宋体" w:hAnsi="宋体" w:cs="宋体"/>
          <w:szCs w:val="21"/>
        </w:rPr>
        <w:t>What are the speakers talking about?</w:t>
      </w:r>
    </w:p>
    <w:p>
      <w:pPr>
        <w:numPr>
          <w:ilvl w:val="0"/>
          <w:numId w:val="12"/>
        </w:numPr>
        <w:ind w:left="0"/>
        <w:rPr>
          <w:rFonts w:hint="eastAsia" w:ascii="宋体" w:hAnsi="宋体" w:cs="宋体"/>
          <w:szCs w:val="21"/>
        </w:rPr>
      </w:pPr>
      <w:r>
        <w:rPr>
          <w:rFonts w:hint="eastAsia" w:ascii="宋体" w:hAnsi="宋体" w:cs="宋体"/>
          <w:szCs w:val="21"/>
        </w:rPr>
        <w:t>The cause of air pollution.</w:t>
      </w:r>
    </w:p>
    <w:p>
      <w:pPr>
        <w:numPr>
          <w:ilvl w:val="0"/>
          <w:numId w:val="12"/>
        </w:numPr>
        <w:ind w:left="0"/>
        <w:rPr>
          <w:rFonts w:hint="eastAsia" w:ascii="宋体" w:hAnsi="宋体" w:cs="宋体"/>
          <w:szCs w:val="21"/>
        </w:rPr>
      </w:pPr>
      <w:r>
        <w:rPr>
          <w:rFonts w:hint="eastAsia" w:ascii="宋体" w:hAnsi="宋体" w:cs="宋体"/>
          <w:szCs w:val="21"/>
        </w:rPr>
        <w:t>Ways to reduce air pollution.</w:t>
      </w:r>
    </w:p>
    <w:p>
      <w:pPr>
        <w:numPr>
          <w:ilvl w:val="0"/>
          <w:numId w:val="12"/>
        </w:numPr>
        <w:ind w:left="0"/>
        <w:rPr>
          <w:rFonts w:hint="eastAsia" w:ascii="宋体" w:hAnsi="宋体" w:cs="宋体"/>
          <w:szCs w:val="21"/>
        </w:rPr>
      </w:pPr>
      <w:r>
        <w:rPr>
          <w:rFonts w:hint="eastAsia" w:ascii="宋体" w:hAnsi="宋体" w:cs="宋体"/>
          <w:szCs w:val="21"/>
        </w:rPr>
        <w:t>The importance of limiting the use of cars.</w:t>
      </w:r>
    </w:p>
    <w:p>
      <w:pPr>
        <w:numPr>
          <w:ilvl w:val="0"/>
          <w:numId w:val="1"/>
        </w:numPr>
        <w:rPr>
          <w:rFonts w:hint="eastAsia" w:ascii="宋体" w:hAnsi="宋体" w:cs="宋体"/>
          <w:szCs w:val="21"/>
        </w:rPr>
      </w:pPr>
      <w:r>
        <w:rPr>
          <w:rFonts w:hint="eastAsia" w:ascii="宋体" w:hAnsi="宋体" w:cs="宋体"/>
          <w:szCs w:val="21"/>
        </w:rPr>
        <w:t>Why does the woman decide to ride the city bus?</w:t>
      </w:r>
    </w:p>
    <w:p>
      <w:pPr>
        <w:numPr>
          <w:ilvl w:val="0"/>
          <w:numId w:val="13"/>
        </w:numPr>
        <w:ind w:left="0"/>
        <w:rPr>
          <w:rFonts w:hint="eastAsia" w:ascii="宋体" w:hAnsi="宋体" w:cs="宋体"/>
          <w:szCs w:val="21"/>
        </w:rPr>
      </w:pPr>
      <w:r>
        <w:rPr>
          <w:rFonts w:hint="eastAsia" w:ascii="宋体" w:hAnsi="宋体" w:cs="宋体"/>
          <w:szCs w:val="21"/>
        </w:rPr>
        <w:t>Her car is under repair.</w:t>
      </w:r>
    </w:p>
    <w:p>
      <w:pPr>
        <w:numPr>
          <w:ilvl w:val="0"/>
          <w:numId w:val="13"/>
        </w:numPr>
        <w:ind w:left="0"/>
        <w:rPr>
          <w:rFonts w:hint="eastAsia" w:ascii="宋体" w:hAnsi="宋体" w:cs="宋体"/>
          <w:szCs w:val="21"/>
        </w:rPr>
      </w:pPr>
      <w:r>
        <w:rPr>
          <w:rFonts w:hint="eastAsia" w:ascii="宋体" w:hAnsi="宋体" w:cs="宋体"/>
          <w:szCs w:val="21"/>
        </w:rPr>
        <w:t>Public transport is free in the city.</w:t>
      </w:r>
    </w:p>
    <w:p>
      <w:pPr>
        <w:numPr>
          <w:ilvl w:val="0"/>
          <w:numId w:val="13"/>
        </w:numPr>
        <w:ind w:left="0"/>
        <w:rPr>
          <w:rFonts w:hint="eastAsia" w:ascii="宋体" w:hAnsi="宋体" w:cs="宋体"/>
          <w:szCs w:val="21"/>
        </w:rPr>
      </w:pPr>
      <w:r>
        <w:rPr>
          <w:rFonts w:hint="eastAsia" w:ascii="宋体" w:hAnsi="宋体" w:cs="宋体"/>
          <w:szCs w:val="21"/>
        </w:rPr>
        <w:t>She wants to help reduce pollution.</w:t>
      </w:r>
    </w:p>
    <w:p>
      <w:pPr>
        <w:numPr>
          <w:ilvl w:val="0"/>
          <w:numId w:val="1"/>
        </w:numPr>
        <w:rPr>
          <w:rFonts w:hint="eastAsia" w:ascii="宋体" w:hAnsi="宋体" w:cs="宋体"/>
          <w:szCs w:val="21"/>
        </w:rPr>
      </w:pPr>
      <w:r>
        <w:rPr>
          <w:rFonts w:hint="eastAsia" w:ascii="宋体" w:hAnsi="宋体" w:cs="宋体"/>
          <w:szCs w:val="21"/>
        </w:rPr>
        <w:t>What is the function of the new material?</w:t>
      </w:r>
    </w:p>
    <w:p>
      <w:pPr>
        <w:numPr>
          <w:ilvl w:val="0"/>
          <w:numId w:val="14"/>
        </w:numPr>
        <w:ind w:left="0"/>
        <w:rPr>
          <w:rFonts w:hint="eastAsia" w:ascii="宋体" w:hAnsi="宋体" w:cs="宋体"/>
          <w:szCs w:val="21"/>
        </w:rPr>
      </w:pPr>
      <w:r>
        <w:rPr>
          <w:rFonts w:hint="eastAsia" w:ascii="宋体" w:hAnsi="宋体" w:cs="宋体"/>
          <w:szCs w:val="21"/>
        </w:rPr>
        <w:t>To make the fuel clean.</w:t>
      </w:r>
    </w:p>
    <w:p>
      <w:pPr>
        <w:numPr>
          <w:ilvl w:val="0"/>
          <w:numId w:val="14"/>
        </w:numPr>
        <w:ind w:left="0"/>
        <w:rPr>
          <w:rFonts w:hint="eastAsia" w:ascii="宋体" w:hAnsi="宋体" w:cs="宋体"/>
          <w:szCs w:val="21"/>
        </w:rPr>
      </w:pPr>
      <w:r>
        <w:rPr>
          <w:rFonts w:hint="eastAsia" w:ascii="宋体" w:hAnsi="宋体" w:cs="宋体"/>
          <w:szCs w:val="21"/>
        </w:rPr>
        <w:t>To make the fuel fully burn.</w:t>
      </w:r>
    </w:p>
    <w:p>
      <w:pPr>
        <w:numPr>
          <w:ilvl w:val="0"/>
          <w:numId w:val="14"/>
        </w:numPr>
        <w:ind w:left="0"/>
        <w:rPr>
          <w:rFonts w:hint="eastAsia" w:ascii="宋体" w:hAnsi="宋体" w:cs="宋体"/>
          <w:szCs w:val="21"/>
        </w:rPr>
      </w:pPr>
      <w:r>
        <w:rPr>
          <w:rFonts w:hint="eastAsia" w:ascii="宋体" w:hAnsi="宋体" w:cs="宋体"/>
          <w:szCs w:val="21"/>
        </w:rPr>
        <w:t>To make the car run faster.</w:t>
      </w:r>
    </w:p>
    <w:p>
      <w:pPr>
        <w:numPr>
          <w:ilvl w:val="0"/>
          <w:numId w:val="1"/>
        </w:numPr>
        <w:rPr>
          <w:rFonts w:hint="eastAsia" w:ascii="宋体" w:hAnsi="宋体" w:cs="宋体"/>
          <w:szCs w:val="21"/>
        </w:rPr>
      </w:pPr>
      <w:r>
        <w:rPr>
          <w:rFonts w:hint="eastAsia" w:ascii="宋体" w:hAnsi="宋体" w:cs="宋体"/>
          <w:szCs w:val="21"/>
        </w:rPr>
        <w:t>Why can’t the new material be used by everyone?</w:t>
      </w:r>
    </w:p>
    <w:p>
      <w:pPr>
        <w:numPr>
          <w:ilvl w:val="0"/>
          <w:numId w:val="15"/>
        </w:numPr>
        <w:ind w:left="0"/>
        <w:rPr>
          <w:rFonts w:hint="eastAsia" w:ascii="宋体" w:hAnsi="宋体" w:cs="宋体"/>
          <w:szCs w:val="21"/>
        </w:rPr>
      </w:pPr>
      <w:r>
        <w:rPr>
          <w:rFonts w:hint="eastAsia" w:ascii="宋体" w:hAnsi="宋体" w:cs="宋体"/>
          <w:szCs w:val="21"/>
        </w:rPr>
        <w:t>The material isn’t easy to get.</w:t>
      </w:r>
    </w:p>
    <w:p>
      <w:pPr>
        <w:numPr>
          <w:ilvl w:val="0"/>
          <w:numId w:val="15"/>
        </w:numPr>
        <w:ind w:left="0"/>
        <w:rPr>
          <w:rFonts w:hint="eastAsia" w:ascii="宋体" w:hAnsi="宋体" w:cs="宋体"/>
          <w:szCs w:val="21"/>
        </w:rPr>
      </w:pPr>
      <w:r>
        <w:rPr>
          <w:rFonts w:hint="eastAsia" w:ascii="宋体" w:hAnsi="宋体" w:cs="宋体"/>
          <w:szCs w:val="21"/>
        </w:rPr>
        <w:t>The use of the material is dangerous.</w:t>
      </w:r>
    </w:p>
    <w:p>
      <w:pPr>
        <w:numPr>
          <w:ilvl w:val="0"/>
          <w:numId w:val="15"/>
        </w:numPr>
        <w:ind w:left="0"/>
        <w:rPr>
          <w:rFonts w:hint="eastAsia" w:ascii="宋体" w:hAnsi="宋体" w:cs="宋体"/>
          <w:szCs w:val="21"/>
        </w:rPr>
      </w:pPr>
      <w:r>
        <w:rPr>
          <w:rFonts w:hint="eastAsia" w:ascii="宋体" w:hAnsi="宋体" w:cs="宋体"/>
          <w:szCs w:val="21"/>
        </w:rPr>
        <w:t>People aren’t able to use it by themselves.</w:t>
      </w:r>
    </w:p>
    <w:p>
      <w:pPr>
        <w:rPr>
          <w:rFonts w:hint="eastAsia" w:ascii="宋体" w:hAnsi="宋体" w:cs="宋体"/>
          <w:szCs w:val="21"/>
        </w:rPr>
      </w:pPr>
      <w:r>
        <w:rPr>
          <w:rFonts w:hint="eastAsia" w:ascii="宋体" w:hAnsi="宋体" w:cs="宋体"/>
          <w:szCs w:val="21"/>
        </w:rPr>
        <w:t>听第10段材料，回答第18至20题。</w:t>
      </w:r>
    </w:p>
    <w:p>
      <w:pPr>
        <w:numPr>
          <w:ilvl w:val="0"/>
          <w:numId w:val="1"/>
        </w:numPr>
        <w:rPr>
          <w:rFonts w:ascii="宋体" w:hAnsi="宋体" w:cs="宋体"/>
          <w:szCs w:val="21"/>
        </w:rPr>
      </w:pPr>
      <w:r>
        <w:rPr>
          <w:rFonts w:hint="eastAsia" w:ascii="宋体" w:hAnsi="宋体" w:cs="宋体"/>
          <w:szCs w:val="21"/>
        </w:rPr>
        <w:t>What did the team members do before the match?</w:t>
      </w:r>
    </w:p>
    <w:p>
      <w:pPr>
        <w:rPr>
          <w:rFonts w:hint="eastAsia" w:ascii="宋体" w:hAnsi="宋体" w:cs="宋体"/>
          <w:szCs w:val="21"/>
        </w:rPr>
      </w:pPr>
      <w:r>
        <w:rPr>
          <w:rFonts w:hint="eastAsia" w:ascii="宋体" w:hAnsi="宋体" w:cs="宋体"/>
          <w:szCs w:val="21"/>
        </w:rPr>
        <w:t>A. They shot some pictures. B. They gave interviews.  C. They greeted each other.</w:t>
      </w:r>
    </w:p>
    <w:p>
      <w:pPr>
        <w:numPr>
          <w:ilvl w:val="0"/>
          <w:numId w:val="1"/>
        </w:numPr>
        <w:rPr>
          <w:rFonts w:hint="eastAsia" w:ascii="宋体" w:hAnsi="宋体" w:cs="宋体"/>
          <w:szCs w:val="21"/>
        </w:rPr>
      </w:pPr>
      <w:r>
        <w:rPr>
          <w:rFonts w:hint="eastAsia" w:ascii="宋体" w:hAnsi="宋体" w:cs="宋体"/>
          <w:szCs w:val="21"/>
        </w:rPr>
        <w:t>Why are the fans of the goal keeper upset?</w:t>
      </w:r>
    </w:p>
    <w:p>
      <w:pPr>
        <w:numPr>
          <w:ilvl w:val="0"/>
          <w:numId w:val="16"/>
        </w:numPr>
        <w:ind w:left="0"/>
        <w:rPr>
          <w:rFonts w:hint="eastAsia" w:ascii="宋体" w:hAnsi="宋体" w:cs="宋体"/>
          <w:szCs w:val="21"/>
        </w:rPr>
      </w:pPr>
      <w:r>
        <w:rPr>
          <w:rFonts w:hint="eastAsia" w:ascii="宋体" w:hAnsi="宋体" w:cs="宋体"/>
          <w:szCs w:val="21"/>
        </w:rPr>
        <w:t>He has got hurt.</w:t>
      </w:r>
    </w:p>
    <w:p>
      <w:pPr>
        <w:numPr>
          <w:ilvl w:val="0"/>
          <w:numId w:val="16"/>
        </w:numPr>
        <w:ind w:left="0"/>
        <w:rPr>
          <w:rFonts w:hint="eastAsia" w:ascii="宋体" w:hAnsi="宋体" w:cs="宋体"/>
          <w:szCs w:val="21"/>
        </w:rPr>
      </w:pPr>
      <w:r>
        <w:rPr>
          <w:rFonts w:hint="eastAsia" w:ascii="宋体" w:hAnsi="宋体" w:cs="宋体"/>
          <w:szCs w:val="21"/>
        </w:rPr>
        <w:t xml:space="preserve">He has missed the ball. </w:t>
      </w:r>
    </w:p>
    <w:p>
      <w:pPr>
        <w:numPr>
          <w:ilvl w:val="0"/>
          <w:numId w:val="16"/>
        </w:numPr>
        <w:ind w:left="0"/>
        <w:rPr>
          <w:rFonts w:hint="eastAsia" w:ascii="宋体" w:hAnsi="宋体" w:cs="宋体"/>
          <w:szCs w:val="21"/>
        </w:rPr>
      </w:pPr>
      <w:r>
        <w:rPr>
          <w:rFonts w:hint="eastAsia" w:ascii="宋体" w:hAnsi="宋体" w:cs="宋体"/>
          <w:szCs w:val="21"/>
        </w:rPr>
        <w:t>He has gone against rules.</w:t>
      </w:r>
    </w:p>
    <w:p>
      <w:pPr>
        <w:numPr>
          <w:ilvl w:val="0"/>
          <w:numId w:val="1"/>
        </w:numPr>
        <w:rPr>
          <w:rFonts w:hint="eastAsia" w:ascii="宋体" w:hAnsi="宋体" w:cs="宋体"/>
          <w:szCs w:val="21"/>
        </w:rPr>
      </w:pPr>
      <w:r>
        <w:rPr>
          <w:rFonts w:hint="eastAsia" w:ascii="宋体" w:hAnsi="宋体" w:cs="宋体"/>
          <w:szCs w:val="21"/>
        </w:rPr>
        <w:t>What is the final score between the Sharks United and the Spicy Chickens?</w:t>
      </w:r>
    </w:p>
    <w:tbl>
      <w:tblPr>
        <w:tblStyle w:val="8"/>
        <w:tblW w:w="8306" w:type="dxa"/>
        <w:tblInd w:w="0" w:type="dxa"/>
        <w:tblLayout w:type="fixed"/>
        <w:tblCellMar>
          <w:top w:w="0" w:type="dxa"/>
          <w:left w:w="108" w:type="dxa"/>
          <w:bottom w:w="0" w:type="dxa"/>
          <w:right w:w="108" w:type="dxa"/>
        </w:tblCellMar>
      </w:tblPr>
      <w:tblGrid>
        <w:gridCol w:w="2768"/>
        <w:gridCol w:w="2769"/>
        <w:gridCol w:w="2769"/>
      </w:tblGrid>
      <w:tr>
        <w:tblPrEx>
          <w:tblLayout w:type="fixed"/>
        </w:tblPrEx>
        <w:tc>
          <w:tcPr>
            <w:tcW w:w="2768" w:type="dxa"/>
          </w:tcPr>
          <w:p>
            <w:pPr>
              <w:numPr>
                <w:ilvl w:val="0"/>
                <w:numId w:val="17"/>
              </w:numPr>
              <w:ind w:left="0"/>
              <w:rPr>
                <w:rFonts w:hint="eastAsia" w:ascii="宋体" w:hAnsi="宋体" w:cs="宋体"/>
                <w:szCs w:val="21"/>
              </w:rPr>
            </w:pPr>
            <w:r>
              <w:rPr>
                <w:rFonts w:hint="eastAsia" w:ascii="宋体" w:hAnsi="宋体" w:cs="宋体"/>
                <w:szCs w:val="21"/>
              </w:rPr>
              <w:t>4:4.</w:t>
            </w:r>
          </w:p>
        </w:tc>
        <w:tc>
          <w:tcPr>
            <w:tcW w:w="2769" w:type="dxa"/>
          </w:tcPr>
          <w:p>
            <w:pPr>
              <w:numPr>
                <w:ilvl w:val="0"/>
                <w:numId w:val="17"/>
              </w:numPr>
              <w:ind w:left="0"/>
              <w:rPr>
                <w:rFonts w:hint="eastAsia" w:ascii="宋体" w:hAnsi="宋体" w:cs="宋体"/>
                <w:szCs w:val="21"/>
              </w:rPr>
            </w:pPr>
            <w:r>
              <w:rPr>
                <w:rFonts w:hint="eastAsia" w:ascii="宋体" w:hAnsi="宋体" w:cs="宋体"/>
                <w:szCs w:val="21"/>
              </w:rPr>
              <w:t>4:5.</w:t>
            </w:r>
          </w:p>
        </w:tc>
        <w:tc>
          <w:tcPr>
            <w:tcW w:w="2769" w:type="dxa"/>
          </w:tcPr>
          <w:p>
            <w:pPr>
              <w:numPr>
                <w:ilvl w:val="0"/>
                <w:numId w:val="17"/>
              </w:numPr>
              <w:ind w:left="0"/>
              <w:rPr>
                <w:rFonts w:hint="eastAsia" w:ascii="宋体" w:hAnsi="宋体" w:cs="宋体"/>
                <w:szCs w:val="21"/>
              </w:rPr>
            </w:pPr>
            <w:r>
              <w:rPr>
                <w:rFonts w:hint="eastAsia" w:ascii="宋体" w:hAnsi="宋体" w:cs="宋体"/>
                <w:szCs w:val="21"/>
              </w:rPr>
              <w:t>5:4.</w:t>
            </w:r>
          </w:p>
        </w:tc>
      </w:tr>
    </w:tbl>
    <w:p>
      <w:pPr>
        <w:rPr>
          <w:rFonts w:hint="eastAsia" w:ascii="宋体" w:hAnsi="宋体" w:cs="宋体"/>
        </w:rPr>
      </w:pPr>
      <w:r>
        <w:rPr>
          <w:rFonts w:hint="eastAsia" w:ascii="宋体" w:hAnsi="宋体" w:cs="宋体"/>
          <w:b/>
          <w:bCs/>
        </w:rPr>
        <w:t>第二部分：阅读</w:t>
      </w:r>
      <w:r>
        <w:rPr>
          <w:rFonts w:hint="eastAsia" w:ascii="宋体" w:hAnsi="宋体" w:cs="宋体"/>
        </w:rPr>
        <w:t>（共两节，满分50分）</w:t>
      </w:r>
    </w:p>
    <w:p>
      <w:pPr>
        <w:rPr>
          <w:rFonts w:hint="eastAsia" w:ascii="宋体" w:hAnsi="宋体" w:cs="宋体"/>
        </w:rPr>
      </w:pPr>
      <w:r>
        <w:rPr>
          <w:rFonts w:hint="eastAsia" w:ascii="宋体" w:hAnsi="宋体" w:cs="宋体"/>
        </w:rPr>
        <w:t>第一节：（共15小题；每小题2.5分，满分37.5分）</w:t>
      </w:r>
    </w:p>
    <w:p>
      <w:pPr>
        <w:ind w:firstLine="420"/>
        <w:rPr>
          <w:rFonts w:hint="eastAsia" w:ascii="宋体" w:hAnsi="宋体" w:cs="宋体"/>
        </w:rPr>
      </w:pPr>
      <w:r>
        <w:rPr>
          <w:rFonts w:hint="eastAsia" w:ascii="宋体" w:hAnsi="宋体" w:cs="宋体"/>
        </w:rPr>
        <w:t>阅读下列短文，从每题所给的A、B、C、D四个选项中选出最佳选项。</w:t>
      </w:r>
    </w:p>
    <w:p>
      <w:pPr>
        <w:jc w:val="center"/>
        <w:rPr>
          <w:rFonts w:hint="eastAsia" w:ascii="宋体" w:hAnsi="宋体" w:cs="宋体"/>
          <w:b/>
          <w:bCs/>
        </w:rPr>
      </w:pPr>
      <w:r>
        <w:rPr>
          <w:rFonts w:hint="eastAsia" w:ascii="宋体" w:hAnsi="宋体" w:cs="宋体"/>
          <w:b/>
          <w:bCs/>
        </w:rPr>
        <w:t>A</w:t>
      </w:r>
    </w:p>
    <w:p>
      <w:pPr>
        <w:ind w:firstLine="408"/>
        <w:rPr>
          <w:rFonts w:hint="eastAsia" w:ascii="宋体" w:hAnsi="宋体" w:cs="宋体"/>
        </w:rPr>
      </w:pPr>
      <w:bookmarkStart w:id="1" w:name="OLE_LINK13"/>
      <w:r>
        <w:rPr>
          <w:rFonts w:hint="eastAsia" w:ascii="宋体" w:hAnsi="宋体" w:cs="宋体"/>
        </w:rPr>
        <w:t>As we speak, our fundraisers are singing, dancing, baking and bucket-shaking their way to help beat cancer sooner—a</w:t>
      </w:r>
      <w:bookmarkStart w:id="2" w:name="OLE_LINK9"/>
      <w:r>
        <w:rPr>
          <w:rFonts w:hint="eastAsia" w:ascii="宋体" w:hAnsi="宋体" w:cs="宋体"/>
        </w:rPr>
        <w:t>nd we’d love for you to join the team!</w:t>
      </w:r>
    </w:p>
    <w:bookmarkEnd w:id="1"/>
    <w:bookmarkEnd w:id="2"/>
    <w:p>
      <w:pPr>
        <w:ind w:firstLine="408"/>
        <w:rPr>
          <w:rFonts w:hint="eastAsia" w:ascii="宋体" w:hAnsi="宋体" w:cs="宋体"/>
        </w:rPr>
      </w:pPr>
      <w:r>
        <w:rPr>
          <w:rFonts w:hint="eastAsia" w:ascii="宋体" w:hAnsi="宋体" w:cs="宋体"/>
        </w:rPr>
        <w:t>Our researchers are doing everything they can to make sure 3 in 4 people survive cancer by 2034, but we need the energy, creativity and motivation of our fundraising teams to make this possible.</w:t>
      </w:r>
    </w:p>
    <w:p>
      <w:pPr>
        <w:ind w:firstLine="408"/>
        <w:rPr>
          <w:rFonts w:hint="eastAsia" w:ascii="宋体" w:hAnsi="宋体" w:cs="宋体"/>
        </w:rPr>
      </w:pPr>
      <w:r>
        <w:rPr>
          <w:rFonts w:hint="eastAsia" w:ascii="宋体" w:hAnsi="宋体" w:cs="宋体"/>
        </w:rPr>
        <w:t>It’s easy to get involved—all you need is a little time to spare and a passion for teamwork, making a difference in your community and beating cancer sooner.</w:t>
      </w:r>
    </w:p>
    <w:p>
      <w:pPr>
        <w:ind w:firstLine="408"/>
        <w:rPr>
          <w:rFonts w:hint="eastAsia" w:ascii="宋体" w:hAnsi="宋体" w:cs="宋体"/>
        </w:rPr>
      </w:pPr>
      <w:r>
        <w:rPr>
          <w:rFonts w:hint="eastAsia" w:ascii="宋体" w:hAnsi="宋体" w:cs="宋体"/>
        </w:rPr>
        <w:t>Not sure how to get started? Click on the link below, pinpoint your area and get a feel for the opportunities available on your doorstep right now.</w:t>
      </w:r>
    </w:p>
    <w:p>
      <w:pPr>
        <w:ind w:firstLine="408"/>
        <w:rPr>
          <w:rFonts w:hint="eastAsia" w:ascii="宋体" w:hAnsi="宋体" w:cs="宋体"/>
        </w:rPr>
      </w:pPr>
      <w:r>
        <w:rPr>
          <w:rFonts w:hint="eastAsia" w:ascii="宋体" w:hAnsi="宋体" w:cs="宋体"/>
        </w:rPr>
        <w:t>Find a role in your local area.</w:t>
      </w:r>
    </w:p>
    <w:p>
      <w:pPr>
        <w:ind w:firstLine="408"/>
        <w:rPr>
          <w:rFonts w:hint="eastAsia" w:ascii="宋体" w:hAnsi="宋体" w:cs="宋体"/>
          <w:u w:val="single"/>
        </w:rPr>
      </w:pPr>
      <w:r>
        <w:rPr>
          <w:rFonts w:hint="eastAsia" w:ascii="宋体" w:hAnsi="宋体" w:cs="宋体"/>
          <w:u w:val="single"/>
        </w:rPr>
        <w:t>Workplace Ambassador Volunteer?</w:t>
      </w:r>
    </w:p>
    <w:p>
      <w:pPr>
        <w:ind w:firstLine="408"/>
        <w:rPr>
          <w:rFonts w:hint="eastAsia" w:ascii="宋体" w:hAnsi="宋体" w:cs="宋体"/>
        </w:rPr>
      </w:pPr>
      <w:r>
        <w:rPr>
          <w:rFonts w:hint="eastAsia" w:ascii="宋体" w:hAnsi="宋体" w:cs="宋体"/>
        </w:rPr>
        <w:t>Could you convince your colleagues to help beat cancer sooner? We’re looking for someone passionate and well-connected to help promote and support our cause within workplaces across the country.</w:t>
      </w:r>
    </w:p>
    <w:p>
      <w:pPr>
        <w:ind w:firstLine="408"/>
        <w:rPr>
          <w:rFonts w:hint="eastAsia" w:ascii="宋体" w:hAnsi="宋体" w:cs="宋体"/>
        </w:rPr>
      </w:pPr>
      <w:r>
        <w:rPr>
          <w:rFonts w:hint="eastAsia" w:ascii="宋体" w:hAnsi="宋体" w:cs="宋体"/>
          <w:u w:val="single"/>
        </w:rPr>
        <w:t>Fundraising Group Volunteer?</w:t>
      </w:r>
      <w:r>
        <w:rPr>
          <w:rFonts w:hint="eastAsia" w:ascii="宋体" w:hAnsi="宋体" w:cs="宋体"/>
        </w:rPr>
        <w:t xml:space="preserve"> </w:t>
      </w:r>
    </w:p>
    <w:p>
      <w:pPr>
        <w:ind w:firstLine="420"/>
        <w:rPr>
          <w:rFonts w:hint="eastAsia" w:ascii="宋体" w:hAnsi="宋体" w:cs="宋体"/>
        </w:rPr>
      </w:pPr>
      <w:r>
        <w:rPr>
          <w:rFonts w:hint="eastAsia" w:ascii="宋体" w:hAnsi="宋体" w:cs="宋体"/>
        </w:rPr>
        <w:t>Are you a team player looking to inspire others and get involved in fundraising? We’re looking for enthusiastic volunteers with good local knowledge to support fundraising groups or launch one of their own.</w:t>
      </w:r>
    </w:p>
    <w:p>
      <w:pPr>
        <w:ind w:firstLine="420"/>
        <w:rPr>
          <w:rFonts w:hint="eastAsia" w:ascii="宋体" w:hAnsi="宋体" w:cs="宋体"/>
          <w:u w:val="single"/>
        </w:rPr>
      </w:pPr>
      <w:r>
        <w:rPr>
          <w:rFonts w:hint="eastAsia" w:ascii="宋体" w:hAnsi="宋体" w:cs="宋体"/>
          <w:u w:val="single"/>
        </w:rPr>
        <w:t>Relay For Life Fundraising Volunteer?</w:t>
      </w:r>
    </w:p>
    <w:p>
      <w:pPr>
        <w:ind w:firstLine="420"/>
        <w:rPr>
          <w:rFonts w:hint="eastAsia" w:ascii="宋体" w:hAnsi="宋体" w:cs="宋体"/>
        </w:rPr>
      </w:pPr>
      <w:r>
        <w:rPr>
          <w:rFonts w:hint="eastAsia" w:ascii="宋体" w:hAnsi="宋体" w:cs="宋体"/>
        </w:rPr>
        <w:t xml:space="preserve">Are you a sociable and motivated individual with a passion to share? There are loads of different ways you can join our fantastic Relay For Life team, just take a look </w:t>
      </w:r>
      <w:r>
        <w:rPr>
          <w:rFonts w:hint="eastAsia" w:ascii="宋体" w:hAnsi="宋体" w:cs="宋体"/>
          <w:u w:val="single"/>
        </w:rPr>
        <w:t>here</w:t>
      </w:r>
      <w:r>
        <w:rPr>
          <w:rFonts w:hint="eastAsia" w:ascii="宋体" w:hAnsi="宋体" w:cs="宋体"/>
        </w:rPr>
        <w:t xml:space="preserve">. Read more at </w:t>
      </w:r>
      <w:r>
        <w:rPr>
          <w:rFonts w:hint="eastAsia" w:ascii="宋体" w:hAnsi="宋体" w:cs="宋体"/>
        </w:rPr>
        <w:fldChar w:fldCharType="begin"/>
      </w:r>
      <w:r>
        <w:rPr>
          <w:rFonts w:hint="eastAsia" w:ascii="宋体" w:hAnsi="宋体" w:cs="宋体"/>
        </w:rPr>
        <w:instrText xml:space="preserve"> HYPERLINK "http://www.cancerresearchuk.org/support-us/vulunteer/help-us-raise-money#vgX7yxoRAmus3VsO.99." </w:instrText>
      </w:r>
      <w:r>
        <w:rPr>
          <w:rFonts w:hint="eastAsia" w:ascii="宋体" w:hAnsi="宋体" w:cs="宋体"/>
        </w:rPr>
        <w:fldChar w:fldCharType="separate"/>
      </w:r>
      <w:r>
        <w:rPr>
          <w:rFonts w:hint="eastAsia" w:ascii="宋体" w:hAnsi="宋体" w:cs="宋体"/>
        </w:rPr>
        <w:t>http://www. cancerresearchuk.org/support-us/voluntter.</w:t>
      </w:r>
    </w:p>
    <w:p>
      <w:pPr>
        <w:rPr>
          <w:rFonts w:hint="eastAsia" w:ascii="宋体" w:hAnsi="宋体" w:cs="宋体"/>
        </w:rPr>
      </w:pPr>
      <w:r>
        <w:rPr>
          <w:rFonts w:hint="eastAsia" w:ascii="宋体" w:hAnsi="宋体" w:cs="宋体"/>
        </w:rPr>
        <w:fldChar w:fldCharType="end"/>
      </w:r>
      <w:r>
        <w:rPr>
          <w:rFonts w:hint="eastAsia" w:ascii="宋体" w:hAnsi="宋体" w:cs="宋体"/>
        </w:rPr>
        <w:t>21. The purpose of this fundraising is _________ according to this text.</w:t>
      </w:r>
    </w:p>
    <w:p>
      <w:pPr>
        <w:numPr>
          <w:ilvl w:val="0"/>
          <w:numId w:val="18"/>
        </w:numPr>
        <w:ind w:left="0"/>
        <w:jc w:val="left"/>
        <w:rPr>
          <w:rFonts w:hint="eastAsia" w:ascii="宋体" w:hAnsi="宋体" w:cs="宋体"/>
        </w:rPr>
      </w:pPr>
      <w:r>
        <w:rPr>
          <w:rFonts w:hint="eastAsia" w:ascii="宋体" w:hAnsi="宋体" w:cs="宋体"/>
        </w:rPr>
        <w:t>to help the children</w:t>
      </w:r>
    </w:p>
    <w:p>
      <w:pPr>
        <w:numPr>
          <w:ilvl w:val="0"/>
          <w:numId w:val="18"/>
        </w:numPr>
        <w:ind w:left="0"/>
        <w:jc w:val="left"/>
        <w:rPr>
          <w:rFonts w:hint="eastAsia" w:ascii="宋体" w:hAnsi="宋体" w:cs="宋体"/>
        </w:rPr>
      </w:pPr>
      <w:r>
        <w:rPr>
          <w:rFonts w:hint="eastAsia" w:ascii="宋体" w:hAnsi="宋体" w:cs="宋体"/>
        </w:rPr>
        <w:t>to help the senior citizens</w:t>
      </w:r>
    </w:p>
    <w:p>
      <w:pPr>
        <w:numPr>
          <w:ilvl w:val="0"/>
          <w:numId w:val="18"/>
        </w:numPr>
        <w:ind w:left="0"/>
        <w:jc w:val="left"/>
        <w:rPr>
          <w:rFonts w:hint="eastAsia" w:ascii="宋体" w:hAnsi="宋体" w:cs="宋体"/>
        </w:rPr>
      </w:pPr>
      <w:r>
        <w:rPr>
          <w:rFonts w:hint="eastAsia" w:ascii="宋体" w:hAnsi="宋体" w:cs="宋体"/>
        </w:rPr>
        <w:t>to help the jobless colleagues</w:t>
      </w:r>
    </w:p>
    <w:p>
      <w:pPr>
        <w:numPr>
          <w:ilvl w:val="0"/>
          <w:numId w:val="18"/>
        </w:numPr>
        <w:ind w:left="0"/>
        <w:jc w:val="left"/>
        <w:rPr>
          <w:rFonts w:hint="eastAsia" w:ascii="宋体" w:hAnsi="宋体" w:cs="宋体"/>
        </w:rPr>
      </w:pPr>
      <w:r>
        <w:rPr>
          <w:rFonts w:hint="eastAsia" w:ascii="宋体" w:hAnsi="宋体" w:cs="宋体"/>
        </w:rPr>
        <w:t>to help the people with cancer</w:t>
      </w:r>
    </w:p>
    <w:p>
      <w:pPr>
        <w:numPr>
          <w:ilvl w:val="0"/>
          <w:numId w:val="19"/>
        </w:numPr>
        <w:jc w:val="left"/>
        <w:rPr>
          <w:rFonts w:hint="eastAsia" w:ascii="宋体" w:hAnsi="宋体" w:cs="宋体"/>
        </w:rPr>
      </w:pPr>
      <w:r>
        <w:rPr>
          <w:rFonts w:hint="eastAsia" w:ascii="宋体" w:hAnsi="宋体" w:cs="宋体"/>
        </w:rPr>
        <w:t>If you are the person who boasts good peer relations, the best choice for you is _________.</w:t>
      </w:r>
    </w:p>
    <w:tbl>
      <w:tblPr>
        <w:tblStyle w:val="8"/>
        <w:tblW w:w="8306" w:type="dxa"/>
        <w:tblInd w:w="0" w:type="dxa"/>
        <w:tblLayout w:type="fixed"/>
        <w:tblCellMar>
          <w:top w:w="0" w:type="dxa"/>
          <w:left w:w="108" w:type="dxa"/>
          <w:bottom w:w="0" w:type="dxa"/>
          <w:right w:w="108" w:type="dxa"/>
        </w:tblCellMar>
      </w:tblPr>
      <w:tblGrid>
        <w:gridCol w:w="4148"/>
        <w:gridCol w:w="4158"/>
      </w:tblGrid>
      <w:tr>
        <w:tblPrEx>
          <w:tblLayout w:type="fixed"/>
          <w:tblCellMar>
            <w:top w:w="0" w:type="dxa"/>
            <w:left w:w="108" w:type="dxa"/>
            <w:bottom w:w="0" w:type="dxa"/>
            <w:right w:w="108" w:type="dxa"/>
          </w:tblCellMar>
        </w:tblPrEx>
        <w:tc>
          <w:tcPr>
            <w:tcW w:w="4148" w:type="dxa"/>
          </w:tcPr>
          <w:p>
            <w:pPr>
              <w:numPr>
                <w:ilvl w:val="0"/>
                <w:numId w:val="20"/>
              </w:numPr>
              <w:ind w:left="0"/>
              <w:jc w:val="left"/>
              <w:rPr>
                <w:rFonts w:hint="eastAsia" w:ascii="宋体" w:hAnsi="宋体" w:cs="宋体"/>
              </w:rPr>
            </w:pPr>
            <w:bookmarkStart w:id="3" w:name="OLE_LINK8"/>
            <w:r>
              <w:rPr>
                <w:rFonts w:hint="eastAsia" w:ascii="宋体" w:hAnsi="宋体" w:cs="宋体"/>
              </w:rPr>
              <w:t>Singing Dancing Baking Volunteer</w:t>
            </w:r>
          </w:p>
        </w:tc>
        <w:tc>
          <w:tcPr>
            <w:tcW w:w="4158" w:type="dxa"/>
          </w:tcPr>
          <w:p>
            <w:pPr>
              <w:numPr>
                <w:ilvl w:val="0"/>
                <w:numId w:val="20"/>
              </w:numPr>
              <w:ind w:left="0"/>
              <w:jc w:val="left"/>
              <w:rPr>
                <w:rFonts w:hint="eastAsia" w:ascii="宋体" w:hAnsi="宋体" w:cs="宋体"/>
              </w:rPr>
            </w:pPr>
            <w:r>
              <w:rPr>
                <w:rFonts w:hint="eastAsia" w:ascii="宋体" w:hAnsi="宋体" w:cs="宋体"/>
              </w:rPr>
              <w:t>Fundraising Group Volunteer</w:t>
            </w:r>
          </w:p>
        </w:tc>
      </w:tr>
      <w:tr>
        <w:tblPrEx>
          <w:tblLayout w:type="fixed"/>
          <w:tblCellMar>
            <w:top w:w="0" w:type="dxa"/>
            <w:left w:w="108" w:type="dxa"/>
            <w:bottom w:w="0" w:type="dxa"/>
            <w:right w:w="108" w:type="dxa"/>
          </w:tblCellMar>
        </w:tblPrEx>
        <w:tc>
          <w:tcPr>
            <w:tcW w:w="4148" w:type="dxa"/>
          </w:tcPr>
          <w:p>
            <w:pPr>
              <w:numPr>
                <w:ilvl w:val="0"/>
                <w:numId w:val="20"/>
              </w:numPr>
              <w:ind w:left="0"/>
              <w:jc w:val="left"/>
              <w:rPr>
                <w:rFonts w:hint="eastAsia" w:ascii="宋体" w:hAnsi="宋体" w:cs="宋体"/>
              </w:rPr>
            </w:pPr>
            <w:r>
              <w:rPr>
                <w:rFonts w:hint="eastAsia" w:ascii="宋体" w:hAnsi="宋体" w:cs="宋体"/>
              </w:rPr>
              <w:t>Relay For Life Fundraising Volunteer</w:t>
            </w:r>
          </w:p>
        </w:tc>
        <w:tc>
          <w:tcPr>
            <w:tcW w:w="4158" w:type="dxa"/>
          </w:tcPr>
          <w:p>
            <w:pPr>
              <w:numPr>
                <w:ilvl w:val="0"/>
                <w:numId w:val="20"/>
              </w:numPr>
              <w:ind w:left="0"/>
              <w:jc w:val="left"/>
              <w:rPr>
                <w:rFonts w:hint="eastAsia" w:ascii="宋体" w:hAnsi="宋体" w:cs="宋体"/>
              </w:rPr>
            </w:pPr>
            <w:r>
              <w:rPr>
                <w:rFonts w:hint="eastAsia" w:ascii="宋体" w:hAnsi="宋体" w:cs="宋体"/>
              </w:rPr>
              <w:t>Workplace Ambassador Volunteer</w:t>
            </w:r>
          </w:p>
        </w:tc>
      </w:tr>
      <w:bookmarkEnd w:id="3"/>
    </w:tbl>
    <w:p>
      <w:pPr>
        <w:numPr>
          <w:ilvl w:val="0"/>
          <w:numId w:val="19"/>
        </w:numPr>
        <w:jc w:val="left"/>
        <w:rPr>
          <w:rFonts w:hint="eastAsia" w:ascii="宋体" w:hAnsi="宋体" w:cs="宋体"/>
        </w:rPr>
      </w:pPr>
      <w:r>
        <w:rPr>
          <w:rFonts w:hint="eastAsia" w:ascii="宋体" w:hAnsi="宋体" w:cs="宋体"/>
        </w:rPr>
        <w:t>What is the text type?</w:t>
      </w:r>
    </w:p>
    <w:tbl>
      <w:tblPr>
        <w:tblStyle w:val="8"/>
        <w:tblW w:w="8306" w:type="dxa"/>
        <w:tblInd w:w="0" w:type="dxa"/>
        <w:tblLayout w:type="fixed"/>
        <w:tblCellMar>
          <w:top w:w="0" w:type="dxa"/>
          <w:left w:w="108" w:type="dxa"/>
          <w:bottom w:w="0" w:type="dxa"/>
          <w:right w:w="108" w:type="dxa"/>
        </w:tblCellMar>
      </w:tblPr>
      <w:tblGrid>
        <w:gridCol w:w="4140"/>
        <w:gridCol w:w="4166"/>
      </w:tblGrid>
      <w:tr>
        <w:tblPrEx>
          <w:tblLayout w:type="fixed"/>
          <w:tblCellMar>
            <w:top w:w="0" w:type="dxa"/>
            <w:left w:w="108" w:type="dxa"/>
            <w:bottom w:w="0" w:type="dxa"/>
            <w:right w:w="108" w:type="dxa"/>
          </w:tblCellMar>
        </w:tblPrEx>
        <w:tc>
          <w:tcPr>
            <w:tcW w:w="4140" w:type="dxa"/>
          </w:tcPr>
          <w:p>
            <w:pPr>
              <w:numPr>
                <w:ilvl w:val="0"/>
                <w:numId w:val="21"/>
              </w:numPr>
              <w:jc w:val="left"/>
              <w:rPr>
                <w:rFonts w:hint="eastAsia" w:ascii="宋体" w:hAnsi="宋体" w:cs="宋体"/>
              </w:rPr>
            </w:pPr>
            <w:r>
              <w:rPr>
                <w:rFonts w:hint="eastAsia" w:ascii="宋体" w:hAnsi="宋体" w:cs="宋体"/>
              </w:rPr>
              <w:t xml:space="preserve">An online notice. </w:t>
            </w:r>
          </w:p>
        </w:tc>
        <w:tc>
          <w:tcPr>
            <w:tcW w:w="4166" w:type="dxa"/>
          </w:tcPr>
          <w:p>
            <w:pPr>
              <w:numPr>
                <w:ilvl w:val="0"/>
                <w:numId w:val="21"/>
              </w:numPr>
              <w:jc w:val="left"/>
              <w:rPr>
                <w:rFonts w:hint="eastAsia" w:ascii="宋体" w:hAnsi="宋体" w:cs="宋体"/>
              </w:rPr>
            </w:pPr>
            <w:r>
              <w:rPr>
                <w:rFonts w:hint="eastAsia" w:ascii="宋体" w:hAnsi="宋体" w:cs="宋体"/>
              </w:rPr>
              <w:t>An online advertisement.</w:t>
            </w:r>
          </w:p>
        </w:tc>
      </w:tr>
      <w:tr>
        <w:tblPrEx>
          <w:tblLayout w:type="fixed"/>
          <w:tblCellMar>
            <w:top w:w="0" w:type="dxa"/>
            <w:left w:w="108" w:type="dxa"/>
            <w:bottom w:w="0" w:type="dxa"/>
            <w:right w:w="108" w:type="dxa"/>
          </w:tblCellMar>
        </w:tblPrEx>
        <w:tc>
          <w:tcPr>
            <w:tcW w:w="4140" w:type="dxa"/>
          </w:tcPr>
          <w:p>
            <w:pPr>
              <w:numPr>
                <w:ilvl w:val="0"/>
                <w:numId w:val="21"/>
              </w:numPr>
              <w:jc w:val="left"/>
              <w:rPr>
                <w:rFonts w:hint="eastAsia" w:ascii="宋体" w:hAnsi="宋体" w:cs="宋体"/>
              </w:rPr>
            </w:pPr>
            <w:r>
              <w:rPr>
                <w:rFonts w:hint="eastAsia" w:ascii="宋体" w:hAnsi="宋体" w:cs="宋体"/>
              </w:rPr>
              <w:t>A private blog post.</w:t>
            </w:r>
          </w:p>
        </w:tc>
        <w:tc>
          <w:tcPr>
            <w:tcW w:w="4166" w:type="dxa"/>
          </w:tcPr>
          <w:p>
            <w:pPr>
              <w:numPr>
                <w:ilvl w:val="0"/>
                <w:numId w:val="21"/>
              </w:numPr>
              <w:jc w:val="left"/>
              <w:rPr>
                <w:rFonts w:hint="eastAsia" w:ascii="宋体" w:hAnsi="宋体" w:cs="宋体"/>
              </w:rPr>
            </w:pPr>
            <w:r>
              <w:rPr>
                <w:rFonts w:hint="eastAsia" w:ascii="宋体" w:hAnsi="宋体" w:cs="宋体"/>
              </w:rPr>
              <w:t>An introduction to voluntary work.</w:t>
            </w:r>
          </w:p>
        </w:tc>
      </w:tr>
    </w:tbl>
    <w:p>
      <w:pPr>
        <w:jc w:val="center"/>
        <w:rPr>
          <w:rFonts w:hint="eastAsia" w:ascii="宋体" w:hAnsi="宋体" w:cs="宋体"/>
          <w:b/>
          <w:bCs/>
        </w:rPr>
      </w:pPr>
      <w:r>
        <w:rPr>
          <w:rFonts w:hint="eastAsia" w:ascii="宋体" w:hAnsi="宋体" w:cs="宋体"/>
          <w:b/>
          <w:bCs/>
        </w:rPr>
        <w:t>B</w:t>
      </w:r>
    </w:p>
    <w:p>
      <w:pPr>
        <w:ind w:firstLine="420" w:firstLineChars="200"/>
        <w:rPr>
          <w:rFonts w:hint="eastAsia" w:ascii="宋体" w:hAnsi="宋体" w:cs="宋体"/>
        </w:rPr>
      </w:pPr>
      <w:r>
        <w:rPr>
          <w:rFonts w:hint="eastAsia" w:ascii="宋体" w:hAnsi="宋体" w:cs="宋体"/>
        </w:rPr>
        <w:t xml:space="preserve">As a nature educator, Han, 30, enjoys taking teenagers to discover the magic of trees. He always plays a game called Encounter My Tree. He </w:t>
      </w:r>
      <w:r>
        <w:rPr>
          <w:rFonts w:hint="eastAsia" w:ascii="宋体" w:hAnsi="宋体" w:cs="宋体"/>
          <w:b/>
          <w:bCs/>
          <w:u w:val="single"/>
        </w:rPr>
        <w:t>blindfolds</w:t>
      </w:r>
      <w:r>
        <w:rPr>
          <w:rFonts w:hint="eastAsia" w:ascii="宋体" w:hAnsi="宋体" w:cs="宋体"/>
        </w:rPr>
        <w:t xml:space="preserve"> children and let them explore a tree using their hands. “When my students find their tree, it feels like a reunion with an old friend, filling them with joy,” Han said.</w:t>
      </w:r>
    </w:p>
    <w:p>
      <w:pPr>
        <w:ind w:firstLine="420"/>
        <w:rPr>
          <w:rFonts w:hint="eastAsia" w:ascii="宋体" w:hAnsi="宋体" w:cs="宋体"/>
        </w:rPr>
      </w:pPr>
      <w:r>
        <w:rPr>
          <w:rFonts w:hint="eastAsia" w:ascii="宋体" w:hAnsi="宋体" w:cs="宋体"/>
        </w:rPr>
        <w:t>Han is always surprised at his students’ amazing imaginations. They might call a walnut tree a “bomb tree” because its falling walnuts are just like “bombs”. Chinese privet, in their eyes, may look like a “drone”, so they call it “drone tree”.</w:t>
      </w:r>
    </w:p>
    <w:p>
      <w:pPr>
        <w:ind w:firstLine="420"/>
        <w:rPr>
          <w:rFonts w:hint="eastAsia" w:ascii="宋体" w:hAnsi="宋体" w:cs="宋体"/>
        </w:rPr>
      </w:pPr>
      <w:r>
        <w:rPr>
          <w:rFonts w:hint="eastAsia" w:ascii="宋体" w:hAnsi="宋体" w:cs="宋体"/>
        </w:rPr>
        <w:t>“Although observing trees is a simple and equipment-free activity, there are quite a few things you can do,” noted Han. You can study a tree by looking at the bark’s appearance and color and looking for tiny pores on the trunk which the tree uses to “breathe”....</w:t>
      </w:r>
    </w:p>
    <w:p>
      <w:pPr>
        <w:ind w:firstLine="420"/>
        <w:rPr>
          <w:rFonts w:hint="eastAsia" w:ascii="宋体" w:hAnsi="宋体" w:cs="宋体"/>
        </w:rPr>
      </w:pPr>
      <w:r>
        <w:rPr>
          <w:rFonts w:hint="eastAsia" w:ascii="宋体" w:hAnsi="宋体" w:cs="宋体"/>
        </w:rPr>
        <w:t xml:space="preserve"> Meanwhile, you can engage with a tree’s life journey, from a seed to a full-grown tree. “You can feel the passage of time by touching the tree trunk with your eyes closed, or sense the energy flowing inside by pressing your ear against the trunk,” Han said.</w:t>
      </w:r>
    </w:p>
    <w:p>
      <w:pPr>
        <w:ind w:firstLine="420"/>
        <w:rPr>
          <w:rFonts w:hint="eastAsia" w:ascii="宋体" w:hAnsi="宋体" w:cs="宋体"/>
        </w:rPr>
      </w:pPr>
      <w:r>
        <w:rPr>
          <w:rFonts w:hint="eastAsia" w:ascii="宋体" w:hAnsi="宋体" w:cs="宋体"/>
        </w:rPr>
        <w:t>The key challenge in the tree observation is patience and letting go of preconceived ideas. Patience is extremely important as it allows you to immerse yourself in the tree’s world. Practicing meditation or playing the Encounter My Tree game can help you connect with trees faster. People with extensive plant knowledge may overlook the beauty of a tree’s unique details. Each living being is distinctive, and every tree has its own story and growth marks.</w:t>
      </w:r>
    </w:p>
    <w:p>
      <w:pPr>
        <w:ind w:firstLine="420"/>
        <w:rPr>
          <w:rFonts w:hint="eastAsia" w:ascii="宋体" w:hAnsi="宋体" w:cs="宋体"/>
        </w:rPr>
      </w:pPr>
      <w:r>
        <w:rPr>
          <w:rFonts w:hint="eastAsia" w:ascii="宋体" w:hAnsi="宋体" w:cs="宋体"/>
        </w:rPr>
        <w:t>“For me, the joy of observing trees sometimes goes beyond the trees themselves,” noted Han. Up in the tree, you’ll find a tiny world with busy ants, hidden spiders, and even parasitic plants completing their life journeys, he added.</w:t>
      </w:r>
    </w:p>
    <w:p>
      <w:pPr>
        <w:numPr>
          <w:ilvl w:val="0"/>
          <w:numId w:val="19"/>
        </w:numPr>
        <w:rPr>
          <w:rFonts w:hint="eastAsia" w:ascii="宋体" w:hAnsi="宋体" w:cs="宋体"/>
        </w:rPr>
      </w:pPr>
      <w:r>
        <w:rPr>
          <w:rFonts w:hint="eastAsia" w:ascii="宋体" w:hAnsi="宋体" w:cs="宋体"/>
        </w:rPr>
        <w:t>What does the underlined word “blindfold” mean in Paragraph 1?</w:t>
      </w:r>
    </w:p>
    <w:tbl>
      <w:tblPr>
        <w:tblStyle w:val="8"/>
        <w:tblW w:w="8306" w:type="dxa"/>
        <w:tblInd w:w="0" w:type="dxa"/>
        <w:tblLayout w:type="fixed"/>
        <w:tblCellMar>
          <w:top w:w="0" w:type="dxa"/>
          <w:left w:w="108" w:type="dxa"/>
          <w:bottom w:w="0" w:type="dxa"/>
          <w:right w:w="108" w:type="dxa"/>
        </w:tblCellMar>
      </w:tblPr>
      <w:tblGrid>
        <w:gridCol w:w="4147"/>
        <w:gridCol w:w="4159"/>
      </w:tblGrid>
      <w:tr>
        <w:tblPrEx>
          <w:tblLayout w:type="fixed"/>
          <w:tblCellMar>
            <w:top w:w="0" w:type="dxa"/>
            <w:left w:w="108" w:type="dxa"/>
            <w:bottom w:w="0" w:type="dxa"/>
            <w:right w:w="108" w:type="dxa"/>
          </w:tblCellMar>
        </w:tblPrEx>
        <w:tc>
          <w:tcPr>
            <w:tcW w:w="4147" w:type="dxa"/>
          </w:tcPr>
          <w:p>
            <w:pPr>
              <w:jc w:val="left"/>
              <w:rPr>
                <w:rFonts w:hint="eastAsia" w:ascii="宋体" w:hAnsi="宋体" w:cs="宋体"/>
              </w:rPr>
            </w:pPr>
            <w:r>
              <w:rPr>
                <w:rFonts w:hint="eastAsia" w:ascii="宋体" w:hAnsi="宋体" w:cs="宋体"/>
              </w:rPr>
              <w:t>A. Lose one’s sight.</w:t>
            </w:r>
          </w:p>
        </w:tc>
        <w:tc>
          <w:tcPr>
            <w:tcW w:w="4159" w:type="dxa"/>
          </w:tcPr>
          <w:p>
            <w:pPr>
              <w:jc w:val="left"/>
              <w:rPr>
                <w:rFonts w:hint="eastAsia" w:ascii="宋体" w:hAnsi="宋体" w:cs="宋体"/>
              </w:rPr>
            </w:pPr>
            <w:r>
              <w:rPr>
                <w:rFonts w:hint="eastAsia" w:ascii="宋体" w:hAnsi="宋体" w:cs="宋体"/>
              </w:rPr>
              <w:t>B. Bend something blindly.</w:t>
            </w:r>
          </w:p>
        </w:tc>
      </w:tr>
      <w:tr>
        <w:tblPrEx>
          <w:tblLayout w:type="fixed"/>
          <w:tblCellMar>
            <w:top w:w="0" w:type="dxa"/>
            <w:left w:w="108" w:type="dxa"/>
            <w:bottom w:w="0" w:type="dxa"/>
            <w:right w:w="108" w:type="dxa"/>
          </w:tblCellMar>
        </w:tblPrEx>
        <w:tc>
          <w:tcPr>
            <w:tcW w:w="4147" w:type="dxa"/>
          </w:tcPr>
          <w:p>
            <w:pPr>
              <w:numPr>
                <w:ilvl w:val="0"/>
                <w:numId w:val="22"/>
              </w:numPr>
              <w:jc w:val="left"/>
              <w:rPr>
                <w:rFonts w:hint="eastAsia" w:ascii="宋体" w:hAnsi="宋体" w:cs="宋体"/>
              </w:rPr>
            </w:pPr>
            <w:r>
              <w:rPr>
                <w:rFonts w:hint="eastAsia" w:ascii="宋体" w:hAnsi="宋体" w:cs="宋体"/>
              </w:rPr>
              <w:t>Set somebody free.</w:t>
            </w:r>
          </w:p>
        </w:tc>
        <w:tc>
          <w:tcPr>
            <w:tcW w:w="4159" w:type="dxa"/>
          </w:tcPr>
          <w:p>
            <w:pPr>
              <w:numPr>
                <w:ilvl w:val="0"/>
                <w:numId w:val="22"/>
              </w:numPr>
              <w:jc w:val="left"/>
              <w:rPr>
                <w:rFonts w:hint="eastAsia" w:ascii="宋体" w:hAnsi="宋体" w:cs="宋体"/>
              </w:rPr>
            </w:pPr>
            <w:r>
              <w:rPr>
                <w:rFonts w:hint="eastAsia" w:ascii="宋体" w:hAnsi="宋体" w:cs="宋体"/>
              </w:rPr>
              <w:t>Cover one’s eyes thoroughly.</w:t>
            </w:r>
          </w:p>
        </w:tc>
      </w:tr>
    </w:tbl>
    <w:p>
      <w:pPr>
        <w:numPr>
          <w:ilvl w:val="0"/>
          <w:numId w:val="19"/>
        </w:numPr>
        <w:rPr>
          <w:rFonts w:hint="eastAsia" w:ascii="宋体" w:hAnsi="宋体" w:cs="宋体"/>
        </w:rPr>
      </w:pPr>
      <w:r>
        <w:rPr>
          <w:rFonts w:hint="eastAsia" w:ascii="宋体" w:hAnsi="宋体" w:cs="宋体"/>
        </w:rPr>
        <w:t>During tree observation, the following senses are activated except _________ .</w:t>
      </w:r>
    </w:p>
    <w:tbl>
      <w:tblPr>
        <w:tblStyle w:val="8"/>
        <w:tblW w:w="8306" w:type="dxa"/>
        <w:tblInd w:w="0" w:type="dxa"/>
        <w:tblLayout w:type="fixed"/>
        <w:tblCellMar>
          <w:top w:w="0" w:type="dxa"/>
          <w:left w:w="108" w:type="dxa"/>
          <w:bottom w:w="0" w:type="dxa"/>
          <w:right w:w="108" w:type="dxa"/>
        </w:tblCellMar>
      </w:tblPr>
      <w:tblGrid>
        <w:gridCol w:w="2074"/>
        <w:gridCol w:w="2073"/>
        <w:gridCol w:w="2074"/>
        <w:gridCol w:w="2085"/>
      </w:tblGrid>
      <w:tr>
        <w:tblPrEx>
          <w:tblLayout w:type="fixed"/>
          <w:tblCellMar>
            <w:top w:w="0" w:type="dxa"/>
            <w:left w:w="108" w:type="dxa"/>
            <w:bottom w:w="0" w:type="dxa"/>
            <w:right w:w="108" w:type="dxa"/>
          </w:tblCellMar>
        </w:tblPrEx>
        <w:tc>
          <w:tcPr>
            <w:tcW w:w="2074" w:type="dxa"/>
          </w:tcPr>
          <w:p>
            <w:pPr>
              <w:numPr>
                <w:ilvl w:val="0"/>
                <w:numId w:val="23"/>
              </w:numPr>
              <w:rPr>
                <w:rFonts w:hint="eastAsia" w:ascii="宋体" w:hAnsi="宋体" w:cs="宋体"/>
              </w:rPr>
            </w:pPr>
            <w:r>
              <w:rPr>
                <w:rFonts w:hint="eastAsia" w:ascii="宋体" w:hAnsi="宋体" w:cs="宋体"/>
              </w:rPr>
              <w:t>Smell</w:t>
            </w:r>
          </w:p>
        </w:tc>
        <w:tc>
          <w:tcPr>
            <w:tcW w:w="2073" w:type="dxa"/>
          </w:tcPr>
          <w:p>
            <w:pPr>
              <w:numPr>
                <w:ilvl w:val="0"/>
                <w:numId w:val="23"/>
              </w:numPr>
              <w:rPr>
                <w:rFonts w:hint="eastAsia" w:ascii="宋体" w:hAnsi="宋体" w:cs="宋体"/>
              </w:rPr>
            </w:pPr>
            <w:r>
              <w:rPr>
                <w:rFonts w:hint="eastAsia" w:ascii="宋体" w:hAnsi="宋体" w:cs="宋体"/>
              </w:rPr>
              <w:t>Sight</w:t>
            </w:r>
          </w:p>
        </w:tc>
        <w:tc>
          <w:tcPr>
            <w:tcW w:w="2074" w:type="dxa"/>
          </w:tcPr>
          <w:p>
            <w:pPr>
              <w:numPr>
                <w:ilvl w:val="0"/>
                <w:numId w:val="23"/>
              </w:numPr>
              <w:rPr>
                <w:rFonts w:hint="eastAsia" w:ascii="宋体" w:hAnsi="宋体" w:cs="宋体"/>
              </w:rPr>
            </w:pPr>
            <w:r>
              <w:rPr>
                <w:rFonts w:hint="eastAsia" w:ascii="宋体" w:hAnsi="宋体" w:cs="宋体"/>
              </w:rPr>
              <w:t>Touch</w:t>
            </w:r>
          </w:p>
        </w:tc>
        <w:tc>
          <w:tcPr>
            <w:tcW w:w="2085" w:type="dxa"/>
          </w:tcPr>
          <w:p>
            <w:pPr>
              <w:numPr>
                <w:ilvl w:val="0"/>
                <w:numId w:val="23"/>
              </w:numPr>
              <w:rPr>
                <w:rFonts w:hint="eastAsia" w:ascii="宋体" w:hAnsi="宋体" w:cs="宋体"/>
              </w:rPr>
            </w:pPr>
            <w:r>
              <w:rPr>
                <w:rFonts w:hint="eastAsia" w:ascii="宋体" w:hAnsi="宋体" w:cs="宋体"/>
              </w:rPr>
              <w:t>Hearing</w:t>
            </w:r>
          </w:p>
        </w:tc>
      </w:tr>
    </w:tbl>
    <w:p>
      <w:pPr>
        <w:numPr>
          <w:ilvl w:val="0"/>
          <w:numId w:val="19"/>
        </w:numPr>
        <w:rPr>
          <w:rFonts w:hint="eastAsia" w:ascii="宋体" w:hAnsi="宋体" w:cs="宋体"/>
        </w:rPr>
      </w:pPr>
      <w:r>
        <w:rPr>
          <w:rFonts w:hint="eastAsia" w:ascii="宋体" w:hAnsi="宋体" w:cs="宋体"/>
        </w:rPr>
        <w:t>Which statement may Han probably agree with?</w:t>
      </w:r>
    </w:p>
    <w:p>
      <w:pPr>
        <w:numPr>
          <w:ilvl w:val="0"/>
          <w:numId w:val="24"/>
        </w:numPr>
        <w:ind w:left="0"/>
        <w:rPr>
          <w:rFonts w:hint="eastAsia" w:ascii="宋体" w:hAnsi="宋体" w:cs="宋体"/>
        </w:rPr>
      </w:pPr>
      <w:r>
        <w:rPr>
          <w:rFonts w:hint="eastAsia" w:ascii="宋体" w:hAnsi="宋体" w:cs="宋体"/>
        </w:rPr>
        <w:t>Tree observation is never a hard nut to crack.</w:t>
      </w:r>
    </w:p>
    <w:p>
      <w:pPr>
        <w:numPr>
          <w:ilvl w:val="0"/>
          <w:numId w:val="24"/>
        </w:numPr>
        <w:ind w:left="0"/>
        <w:rPr>
          <w:rFonts w:hint="eastAsia" w:ascii="宋体" w:hAnsi="宋体" w:cs="宋体"/>
        </w:rPr>
      </w:pPr>
      <w:r>
        <w:rPr>
          <w:rFonts w:hint="eastAsia" w:ascii="宋体" w:hAnsi="宋体" w:cs="宋体"/>
        </w:rPr>
        <w:t>Nothing but simply observing is involved in tree observation.</w:t>
      </w:r>
    </w:p>
    <w:p>
      <w:pPr>
        <w:numPr>
          <w:ilvl w:val="0"/>
          <w:numId w:val="24"/>
        </w:numPr>
        <w:ind w:left="0"/>
        <w:rPr>
          <w:rFonts w:hint="eastAsia" w:ascii="宋体" w:hAnsi="宋体" w:cs="宋体"/>
        </w:rPr>
      </w:pPr>
      <w:r>
        <w:rPr>
          <w:rFonts w:hint="eastAsia" w:ascii="宋体" w:hAnsi="宋体" w:cs="宋体"/>
        </w:rPr>
        <w:t>Pleasure of observing trees mainly comes from the trees themselves.</w:t>
      </w:r>
    </w:p>
    <w:p>
      <w:pPr>
        <w:numPr>
          <w:ilvl w:val="0"/>
          <w:numId w:val="24"/>
        </w:numPr>
        <w:ind w:left="0"/>
        <w:rPr>
          <w:rFonts w:hint="eastAsia" w:ascii="宋体" w:hAnsi="宋体" w:cs="宋体"/>
        </w:rPr>
      </w:pPr>
      <w:r>
        <w:rPr>
          <w:rFonts w:hint="eastAsia" w:ascii="宋体" w:hAnsi="宋体" w:cs="宋体"/>
        </w:rPr>
        <w:t>Abandoning presupposed thoughts plays a crucial part in tree observation.</w:t>
      </w:r>
    </w:p>
    <w:p>
      <w:pPr>
        <w:numPr>
          <w:ilvl w:val="0"/>
          <w:numId w:val="19"/>
        </w:numPr>
        <w:rPr>
          <w:rFonts w:hint="eastAsia" w:ascii="宋体" w:hAnsi="宋体" w:cs="宋体"/>
        </w:rPr>
      </w:pPr>
      <w:r>
        <w:rPr>
          <w:rFonts w:hint="eastAsia" w:ascii="宋体" w:hAnsi="宋体" w:cs="宋体"/>
        </w:rPr>
        <w:t>Which of the following is the best title for the text?</w:t>
      </w:r>
    </w:p>
    <w:tbl>
      <w:tblPr>
        <w:tblStyle w:val="8"/>
        <w:tblW w:w="8306" w:type="dxa"/>
        <w:tblInd w:w="0" w:type="dxa"/>
        <w:tblLayout w:type="fixed"/>
        <w:tblCellMar>
          <w:top w:w="0" w:type="dxa"/>
          <w:left w:w="108" w:type="dxa"/>
          <w:bottom w:w="0" w:type="dxa"/>
          <w:right w:w="108" w:type="dxa"/>
        </w:tblCellMar>
      </w:tblPr>
      <w:tblGrid>
        <w:gridCol w:w="4149"/>
        <w:gridCol w:w="4157"/>
      </w:tblGrid>
      <w:tr>
        <w:tblPrEx>
          <w:tblLayout w:type="fixed"/>
          <w:tblCellMar>
            <w:top w:w="0" w:type="dxa"/>
            <w:left w:w="108" w:type="dxa"/>
            <w:bottom w:w="0" w:type="dxa"/>
            <w:right w:w="108" w:type="dxa"/>
          </w:tblCellMar>
        </w:tblPrEx>
        <w:tc>
          <w:tcPr>
            <w:tcW w:w="4149" w:type="dxa"/>
          </w:tcPr>
          <w:p>
            <w:pPr>
              <w:numPr>
                <w:ilvl w:val="0"/>
                <w:numId w:val="25"/>
              </w:numPr>
              <w:ind w:left="0"/>
              <w:rPr>
                <w:rFonts w:hint="eastAsia" w:ascii="宋体" w:hAnsi="宋体" w:cs="宋体"/>
              </w:rPr>
            </w:pPr>
            <w:r>
              <w:rPr>
                <w:rFonts w:hint="eastAsia" w:ascii="宋体" w:hAnsi="宋体" w:cs="宋体"/>
              </w:rPr>
              <w:t>A Nature Educator.</w:t>
            </w:r>
          </w:p>
        </w:tc>
        <w:tc>
          <w:tcPr>
            <w:tcW w:w="4157" w:type="dxa"/>
          </w:tcPr>
          <w:p>
            <w:pPr>
              <w:numPr>
                <w:ilvl w:val="0"/>
                <w:numId w:val="25"/>
              </w:numPr>
              <w:ind w:left="0"/>
              <w:rPr>
                <w:rFonts w:hint="eastAsia" w:ascii="宋体" w:hAnsi="宋体" w:cs="宋体"/>
              </w:rPr>
            </w:pPr>
            <w:r>
              <w:rPr>
                <w:rFonts w:hint="eastAsia" w:ascii="宋体" w:hAnsi="宋体" w:cs="宋体"/>
              </w:rPr>
              <w:t>A Tree Observer.</w:t>
            </w:r>
          </w:p>
        </w:tc>
      </w:tr>
      <w:tr>
        <w:tblPrEx>
          <w:tblLayout w:type="fixed"/>
          <w:tblCellMar>
            <w:top w:w="0" w:type="dxa"/>
            <w:left w:w="108" w:type="dxa"/>
            <w:bottom w:w="0" w:type="dxa"/>
            <w:right w:w="108" w:type="dxa"/>
          </w:tblCellMar>
        </w:tblPrEx>
        <w:tc>
          <w:tcPr>
            <w:tcW w:w="4149" w:type="dxa"/>
          </w:tcPr>
          <w:p>
            <w:pPr>
              <w:numPr>
                <w:ilvl w:val="0"/>
                <w:numId w:val="25"/>
              </w:numPr>
              <w:ind w:left="0"/>
              <w:rPr>
                <w:rFonts w:hint="eastAsia" w:ascii="宋体" w:hAnsi="宋体" w:cs="宋体"/>
              </w:rPr>
            </w:pPr>
            <w:r>
              <w:rPr>
                <w:rFonts w:hint="eastAsia" w:ascii="宋体" w:hAnsi="宋体" w:cs="宋体"/>
              </w:rPr>
              <w:t>Exploring Trees.</w:t>
            </w:r>
          </w:p>
        </w:tc>
        <w:tc>
          <w:tcPr>
            <w:tcW w:w="4157" w:type="dxa"/>
          </w:tcPr>
          <w:p>
            <w:pPr>
              <w:numPr>
                <w:ilvl w:val="0"/>
                <w:numId w:val="25"/>
              </w:numPr>
              <w:ind w:left="0"/>
              <w:rPr>
                <w:rFonts w:hint="eastAsia" w:ascii="宋体" w:hAnsi="宋体" w:cs="宋体"/>
              </w:rPr>
            </w:pPr>
            <w:r>
              <w:rPr>
                <w:rFonts w:hint="eastAsia" w:ascii="宋体" w:hAnsi="宋体" w:cs="宋体"/>
              </w:rPr>
              <w:t>Approaching Trees.</w:t>
            </w:r>
          </w:p>
        </w:tc>
      </w:tr>
    </w:tbl>
    <w:p>
      <w:pPr>
        <w:jc w:val="center"/>
        <w:rPr>
          <w:rFonts w:hint="eastAsia" w:ascii="宋体" w:hAnsi="宋体" w:cs="宋体"/>
          <w:b/>
          <w:bCs/>
        </w:rPr>
      </w:pPr>
      <w:r>
        <w:rPr>
          <w:rFonts w:hint="eastAsia" w:ascii="宋体" w:hAnsi="宋体" w:cs="宋体"/>
          <w:b/>
          <w:bCs/>
        </w:rPr>
        <w:t>C</w:t>
      </w:r>
    </w:p>
    <w:p>
      <w:pPr>
        <w:ind w:firstLine="420"/>
        <w:rPr>
          <w:rFonts w:hint="eastAsia" w:ascii="宋体" w:hAnsi="宋体" w:cs="宋体"/>
        </w:rPr>
      </w:pPr>
      <w:r>
        <w:rPr>
          <w:rFonts w:hint="eastAsia" w:ascii="宋体" w:hAnsi="宋体" w:cs="宋体"/>
        </w:rPr>
        <w:t>From the very first cellphone developed by US company Motorola in 1973 which could only make phone calls for 30 minutes at most to today’s 5G smartphones, the shape of the mobile phone has been constantly changing and its features have become more and more diverse.</w:t>
      </w:r>
    </w:p>
    <w:p>
      <w:pPr>
        <w:ind w:firstLine="420"/>
        <w:rPr>
          <w:rFonts w:hint="eastAsia" w:ascii="宋体" w:hAnsi="宋体" w:cs="宋体"/>
        </w:rPr>
      </w:pPr>
      <w:r>
        <w:rPr>
          <w:rFonts w:hint="eastAsia" w:ascii="宋体" w:hAnsi="宋体" w:cs="宋体"/>
        </w:rPr>
        <w:t>While current foldable phones are limited to folding the screen up and down or left and right, AI tools predict that in the future, phones will become completely flexible, according to the website mobiles.co.uk.</w:t>
      </w:r>
    </w:p>
    <w:p>
      <w:pPr>
        <w:ind w:firstLine="420"/>
        <w:rPr>
          <w:rFonts w:hint="eastAsia" w:ascii="宋体" w:hAnsi="宋体" w:cs="宋体"/>
        </w:rPr>
      </w:pPr>
      <w:r>
        <w:rPr>
          <w:rFonts w:hint="eastAsia" w:ascii="宋体" w:hAnsi="宋体" w:cs="宋体"/>
        </w:rPr>
        <w:t>Motorola revealed a flexible phone with an adaptive display that can be worn like a bracelet and bent into multiple shapes in October 2023. Apple is also working on a way to make foldable screens with fewer creases.</w:t>
      </w:r>
    </w:p>
    <w:p>
      <w:pPr>
        <w:ind w:firstLine="420"/>
        <w:rPr>
          <w:rFonts w:hint="eastAsia" w:ascii="宋体" w:hAnsi="宋体" w:cs="宋体"/>
        </w:rPr>
      </w:pPr>
      <w:r>
        <w:rPr>
          <w:rFonts w:hint="eastAsia" w:ascii="宋体" w:hAnsi="宋体" w:cs="宋体"/>
        </w:rPr>
        <w:t xml:space="preserve">The phones of the future may also be “self-healing”—who hasn’t experienced that awful moment when you drop your phone and the screen cracks? So an “unbreakable” phone would really come in handy. </w:t>
      </w:r>
    </w:p>
    <w:p>
      <w:pPr>
        <w:ind w:firstLine="420"/>
        <w:rPr>
          <w:rFonts w:hint="eastAsia" w:ascii="宋体" w:hAnsi="宋体" w:cs="宋体"/>
        </w:rPr>
      </w:pPr>
      <w:r>
        <w:rPr>
          <w:rFonts w:hint="eastAsia" w:ascii="宋体" w:hAnsi="宋体" w:cs="宋体"/>
        </w:rPr>
        <w:t>In 2023, Zhenan Bao at Stanford University, US, developed a synthetic(合成的) skin that can heal itself using heat and magnets. This artificial skin can stretch like human skin without tearing. This new type of thin film can rearrange itself automatically as it heals.</w:t>
      </w:r>
    </w:p>
    <w:p>
      <w:pPr>
        <w:ind w:firstLine="420"/>
        <w:rPr>
          <w:rFonts w:hint="eastAsia" w:ascii="宋体" w:hAnsi="宋体" w:cs="宋体"/>
        </w:rPr>
      </w:pPr>
      <w:r>
        <w:rPr>
          <w:rFonts w:hint="eastAsia" w:ascii="宋体" w:hAnsi="宋体" w:cs="宋体"/>
        </w:rPr>
        <w:t>The way phones are powered will also see a shift, such as by using solar energy. Many innovative technologies and devices have come out of this field. In 2016, Kyocera Corporation from Japan and French company SunPartner launched a solar-powered phone, using solar panels built into the screen to collect solar energy.</w:t>
      </w:r>
    </w:p>
    <w:p>
      <w:pPr>
        <w:ind w:firstLine="420"/>
        <w:rPr>
          <w:rFonts w:hint="eastAsia" w:ascii="宋体" w:hAnsi="宋体" w:cs="宋体"/>
        </w:rPr>
      </w:pPr>
      <w:r>
        <w:rPr>
          <w:rFonts w:hint="eastAsia" w:ascii="宋体" w:hAnsi="宋体" w:cs="宋体"/>
        </w:rPr>
        <w:t>It took about three minutes of sunlight to charge the phone for one minute of talk time. Due to the longer relative charging time when using solar power, the phone still needed traditional batteries to be practical. However, as the tech develops and solar panels can charge things more efficiently, we may see a rise in using solar energy to charge smartphones.</w:t>
      </w:r>
    </w:p>
    <w:p>
      <w:pPr>
        <w:numPr>
          <w:ilvl w:val="0"/>
          <w:numId w:val="19"/>
        </w:numPr>
        <w:rPr>
          <w:rFonts w:hint="eastAsia" w:ascii="宋体" w:hAnsi="宋体" w:cs="宋体"/>
        </w:rPr>
      </w:pPr>
      <w:r>
        <w:rPr>
          <w:rFonts w:hint="eastAsia" w:ascii="宋体" w:hAnsi="宋体" w:cs="宋体"/>
        </w:rPr>
        <w:t xml:space="preserve">Which feature of future mobile phones is </w:t>
      </w:r>
      <w:r>
        <w:rPr>
          <w:rFonts w:hint="eastAsia" w:ascii="宋体" w:hAnsi="宋体" w:cs="宋体"/>
          <w:b/>
          <w:bCs/>
        </w:rPr>
        <w:t xml:space="preserve">NOT </w:t>
      </w:r>
      <w:r>
        <w:rPr>
          <w:rFonts w:hint="eastAsia" w:ascii="宋体" w:hAnsi="宋体" w:cs="宋体"/>
        </w:rPr>
        <w:t>mentioned in the text?</w:t>
      </w:r>
    </w:p>
    <w:tbl>
      <w:tblPr>
        <w:tblStyle w:val="8"/>
        <w:tblW w:w="8306" w:type="dxa"/>
        <w:tblInd w:w="0" w:type="dxa"/>
        <w:tblLayout w:type="fixed"/>
        <w:tblCellMar>
          <w:top w:w="0" w:type="dxa"/>
          <w:left w:w="108" w:type="dxa"/>
          <w:bottom w:w="0" w:type="dxa"/>
          <w:right w:w="108" w:type="dxa"/>
        </w:tblCellMar>
      </w:tblPr>
      <w:tblGrid>
        <w:gridCol w:w="2030"/>
        <w:gridCol w:w="2088"/>
        <w:gridCol w:w="2065"/>
        <w:gridCol w:w="2123"/>
      </w:tblGrid>
      <w:tr>
        <w:tblPrEx>
          <w:tblLayout w:type="fixed"/>
          <w:tblCellMar>
            <w:top w:w="0" w:type="dxa"/>
            <w:left w:w="108" w:type="dxa"/>
            <w:bottom w:w="0" w:type="dxa"/>
            <w:right w:w="108" w:type="dxa"/>
          </w:tblCellMar>
        </w:tblPrEx>
        <w:tc>
          <w:tcPr>
            <w:tcW w:w="2030" w:type="dxa"/>
          </w:tcPr>
          <w:p>
            <w:pPr>
              <w:numPr>
                <w:ilvl w:val="0"/>
                <w:numId w:val="26"/>
              </w:numPr>
              <w:ind w:left="0"/>
              <w:rPr>
                <w:rFonts w:hint="eastAsia" w:ascii="宋体" w:hAnsi="宋体" w:cs="宋体"/>
              </w:rPr>
            </w:pPr>
            <w:r>
              <w:rPr>
                <w:rFonts w:hint="eastAsia" w:ascii="宋体" w:hAnsi="宋体" w:cs="宋体"/>
              </w:rPr>
              <w:t>Safety.</w:t>
            </w:r>
          </w:p>
        </w:tc>
        <w:tc>
          <w:tcPr>
            <w:tcW w:w="2088" w:type="dxa"/>
          </w:tcPr>
          <w:p>
            <w:pPr>
              <w:numPr>
                <w:ilvl w:val="0"/>
                <w:numId w:val="26"/>
              </w:numPr>
              <w:ind w:left="0"/>
              <w:rPr>
                <w:rFonts w:hint="eastAsia" w:ascii="宋体" w:hAnsi="宋体" w:cs="宋体"/>
              </w:rPr>
            </w:pPr>
            <w:r>
              <w:rPr>
                <w:rFonts w:hint="eastAsia" w:ascii="宋体" w:hAnsi="宋体" w:cs="宋体"/>
              </w:rPr>
              <w:t>Flexibility.</w:t>
            </w:r>
          </w:p>
        </w:tc>
        <w:tc>
          <w:tcPr>
            <w:tcW w:w="2065" w:type="dxa"/>
          </w:tcPr>
          <w:p>
            <w:pPr>
              <w:numPr>
                <w:ilvl w:val="0"/>
                <w:numId w:val="26"/>
              </w:numPr>
              <w:ind w:left="0"/>
              <w:rPr>
                <w:rFonts w:hint="eastAsia" w:ascii="宋体" w:hAnsi="宋体" w:cs="宋体"/>
              </w:rPr>
            </w:pPr>
            <w:r>
              <w:rPr>
                <w:rFonts w:hint="eastAsia" w:ascii="宋体" w:hAnsi="宋体" w:cs="宋体"/>
              </w:rPr>
              <w:t>Endurance.</w:t>
            </w:r>
          </w:p>
        </w:tc>
        <w:tc>
          <w:tcPr>
            <w:tcW w:w="2123" w:type="dxa"/>
          </w:tcPr>
          <w:p>
            <w:pPr>
              <w:numPr>
                <w:ilvl w:val="0"/>
                <w:numId w:val="26"/>
              </w:numPr>
              <w:ind w:left="0"/>
              <w:rPr>
                <w:rFonts w:hint="eastAsia" w:ascii="宋体" w:hAnsi="宋体" w:cs="宋体"/>
              </w:rPr>
            </w:pPr>
            <w:r>
              <w:rPr>
                <w:rFonts w:hint="eastAsia" w:ascii="宋体" w:hAnsi="宋体" w:cs="宋体"/>
              </w:rPr>
              <w:t>Sustainability.</w:t>
            </w:r>
          </w:p>
        </w:tc>
      </w:tr>
    </w:tbl>
    <w:p>
      <w:pPr>
        <w:numPr>
          <w:ilvl w:val="0"/>
          <w:numId w:val="19"/>
        </w:numPr>
        <w:rPr>
          <w:rFonts w:hint="eastAsia" w:ascii="宋体" w:hAnsi="宋体" w:cs="宋体"/>
        </w:rPr>
      </w:pPr>
      <w:r>
        <w:rPr>
          <w:rFonts w:hint="eastAsia" w:ascii="宋体" w:hAnsi="宋体" w:cs="宋体"/>
        </w:rPr>
        <w:t>What makes it possible for the future phone to heal itself?</w:t>
      </w:r>
    </w:p>
    <w:tbl>
      <w:tblPr>
        <w:tblStyle w:val="8"/>
        <w:tblW w:w="8306" w:type="dxa"/>
        <w:tblInd w:w="0" w:type="dxa"/>
        <w:tblLayout w:type="fixed"/>
        <w:tblCellMar>
          <w:top w:w="0" w:type="dxa"/>
          <w:left w:w="108" w:type="dxa"/>
          <w:bottom w:w="0" w:type="dxa"/>
          <w:right w:w="108" w:type="dxa"/>
        </w:tblCellMar>
      </w:tblPr>
      <w:tblGrid>
        <w:gridCol w:w="4155"/>
        <w:gridCol w:w="4151"/>
      </w:tblGrid>
      <w:tr>
        <w:tblPrEx>
          <w:tblLayout w:type="fixed"/>
          <w:tblCellMar>
            <w:top w:w="0" w:type="dxa"/>
            <w:left w:w="108" w:type="dxa"/>
            <w:bottom w:w="0" w:type="dxa"/>
            <w:right w:w="108" w:type="dxa"/>
          </w:tblCellMar>
        </w:tblPrEx>
        <w:tc>
          <w:tcPr>
            <w:tcW w:w="4155" w:type="dxa"/>
          </w:tcPr>
          <w:p>
            <w:pPr>
              <w:numPr>
                <w:ilvl w:val="0"/>
                <w:numId w:val="27"/>
              </w:numPr>
              <w:ind w:left="0"/>
              <w:rPr>
                <w:rFonts w:hint="eastAsia" w:ascii="宋体" w:hAnsi="宋体" w:cs="宋体"/>
              </w:rPr>
            </w:pPr>
            <w:r>
              <w:rPr>
                <w:rFonts w:hint="eastAsia" w:ascii="宋体" w:hAnsi="宋体" w:cs="宋体"/>
              </w:rPr>
              <w:t>A special animal skin.</w:t>
            </w:r>
          </w:p>
        </w:tc>
        <w:tc>
          <w:tcPr>
            <w:tcW w:w="4151" w:type="dxa"/>
          </w:tcPr>
          <w:p>
            <w:pPr>
              <w:numPr>
                <w:ilvl w:val="0"/>
                <w:numId w:val="27"/>
              </w:numPr>
              <w:ind w:left="0"/>
              <w:rPr>
                <w:rFonts w:hint="eastAsia" w:ascii="宋体" w:hAnsi="宋体" w:cs="宋体"/>
              </w:rPr>
            </w:pPr>
            <w:r>
              <w:rPr>
                <w:rFonts w:hint="eastAsia" w:ascii="宋体" w:hAnsi="宋体" w:cs="宋体"/>
              </w:rPr>
              <w:t>An artificial light.</w:t>
            </w:r>
          </w:p>
        </w:tc>
      </w:tr>
      <w:tr>
        <w:tblPrEx>
          <w:tblLayout w:type="fixed"/>
          <w:tblCellMar>
            <w:top w:w="0" w:type="dxa"/>
            <w:left w:w="108" w:type="dxa"/>
            <w:bottom w:w="0" w:type="dxa"/>
            <w:right w:w="108" w:type="dxa"/>
          </w:tblCellMar>
        </w:tblPrEx>
        <w:tc>
          <w:tcPr>
            <w:tcW w:w="4155" w:type="dxa"/>
          </w:tcPr>
          <w:p>
            <w:pPr>
              <w:numPr>
                <w:ilvl w:val="0"/>
                <w:numId w:val="27"/>
              </w:numPr>
              <w:ind w:left="0"/>
              <w:rPr>
                <w:rFonts w:hint="eastAsia" w:ascii="宋体" w:hAnsi="宋体" w:cs="宋体"/>
              </w:rPr>
            </w:pPr>
            <w:r>
              <w:rPr>
                <w:rFonts w:hint="eastAsia" w:ascii="宋体" w:hAnsi="宋体" w:cs="宋体"/>
              </w:rPr>
              <w:t>A synthesized magnet.</w:t>
            </w:r>
          </w:p>
        </w:tc>
        <w:tc>
          <w:tcPr>
            <w:tcW w:w="4151" w:type="dxa"/>
          </w:tcPr>
          <w:p>
            <w:pPr>
              <w:numPr>
                <w:ilvl w:val="0"/>
                <w:numId w:val="27"/>
              </w:numPr>
              <w:ind w:left="0"/>
              <w:rPr>
                <w:rFonts w:hint="eastAsia" w:ascii="宋体" w:hAnsi="宋体" w:cs="宋体"/>
              </w:rPr>
            </w:pPr>
            <w:r>
              <w:rPr>
                <w:rFonts w:hint="eastAsia" w:ascii="宋体" w:hAnsi="宋体" w:cs="宋体"/>
              </w:rPr>
              <w:t>An innovative material.</w:t>
            </w:r>
          </w:p>
        </w:tc>
      </w:tr>
    </w:tbl>
    <w:p>
      <w:pPr>
        <w:numPr>
          <w:ilvl w:val="0"/>
          <w:numId w:val="19"/>
        </w:numPr>
        <w:rPr>
          <w:rFonts w:hint="eastAsia" w:ascii="宋体" w:hAnsi="宋体" w:cs="宋体"/>
        </w:rPr>
      </w:pPr>
      <w:r>
        <w:rPr>
          <w:rFonts w:hint="eastAsia" w:ascii="宋体" w:hAnsi="宋体" w:cs="宋体"/>
        </w:rPr>
        <w:t>Why are Japan and French companies mentioned in Paragraph 6?</w:t>
      </w:r>
    </w:p>
    <w:p>
      <w:pPr>
        <w:numPr>
          <w:ilvl w:val="0"/>
          <w:numId w:val="28"/>
        </w:numPr>
        <w:ind w:left="0"/>
        <w:rPr>
          <w:rFonts w:hint="eastAsia" w:ascii="宋体" w:hAnsi="宋体" w:cs="宋体"/>
        </w:rPr>
      </w:pPr>
      <w:r>
        <w:rPr>
          <w:rFonts w:hint="eastAsia" w:ascii="宋体" w:hAnsi="宋体" w:cs="宋体"/>
        </w:rPr>
        <w:t>To prove that built-in solar panels in future cellphones is no longer a fantasy.</w:t>
      </w:r>
    </w:p>
    <w:p>
      <w:pPr>
        <w:numPr>
          <w:ilvl w:val="0"/>
          <w:numId w:val="28"/>
        </w:numPr>
        <w:ind w:left="0"/>
        <w:rPr>
          <w:rFonts w:hint="eastAsia" w:ascii="宋体" w:hAnsi="宋体" w:cs="宋体"/>
        </w:rPr>
      </w:pPr>
      <w:r>
        <w:rPr>
          <w:rFonts w:hint="eastAsia" w:ascii="宋体" w:hAnsi="宋体" w:cs="宋体"/>
        </w:rPr>
        <w:t>To argue that the way cellphones are charged in the future is constantly changing.</w:t>
      </w:r>
    </w:p>
    <w:p>
      <w:pPr>
        <w:numPr>
          <w:ilvl w:val="0"/>
          <w:numId w:val="28"/>
        </w:numPr>
        <w:ind w:left="0"/>
        <w:rPr>
          <w:rFonts w:hint="eastAsia" w:ascii="宋体" w:hAnsi="宋体" w:cs="宋体"/>
        </w:rPr>
      </w:pPr>
      <w:r>
        <w:rPr>
          <w:rFonts w:hint="eastAsia" w:ascii="宋体" w:hAnsi="宋体" w:cs="宋体"/>
        </w:rPr>
        <w:t>To illustrate that numerous technologies and products of innovation have emerged.</w:t>
      </w:r>
    </w:p>
    <w:p>
      <w:pPr>
        <w:numPr>
          <w:ilvl w:val="0"/>
          <w:numId w:val="28"/>
        </w:numPr>
        <w:ind w:left="0"/>
        <w:rPr>
          <w:rFonts w:hint="eastAsia" w:ascii="宋体" w:hAnsi="宋体" w:cs="宋体"/>
        </w:rPr>
      </w:pPr>
      <w:r>
        <w:rPr>
          <w:rFonts w:hint="eastAsia" w:ascii="宋体" w:hAnsi="宋体" w:cs="宋体"/>
        </w:rPr>
        <w:t>To indicate that Japan and France lead the way in developing solar-powered phones.</w:t>
      </w:r>
    </w:p>
    <w:p>
      <w:pPr>
        <w:numPr>
          <w:ilvl w:val="0"/>
          <w:numId w:val="19"/>
        </w:numPr>
        <w:rPr>
          <w:rFonts w:hint="eastAsia" w:ascii="宋体" w:hAnsi="宋体" w:cs="宋体"/>
        </w:rPr>
      </w:pPr>
      <w:r>
        <w:rPr>
          <w:rFonts w:hint="eastAsia" w:ascii="宋体" w:hAnsi="宋体" w:cs="宋体"/>
        </w:rPr>
        <w:t>What’s the author’s attitude towards solar-powered cellphones in the future?</w:t>
      </w:r>
    </w:p>
    <w:tbl>
      <w:tblPr>
        <w:tblStyle w:val="8"/>
        <w:tblW w:w="8306" w:type="dxa"/>
        <w:tblInd w:w="0" w:type="dxa"/>
        <w:tblLayout w:type="fixed"/>
        <w:tblCellMar>
          <w:top w:w="0" w:type="dxa"/>
          <w:left w:w="108" w:type="dxa"/>
          <w:bottom w:w="0" w:type="dxa"/>
          <w:right w:w="108" w:type="dxa"/>
        </w:tblCellMar>
      </w:tblPr>
      <w:tblGrid>
        <w:gridCol w:w="2060"/>
        <w:gridCol w:w="2081"/>
        <w:gridCol w:w="2072"/>
        <w:gridCol w:w="2093"/>
      </w:tblGrid>
      <w:tr>
        <w:tblPrEx>
          <w:tblLayout w:type="fixed"/>
          <w:tblCellMar>
            <w:top w:w="0" w:type="dxa"/>
            <w:left w:w="108" w:type="dxa"/>
            <w:bottom w:w="0" w:type="dxa"/>
            <w:right w:w="108" w:type="dxa"/>
          </w:tblCellMar>
        </w:tblPrEx>
        <w:tc>
          <w:tcPr>
            <w:tcW w:w="2060" w:type="dxa"/>
          </w:tcPr>
          <w:p>
            <w:pPr>
              <w:numPr>
                <w:ilvl w:val="0"/>
                <w:numId w:val="29"/>
              </w:numPr>
              <w:ind w:left="0"/>
              <w:rPr>
                <w:rFonts w:hint="eastAsia" w:ascii="宋体" w:hAnsi="宋体" w:cs="宋体"/>
              </w:rPr>
            </w:pPr>
            <w:r>
              <w:rPr>
                <w:rFonts w:hint="eastAsia" w:ascii="宋体" w:hAnsi="宋体" w:cs="宋体"/>
              </w:rPr>
              <w:t>Reserved.</w:t>
            </w:r>
          </w:p>
        </w:tc>
        <w:tc>
          <w:tcPr>
            <w:tcW w:w="2081" w:type="dxa"/>
          </w:tcPr>
          <w:p>
            <w:pPr>
              <w:numPr>
                <w:ilvl w:val="0"/>
                <w:numId w:val="29"/>
              </w:numPr>
              <w:ind w:left="0"/>
              <w:rPr>
                <w:rFonts w:hint="eastAsia" w:ascii="宋体" w:hAnsi="宋体" w:cs="宋体"/>
              </w:rPr>
            </w:pPr>
            <w:r>
              <w:rPr>
                <w:rFonts w:hint="eastAsia" w:ascii="宋体" w:hAnsi="宋体" w:cs="宋体"/>
              </w:rPr>
              <w:t>Optimistic.</w:t>
            </w:r>
          </w:p>
        </w:tc>
        <w:tc>
          <w:tcPr>
            <w:tcW w:w="2072" w:type="dxa"/>
          </w:tcPr>
          <w:p>
            <w:pPr>
              <w:numPr>
                <w:ilvl w:val="0"/>
                <w:numId w:val="29"/>
              </w:numPr>
              <w:ind w:left="0"/>
              <w:rPr>
                <w:rFonts w:hint="eastAsia" w:ascii="宋体" w:hAnsi="宋体" w:cs="宋体"/>
              </w:rPr>
            </w:pPr>
            <w:r>
              <w:rPr>
                <w:rFonts w:hint="eastAsia" w:ascii="宋体" w:hAnsi="宋体" w:cs="宋体"/>
              </w:rPr>
              <w:t>Concerned.</w:t>
            </w:r>
          </w:p>
        </w:tc>
        <w:tc>
          <w:tcPr>
            <w:tcW w:w="2093" w:type="dxa"/>
          </w:tcPr>
          <w:p>
            <w:pPr>
              <w:numPr>
                <w:ilvl w:val="0"/>
                <w:numId w:val="29"/>
              </w:numPr>
              <w:ind w:left="0"/>
              <w:rPr>
                <w:rFonts w:hint="eastAsia" w:ascii="宋体" w:hAnsi="宋体" w:cs="宋体"/>
              </w:rPr>
            </w:pPr>
            <w:r>
              <w:rPr>
                <w:rFonts w:hint="eastAsia" w:ascii="宋体" w:hAnsi="宋体" w:cs="宋体"/>
              </w:rPr>
              <w:t>Indifferent.</w:t>
            </w:r>
          </w:p>
        </w:tc>
      </w:tr>
    </w:tbl>
    <w:p>
      <w:pPr>
        <w:jc w:val="center"/>
        <w:rPr>
          <w:rFonts w:hint="eastAsia" w:ascii="宋体" w:hAnsi="宋体" w:cs="宋体"/>
          <w:b/>
          <w:bCs/>
        </w:rPr>
      </w:pPr>
      <w:r>
        <w:rPr>
          <w:rFonts w:hint="eastAsia" w:ascii="宋体" w:hAnsi="宋体" w:cs="宋体"/>
          <w:b/>
          <w:bCs/>
        </w:rPr>
        <w:t>D</w:t>
      </w:r>
    </w:p>
    <w:p>
      <w:pPr>
        <w:ind w:firstLine="420"/>
        <w:rPr>
          <w:rFonts w:hint="eastAsia" w:ascii="宋体" w:hAnsi="宋体" w:cs="宋体"/>
        </w:rPr>
      </w:pPr>
      <w:r>
        <w:rPr>
          <w:rFonts w:hint="eastAsia" w:ascii="宋体" w:hAnsi="宋体" w:cs="宋体"/>
        </w:rPr>
        <w:t>Some girls tend to feel frustrated if they have a pear-shaped body, with hips that are wider than the bust(胸部) and shoulders. While pear-shaped people’s waists are typically smaller, they may have more fat on their hips and legs. As a result, many pear-shaped girls try to hide their hips and legs under large dresses and pants.</w:t>
      </w:r>
    </w:p>
    <w:p>
      <w:pPr>
        <w:ind w:firstLine="420"/>
        <w:rPr>
          <w:rFonts w:hint="eastAsia" w:ascii="宋体" w:hAnsi="宋体" w:cs="宋体"/>
        </w:rPr>
      </w:pPr>
      <w:r>
        <w:rPr>
          <w:rFonts w:hint="eastAsia" w:ascii="宋体" w:hAnsi="宋体" w:cs="宋体"/>
        </w:rPr>
        <w:t>However, a recent study suggested that pear-shaped people are the ones who won the genetic lottery!</w:t>
      </w:r>
    </w:p>
    <w:p>
      <w:pPr>
        <w:ind w:firstLine="420"/>
        <w:rPr>
          <w:rFonts w:hint="eastAsia" w:ascii="宋体" w:hAnsi="宋体" w:cs="宋体"/>
        </w:rPr>
      </w:pPr>
      <w:r>
        <w:rPr>
          <w:rFonts w:hint="eastAsia" w:ascii="宋体" w:hAnsi="宋体" w:cs="宋体"/>
        </w:rPr>
        <w:t>A study published in September by the US National Library of Medicine found that the waist-to-hip ratio(WHR) shows the strongest and most consistent association with mortality. Traditionally, the body mass index (BMI) has been considered the best indicator of health. However, this study challenges this belief. It surveyed nearly 40,000 people and found that, regardless of BMI, WHR is positively correlated with all-cause mortality(all of the deaths that occur in a population no matter the cause). The larger the WHR, the higher the all-cause mortality rate will be. Instead of focusing on how much fat a person has, scientists involved in this study suggest people should focus more on how fat is distributed in a person’s body.</w:t>
      </w:r>
    </w:p>
    <w:p>
      <w:pPr>
        <w:ind w:firstLine="420"/>
        <w:rPr>
          <w:rFonts w:hint="eastAsia" w:ascii="宋体" w:hAnsi="宋体" w:cs="宋体"/>
        </w:rPr>
      </w:pPr>
      <w:r>
        <w:rPr>
          <w:rFonts w:hint="eastAsia" w:ascii="宋体" w:hAnsi="宋体" w:cs="宋体"/>
        </w:rPr>
        <w:t>WHR, as its name suggests, compares your waist measurement to your hip measurement. A larger waistline means more central fat, which could indicate more visceral fat(内脏脂肪), also known as toxic fat. Harvard Medical School states that more visceral fat increases the risk of illnesses including diabetes, heart diseases and asthma. That’s why people with a pear-shaped body tend to be healthier than others. According to the World Health Organization(WHO), a healthy WHR is less than 0.85 for women and less than 0.9 for men.</w:t>
      </w:r>
    </w:p>
    <w:p>
      <w:pPr>
        <w:ind w:firstLine="420"/>
        <w:rPr>
          <w:rFonts w:hint="eastAsia" w:ascii="宋体" w:hAnsi="宋体" w:cs="宋体"/>
        </w:rPr>
      </w:pPr>
      <w:r>
        <w:rPr>
          <w:rFonts w:hint="eastAsia" w:ascii="宋体" w:hAnsi="宋体" w:cs="宋体"/>
        </w:rPr>
        <w:t>It is impossible to specifically target waist fat when people try to lose weight. But losing overall fat will make the waist smaller. Researchers from Johns Hopkins University suggested we eat less carbohydrates and more food higher in fiber and protein. Moreover, doing strength training helps build more muscle, which makes you burn more calories even when you’re resting.</w:t>
      </w:r>
    </w:p>
    <w:p>
      <w:pPr>
        <w:numPr>
          <w:ilvl w:val="0"/>
          <w:numId w:val="19"/>
        </w:numPr>
        <w:rPr>
          <w:rFonts w:hint="eastAsia" w:ascii="宋体" w:hAnsi="宋体" w:cs="宋体"/>
        </w:rPr>
      </w:pPr>
      <w:r>
        <w:rPr>
          <w:rFonts w:hint="eastAsia" w:ascii="宋体" w:hAnsi="宋体" w:cs="宋体"/>
        </w:rPr>
        <w:t>Why do pear-shaped girls prefer baggy trousers?</w:t>
      </w:r>
    </w:p>
    <w:p>
      <w:pPr>
        <w:numPr>
          <w:ilvl w:val="0"/>
          <w:numId w:val="30"/>
        </w:numPr>
        <w:ind w:left="0"/>
        <w:rPr>
          <w:rFonts w:hint="eastAsia" w:ascii="宋体" w:hAnsi="宋体" w:cs="宋体"/>
        </w:rPr>
      </w:pPr>
      <w:r>
        <w:rPr>
          <w:rFonts w:hint="eastAsia" w:ascii="宋体" w:hAnsi="宋体" w:cs="宋体"/>
        </w:rPr>
        <w:t>To show off their long legs.</w:t>
      </w:r>
    </w:p>
    <w:p>
      <w:pPr>
        <w:numPr>
          <w:ilvl w:val="0"/>
          <w:numId w:val="30"/>
        </w:numPr>
        <w:ind w:left="0"/>
        <w:rPr>
          <w:rFonts w:hint="eastAsia" w:ascii="宋体" w:hAnsi="宋体" w:cs="宋体"/>
        </w:rPr>
      </w:pPr>
      <w:r>
        <w:rPr>
          <w:rFonts w:hint="eastAsia" w:ascii="宋体" w:hAnsi="宋体" w:cs="宋体"/>
        </w:rPr>
        <w:t>To hide their broad shoulders.</w:t>
      </w:r>
    </w:p>
    <w:p>
      <w:pPr>
        <w:numPr>
          <w:ilvl w:val="0"/>
          <w:numId w:val="30"/>
        </w:numPr>
        <w:ind w:left="0"/>
        <w:rPr>
          <w:rFonts w:hint="eastAsia" w:ascii="宋体" w:hAnsi="宋体" w:cs="宋体"/>
        </w:rPr>
      </w:pPr>
      <w:r>
        <w:rPr>
          <w:rFonts w:hint="eastAsia" w:ascii="宋体" w:hAnsi="宋体" w:cs="宋体"/>
        </w:rPr>
        <w:t>To showcase their slim waists.</w:t>
      </w:r>
    </w:p>
    <w:p>
      <w:pPr>
        <w:numPr>
          <w:ilvl w:val="0"/>
          <w:numId w:val="30"/>
        </w:numPr>
        <w:ind w:left="0"/>
        <w:rPr>
          <w:rFonts w:hint="eastAsia" w:ascii="宋体" w:hAnsi="宋体" w:cs="宋体"/>
        </w:rPr>
      </w:pPr>
      <w:r>
        <w:rPr>
          <w:rFonts w:hint="eastAsia" w:ascii="宋体" w:hAnsi="宋体" w:cs="宋体"/>
        </w:rPr>
        <w:t xml:space="preserve">To cover their wide hips and thick legs. </w:t>
      </w:r>
    </w:p>
    <w:p>
      <w:pPr>
        <w:numPr>
          <w:ilvl w:val="0"/>
          <w:numId w:val="19"/>
        </w:numPr>
        <w:rPr>
          <w:rFonts w:hint="eastAsia" w:ascii="宋体" w:hAnsi="宋体" w:cs="宋体"/>
        </w:rPr>
      </w:pPr>
      <w:r>
        <w:rPr>
          <w:rFonts w:hint="eastAsia" w:ascii="宋体" w:hAnsi="宋体" w:cs="宋体"/>
        </w:rPr>
        <w:t>What does the recent study find that goes against the conventional belief?</w:t>
      </w:r>
    </w:p>
    <w:p>
      <w:pPr>
        <w:numPr>
          <w:ilvl w:val="0"/>
          <w:numId w:val="31"/>
        </w:numPr>
        <w:ind w:left="0"/>
        <w:rPr>
          <w:rFonts w:hint="eastAsia" w:ascii="宋体" w:hAnsi="宋体" w:cs="宋体"/>
        </w:rPr>
      </w:pPr>
      <w:r>
        <w:rPr>
          <w:rFonts w:hint="eastAsia" w:ascii="宋体" w:hAnsi="宋体" w:cs="宋体"/>
        </w:rPr>
        <w:t>Pear-shaped people are much healthier.</w:t>
      </w:r>
    </w:p>
    <w:p>
      <w:pPr>
        <w:numPr>
          <w:ilvl w:val="0"/>
          <w:numId w:val="31"/>
        </w:numPr>
        <w:ind w:left="0"/>
        <w:rPr>
          <w:rFonts w:hint="eastAsia" w:ascii="宋体" w:hAnsi="宋体" w:cs="宋体"/>
        </w:rPr>
      </w:pPr>
      <w:r>
        <w:rPr>
          <w:rFonts w:hint="eastAsia" w:ascii="宋体" w:hAnsi="宋体" w:cs="宋体"/>
        </w:rPr>
        <w:t>WHR consistently correlates with death rate.</w:t>
      </w:r>
    </w:p>
    <w:p>
      <w:pPr>
        <w:numPr>
          <w:ilvl w:val="0"/>
          <w:numId w:val="31"/>
        </w:numPr>
        <w:ind w:left="0"/>
        <w:rPr>
          <w:rFonts w:hint="eastAsia" w:ascii="宋体" w:hAnsi="宋体" w:cs="宋体"/>
        </w:rPr>
      </w:pPr>
      <w:r>
        <w:rPr>
          <w:rFonts w:hint="eastAsia" w:ascii="宋体" w:hAnsi="宋体" w:cs="宋体"/>
        </w:rPr>
        <w:t>Pear-shaped people are lucky to win lotteries.</w:t>
      </w:r>
    </w:p>
    <w:p>
      <w:pPr>
        <w:numPr>
          <w:ilvl w:val="0"/>
          <w:numId w:val="31"/>
        </w:numPr>
        <w:ind w:left="0"/>
        <w:rPr>
          <w:rFonts w:hint="eastAsia" w:ascii="宋体" w:hAnsi="宋体" w:cs="宋体"/>
        </w:rPr>
      </w:pPr>
      <w:r>
        <w:rPr>
          <w:rFonts w:hint="eastAsia" w:ascii="宋体" w:hAnsi="宋体" w:cs="宋体"/>
        </w:rPr>
        <w:t>A smaller BMI indicates healthier physical condition.</w:t>
      </w:r>
    </w:p>
    <w:p>
      <w:pPr>
        <w:numPr>
          <w:ilvl w:val="0"/>
          <w:numId w:val="19"/>
        </w:numPr>
        <w:rPr>
          <w:rFonts w:hint="eastAsia" w:ascii="宋体" w:hAnsi="宋体" w:cs="宋体"/>
        </w:rPr>
      </w:pPr>
      <w:r>
        <w:rPr>
          <w:rFonts w:hint="eastAsia" w:ascii="宋体" w:hAnsi="宋体" w:cs="宋体"/>
        </w:rPr>
        <w:t>What does the author primarily intend to do in Paragraph 4?</w:t>
      </w:r>
    </w:p>
    <w:p>
      <w:pPr>
        <w:numPr>
          <w:ilvl w:val="0"/>
          <w:numId w:val="32"/>
        </w:numPr>
        <w:ind w:left="0"/>
        <w:rPr>
          <w:rFonts w:hint="eastAsia" w:ascii="宋体" w:hAnsi="宋体" w:cs="宋体"/>
        </w:rPr>
      </w:pPr>
      <w:r>
        <w:rPr>
          <w:rFonts w:hint="eastAsia" w:ascii="宋体" w:hAnsi="宋体" w:cs="宋体"/>
        </w:rPr>
        <w:t>To announce the standard WHR set by World Health Organization.</w:t>
      </w:r>
    </w:p>
    <w:p>
      <w:pPr>
        <w:numPr>
          <w:ilvl w:val="0"/>
          <w:numId w:val="32"/>
        </w:numPr>
        <w:ind w:left="0"/>
        <w:rPr>
          <w:rFonts w:hint="eastAsia" w:ascii="宋体" w:hAnsi="宋体" w:cs="宋体"/>
        </w:rPr>
      </w:pPr>
      <w:r>
        <w:rPr>
          <w:rFonts w:hint="eastAsia" w:ascii="宋体" w:hAnsi="宋体" w:cs="宋体"/>
        </w:rPr>
        <w:t xml:space="preserve">To explain why pear-shaped body are likely to be healthier than others.  </w:t>
      </w:r>
    </w:p>
    <w:p>
      <w:pPr>
        <w:numPr>
          <w:ilvl w:val="0"/>
          <w:numId w:val="32"/>
        </w:numPr>
        <w:ind w:left="0"/>
        <w:rPr>
          <w:rFonts w:hint="eastAsia" w:ascii="宋体" w:hAnsi="宋体" w:cs="宋体"/>
        </w:rPr>
      </w:pPr>
      <w:r>
        <w:rPr>
          <w:rFonts w:hint="eastAsia" w:ascii="宋体" w:hAnsi="宋体" w:cs="宋体"/>
        </w:rPr>
        <w:t>To introduce what WHR refers to and how to measure our waistlines.</w:t>
      </w:r>
    </w:p>
    <w:p>
      <w:pPr>
        <w:numPr>
          <w:ilvl w:val="0"/>
          <w:numId w:val="32"/>
        </w:numPr>
        <w:ind w:left="0"/>
        <w:rPr>
          <w:rFonts w:hint="eastAsia" w:ascii="宋体" w:hAnsi="宋体" w:cs="宋体"/>
        </w:rPr>
      </w:pPr>
      <w:r>
        <w:rPr>
          <w:rFonts w:hint="eastAsia" w:ascii="宋体" w:hAnsi="宋体" w:cs="宋体"/>
        </w:rPr>
        <w:t>To reveal the huge risks of various illnesses visceral fat can bring about.</w:t>
      </w:r>
    </w:p>
    <w:p>
      <w:pPr>
        <w:numPr>
          <w:ilvl w:val="0"/>
          <w:numId w:val="33"/>
        </w:numPr>
        <w:rPr>
          <w:rFonts w:hint="eastAsia" w:ascii="宋体" w:hAnsi="宋体" w:cs="宋体"/>
        </w:rPr>
      </w:pPr>
      <w:r>
        <w:rPr>
          <w:rFonts w:hint="eastAsia" w:ascii="宋体" w:hAnsi="宋体" w:cs="宋体"/>
        </w:rPr>
        <w:t>What’s the text mainly about?</w:t>
      </w:r>
    </w:p>
    <w:p>
      <w:pPr>
        <w:numPr>
          <w:ilvl w:val="0"/>
          <w:numId w:val="34"/>
        </w:numPr>
        <w:ind w:left="0"/>
        <w:rPr>
          <w:rFonts w:hint="eastAsia" w:ascii="宋体" w:hAnsi="宋体" w:cs="宋体"/>
        </w:rPr>
      </w:pPr>
      <w:r>
        <w:rPr>
          <w:rFonts w:hint="eastAsia" w:ascii="宋体" w:hAnsi="宋体" w:cs="宋体"/>
        </w:rPr>
        <w:t>A practical tip for losing waist fat.</w:t>
      </w:r>
    </w:p>
    <w:p>
      <w:pPr>
        <w:numPr>
          <w:ilvl w:val="0"/>
          <w:numId w:val="34"/>
        </w:numPr>
        <w:ind w:left="0"/>
        <w:rPr>
          <w:rFonts w:hint="eastAsia" w:ascii="宋体" w:hAnsi="宋体" w:cs="宋体"/>
        </w:rPr>
      </w:pPr>
      <w:r>
        <w:rPr>
          <w:rFonts w:hint="eastAsia" w:ascii="宋体" w:hAnsi="宋体" w:cs="宋体"/>
        </w:rPr>
        <w:t>A healthy WHR recommended by WHO.</w:t>
      </w:r>
    </w:p>
    <w:p>
      <w:pPr>
        <w:numPr>
          <w:ilvl w:val="0"/>
          <w:numId w:val="34"/>
        </w:numPr>
        <w:ind w:left="0"/>
        <w:rPr>
          <w:rFonts w:hint="eastAsia" w:ascii="宋体" w:hAnsi="宋体" w:cs="宋体"/>
        </w:rPr>
      </w:pPr>
      <w:r>
        <w:rPr>
          <w:rFonts w:hint="eastAsia" w:ascii="宋体" w:hAnsi="宋体" w:cs="宋体"/>
        </w:rPr>
        <w:t>A surprise bonus won by pear-shaped bodies.</w:t>
      </w:r>
    </w:p>
    <w:p>
      <w:pPr>
        <w:numPr>
          <w:ilvl w:val="0"/>
          <w:numId w:val="34"/>
        </w:numPr>
        <w:ind w:left="0"/>
        <w:rPr>
          <w:rFonts w:hint="eastAsia" w:ascii="宋体" w:hAnsi="宋体" w:cs="宋体"/>
        </w:rPr>
      </w:pPr>
      <w:r>
        <w:rPr>
          <w:rFonts w:hint="eastAsia" w:ascii="宋体" w:hAnsi="宋体" w:cs="宋体"/>
        </w:rPr>
        <w:t>A typical bodyshape bringing good to health.</w:t>
      </w:r>
    </w:p>
    <w:p>
      <w:pPr>
        <w:rPr>
          <w:rFonts w:hint="eastAsia" w:ascii="宋体" w:hAnsi="宋体" w:cs="宋体"/>
        </w:rPr>
      </w:pPr>
      <w:r>
        <w:rPr>
          <w:rFonts w:hint="eastAsia" w:ascii="宋体" w:hAnsi="宋体" w:cs="宋体"/>
        </w:rPr>
        <w:t>第二节：（共5小题；每小题2.5分，满分12.5分）</w:t>
      </w:r>
    </w:p>
    <w:p>
      <w:pPr>
        <w:ind w:firstLine="420"/>
        <w:rPr>
          <w:rFonts w:hint="eastAsia" w:ascii="宋体" w:hAnsi="宋体" w:cs="宋体"/>
        </w:rPr>
      </w:pPr>
      <w:r>
        <w:rPr>
          <w:rFonts w:hint="eastAsia" w:ascii="宋体" w:hAnsi="宋体" w:cs="宋体"/>
        </w:rPr>
        <w:t>阅读下面短文，从短文后的选项中选出可以填入空白处的最佳选项。选项中有两项为多余选项。</w:t>
      </w:r>
    </w:p>
    <w:p>
      <w:pPr>
        <w:jc w:val="center"/>
        <w:rPr>
          <w:rFonts w:hint="eastAsia" w:ascii="宋体" w:hAnsi="宋体" w:cs="宋体"/>
        </w:rPr>
      </w:pPr>
      <w:r>
        <w:rPr>
          <w:rFonts w:hint="eastAsia" w:ascii="宋体" w:hAnsi="宋体" w:cs="宋体"/>
        </w:rPr>
        <w:t>Practical Tips for Parenting Teens</w:t>
      </w:r>
    </w:p>
    <w:p>
      <w:pPr>
        <w:ind w:firstLine="416"/>
        <w:rPr>
          <w:rFonts w:hint="eastAsia" w:ascii="宋体" w:hAnsi="宋体" w:cs="宋体"/>
        </w:rPr>
      </w:pPr>
      <w:r>
        <w:rPr>
          <w:rFonts w:hint="eastAsia" w:ascii="宋体" w:hAnsi="宋体" w:cs="宋体"/>
        </w:rPr>
        <w:t>Teens spend a lot of time online. In fact, a report from Common Sense Media says that they spend nearly one-third of their day consuming media. According to a survey by Kaspersky Lab, many parents aren’t aware of what their kids are doing online. 36._________ .</w:t>
      </w:r>
    </w:p>
    <w:p>
      <w:pPr>
        <w:ind w:firstLine="420" w:firstLineChars="200"/>
        <w:rPr>
          <w:rFonts w:hint="eastAsia" w:ascii="宋体" w:hAnsi="宋体" w:cs="宋体"/>
        </w:rPr>
      </w:pPr>
      <w:r>
        <w:rPr>
          <w:rFonts w:hint="eastAsia" w:ascii="宋体" w:hAnsi="宋体" w:cs="宋体"/>
        </w:rPr>
        <w:t>Begin conversations early. There’s no time like the present to begin speaking with your kids about their online behaviors. 37. _________ . Remember, teens spend more than a third of their day online, so it’s imperative that we take time to provide parental guidance to help them navigate the virtual world.</w:t>
      </w:r>
    </w:p>
    <w:p>
      <w:pPr>
        <w:ind w:firstLine="420" w:firstLineChars="200"/>
        <w:rPr>
          <w:rFonts w:hint="eastAsia" w:ascii="宋体" w:hAnsi="宋体" w:cs="宋体"/>
        </w:rPr>
      </w:pPr>
      <w:r>
        <w:rPr>
          <w:rFonts w:hint="eastAsia" w:ascii="宋体" w:hAnsi="宋体" w:cs="宋体"/>
        </w:rPr>
        <w:t xml:space="preserve">38. _________ . Parents often report that they feel like they lack the technical skills to keep up with their child’s online behaviors, but respectfully, I’d say that’s simply not true. It’s necessary to read parenting posts, set up Internet alerts and stay on top of the technological trends of the day. You don’t need to be an IT expert to be in the loop and keep current regarding what your kid does online. Also, there are many organizations that offer assistance and resources to help parents feel less intimidated and more connected. </w:t>
      </w:r>
    </w:p>
    <w:p>
      <w:pPr>
        <w:ind w:firstLine="420" w:firstLineChars="200"/>
        <w:rPr>
          <w:rFonts w:hint="eastAsia" w:ascii="宋体" w:hAnsi="宋体" w:cs="宋体"/>
        </w:rPr>
      </w:pPr>
      <w:r>
        <w:rPr>
          <w:rFonts w:hint="eastAsia" w:ascii="宋体" w:hAnsi="宋体" w:cs="宋体"/>
        </w:rPr>
        <w:t>Search the Internet. Conduct random Internet searches of your kid’s full name and nicknames along with the location, like residential state or city, to see if you pull up any surprising information. Also, check for images and video in case your kid was tagged in a post he or she didn’t know about. If you find inappropriate content, work with your teen to get it removed immediately. 39.</w:t>
      </w:r>
      <w:bookmarkStart w:id="4" w:name="OLE_LINK7"/>
      <w:r>
        <w:rPr>
          <w:rFonts w:hint="eastAsia" w:ascii="宋体" w:hAnsi="宋体" w:cs="宋体"/>
        </w:rPr>
        <w:t xml:space="preserve"> _________</w:t>
      </w:r>
      <w:bookmarkEnd w:id="4"/>
      <w:r>
        <w:rPr>
          <w:rFonts w:hint="eastAsia" w:ascii="宋体" w:hAnsi="宋体" w:cs="宋体"/>
        </w:rPr>
        <w:t xml:space="preserve"> .</w:t>
      </w:r>
    </w:p>
    <w:p>
      <w:pPr>
        <w:ind w:firstLine="420" w:firstLineChars="200"/>
        <w:rPr>
          <w:rFonts w:hint="eastAsia" w:ascii="宋体" w:hAnsi="宋体" w:cs="宋体"/>
        </w:rPr>
      </w:pPr>
      <w:r>
        <w:rPr>
          <w:rFonts w:hint="eastAsia" w:ascii="宋体" w:hAnsi="宋体" w:cs="宋体"/>
        </w:rPr>
        <w:t>Teach the basics. 40. _________ . A great rule of thumb for teens is to treat others with the same respect and kindness online as they would offline.</w:t>
      </w:r>
    </w:p>
    <w:p>
      <w:pPr>
        <w:ind w:firstLine="420" w:firstLineChars="200"/>
        <w:rPr>
          <w:rFonts w:hint="eastAsia" w:ascii="宋体" w:hAnsi="宋体" w:cs="宋体"/>
        </w:rPr>
      </w:pPr>
      <w:r>
        <w:rPr>
          <w:rFonts w:hint="eastAsia" w:ascii="宋体" w:hAnsi="宋体" w:cs="宋体"/>
        </w:rPr>
        <w:t xml:space="preserve">    We live in a day and age where kids need our help understanding the complexities of interacting socially online and offline. And they want our help perhaps more than we may even know. </w:t>
      </w:r>
    </w:p>
    <w:p>
      <w:pPr>
        <w:ind w:firstLine="210" w:firstLineChars="100"/>
        <w:rPr>
          <w:rFonts w:hint="eastAsia" w:ascii="宋体" w:hAnsi="宋体" w:cs="宋体"/>
        </w:rPr>
      </w:pPr>
      <w:r>
        <w:rPr>
          <w:rFonts w:hint="eastAsia" w:ascii="宋体" w:hAnsi="宋体" w:cs="宋体"/>
        </w:rPr>
        <w:t xml:space="preserve">A. Stay current with what’s trending. </w:t>
      </w:r>
    </w:p>
    <w:p>
      <w:pPr>
        <w:ind w:firstLine="210" w:firstLineChars="100"/>
        <w:rPr>
          <w:rFonts w:hint="eastAsia" w:ascii="宋体" w:hAnsi="宋体" w:cs="宋体"/>
        </w:rPr>
      </w:pPr>
      <w:r>
        <w:rPr>
          <w:rFonts w:hint="eastAsia" w:ascii="宋体" w:hAnsi="宋体" w:cs="宋体"/>
        </w:rPr>
        <w:t>B. Keep up with kids’ online behaviors.</w:t>
      </w:r>
    </w:p>
    <w:p>
      <w:pPr>
        <w:ind w:firstLine="210" w:firstLineChars="100"/>
        <w:rPr>
          <w:rFonts w:hint="eastAsia" w:ascii="宋体" w:hAnsi="宋体" w:cs="宋体"/>
        </w:rPr>
      </w:pPr>
      <w:r>
        <w:rPr>
          <w:rFonts w:hint="eastAsia" w:ascii="宋体" w:hAnsi="宋体" w:cs="宋体"/>
        </w:rPr>
        <w:t>C. If not, repeat the procedure until you find any.</w:t>
      </w:r>
    </w:p>
    <w:p>
      <w:pPr>
        <w:ind w:firstLine="210" w:firstLineChars="100"/>
        <w:rPr>
          <w:rFonts w:hint="eastAsia" w:ascii="宋体" w:hAnsi="宋体" w:cs="宋体"/>
        </w:rPr>
      </w:pPr>
      <w:r>
        <w:rPr>
          <w:rFonts w:hint="eastAsia" w:ascii="宋体" w:hAnsi="宋体" w:cs="宋体"/>
        </w:rPr>
        <w:t>D. These conversations need to be a priority and occur regularly.</w:t>
      </w:r>
    </w:p>
    <w:p>
      <w:pPr>
        <w:ind w:firstLine="210" w:firstLineChars="100"/>
        <w:rPr>
          <w:rFonts w:hint="eastAsia" w:ascii="宋体" w:hAnsi="宋体" w:cs="宋体"/>
        </w:rPr>
      </w:pPr>
      <w:r>
        <w:rPr>
          <w:rFonts w:hint="eastAsia" w:ascii="宋体" w:hAnsi="宋体" w:cs="宋体"/>
        </w:rPr>
        <w:t xml:space="preserve">E. If need be, contact the service provider to help take down the content. </w:t>
      </w:r>
    </w:p>
    <w:p>
      <w:pPr>
        <w:ind w:firstLine="210" w:firstLineChars="100"/>
        <w:rPr>
          <w:rFonts w:hint="eastAsia" w:ascii="宋体" w:hAnsi="宋体" w:cs="宋体"/>
        </w:rPr>
      </w:pPr>
      <w:r>
        <w:rPr>
          <w:rFonts w:hint="eastAsia" w:ascii="宋体" w:hAnsi="宋体" w:cs="宋体"/>
        </w:rPr>
        <w:t xml:space="preserve">F. Fortunately, there are some ways to stay connected and keep kids safe. </w:t>
      </w:r>
    </w:p>
    <w:p>
      <w:pPr>
        <w:ind w:firstLine="210" w:firstLineChars="100"/>
        <w:rPr>
          <w:rFonts w:hint="eastAsia" w:ascii="宋体" w:hAnsi="宋体" w:cs="宋体"/>
        </w:rPr>
      </w:pPr>
      <w:r>
        <w:rPr>
          <w:rFonts w:hint="eastAsia" w:ascii="宋体" w:hAnsi="宋体" w:cs="宋体"/>
        </w:rPr>
        <w:t>G. Kids should understand that device ownership comes with a high level of discipline.</w:t>
      </w:r>
    </w:p>
    <w:p>
      <w:pPr>
        <w:rPr>
          <w:rFonts w:hint="eastAsia" w:ascii="宋体" w:hAnsi="宋体" w:cs="宋体"/>
        </w:rPr>
      </w:pPr>
      <w:r>
        <w:rPr>
          <w:rFonts w:hint="eastAsia" w:ascii="宋体" w:hAnsi="宋体" w:cs="宋体"/>
          <w:b/>
          <w:bCs/>
        </w:rPr>
        <w:t>第三部分：语言应用</w:t>
      </w:r>
      <w:r>
        <w:rPr>
          <w:rFonts w:hint="eastAsia" w:ascii="宋体" w:hAnsi="宋体" w:cs="宋体"/>
        </w:rPr>
        <w:t>（共两节，满分30分）</w:t>
      </w:r>
    </w:p>
    <w:p>
      <w:pPr>
        <w:rPr>
          <w:rFonts w:hint="eastAsia" w:ascii="宋体" w:hAnsi="宋体" w:cs="宋体"/>
        </w:rPr>
      </w:pPr>
      <w:r>
        <w:rPr>
          <w:rFonts w:hint="eastAsia" w:ascii="宋体" w:hAnsi="宋体" w:cs="宋体"/>
        </w:rPr>
        <w:t>第一节：（共15小题；每小题1分，满分15分）</w:t>
      </w:r>
    </w:p>
    <w:p>
      <w:pPr>
        <w:rPr>
          <w:rFonts w:hint="eastAsia" w:ascii="宋体" w:hAnsi="宋体" w:cs="宋体"/>
        </w:rPr>
      </w:pPr>
      <w:r>
        <w:rPr>
          <w:rFonts w:hint="eastAsia" w:ascii="宋体" w:hAnsi="宋体" w:cs="宋体"/>
        </w:rPr>
        <w:t xml:space="preserve">    阅读下面短文，从每题所给的A、B、C、D四个选项中选出可以填入空白处的最佳选项。</w:t>
      </w:r>
    </w:p>
    <w:p>
      <w:pPr>
        <w:ind w:firstLine="420" w:firstLineChars="200"/>
        <w:rPr>
          <w:rFonts w:hint="eastAsia" w:ascii="宋体" w:hAnsi="宋体" w:cs="宋体"/>
        </w:rPr>
      </w:pPr>
      <w:r>
        <w:rPr>
          <w:rFonts w:hint="eastAsia" w:ascii="宋体" w:hAnsi="宋体" w:cs="宋体"/>
        </w:rPr>
        <w:t>My husband made a little two-story house that mirrored our own in color and design for our Little Free Library, while I carefully selected books from our fully-loaded shelves. The idea resonated(共鸣) with us immediately—instead of 41.</w:t>
      </w:r>
      <w:bookmarkStart w:id="5" w:name="OLE_LINK6"/>
      <w:r>
        <w:rPr>
          <w:rFonts w:hint="eastAsia" w:ascii="宋体" w:hAnsi="宋体" w:cs="宋体"/>
        </w:rPr>
        <w:t>_________</w:t>
      </w:r>
      <w:bookmarkEnd w:id="5"/>
      <w:r>
        <w:rPr>
          <w:rFonts w:hint="eastAsia" w:ascii="宋体" w:hAnsi="宋体" w:cs="宋体"/>
        </w:rPr>
        <w:t xml:space="preserve"> boxes into the car for yet another used book sale, we could simply 42. _________ them to the curb(路边).</w:t>
      </w:r>
    </w:p>
    <w:p>
      <w:pPr>
        <w:ind w:firstLine="420" w:firstLineChars="200"/>
        <w:rPr>
          <w:rFonts w:hint="eastAsia" w:ascii="宋体" w:hAnsi="宋体" w:cs="宋体"/>
        </w:rPr>
      </w:pPr>
      <w:r>
        <w:rPr>
          <w:rFonts w:hint="eastAsia" w:ascii="宋体" w:hAnsi="宋体" w:cs="宋体"/>
        </w:rPr>
        <w:t xml:space="preserve">Fifteen years later, it’s 43._________ to say that thousands of books, as well as the </w:t>
      </w:r>
      <w:bookmarkStart w:id="6" w:name="OLE_LINK4"/>
      <w:r>
        <w:rPr>
          <w:rFonts w:hint="eastAsia" w:ascii="宋体" w:hAnsi="宋体" w:cs="宋体"/>
        </w:rPr>
        <w:t xml:space="preserve">occasional </w:t>
      </w:r>
      <w:bookmarkEnd w:id="6"/>
      <w:r>
        <w:rPr>
          <w:rFonts w:hint="eastAsia" w:ascii="宋体" w:hAnsi="宋体" w:cs="宋体"/>
        </w:rPr>
        <w:t xml:space="preserve">DVDs, CDs and jigsaw puzzles have been shared through our little library. 44._________on a bustling street, our little library 45._________ flows of passers-by each day. </w:t>
      </w:r>
    </w:p>
    <w:p>
      <w:pPr>
        <w:ind w:firstLine="420" w:firstLineChars="200"/>
        <w:rPr>
          <w:rFonts w:hint="eastAsia" w:ascii="宋体" w:hAnsi="宋体" w:cs="宋体"/>
        </w:rPr>
      </w:pPr>
      <w:r>
        <w:rPr>
          <w:rFonts w:hint="eastAsia" w:ascii="宋体" w:hAnsi="宋体" w:cs="宋体"/>
        </w:rPr>
        <w:t xml:space="preserve">Many of those who use our library do not hesitate to share this neighborhood 46. _________ . Like them, the books that come and go reflect the broad 47._________ of our city. Arabic, French and Russian books are staples（重要产品）among the dominant English language books. I’ve 48. _________ collected favorite books of mine in languages I don’t understand, simply for the joy of adding another 49._________ to my collection. 50. </w:t>
      </w:r>
      <w:bookmarkStart w:id="7" w:name="OLE_LINK5"/>
      <w:r>
        <w:rPr>
          <w:rFonts w:hint="eastAsia" w:ascii="宋体" w:hAnsi="宋体" w:cs="宋体"/>
        </w:rPr>
        <w:t>_________</w:t>
      </w:r>
      <w:bookmarkEnd w:id="7"/>
      <w:r>
        <w:rPr>
          <w:rFonts w:hint="eastAsia" w:ascii="宋体" w:hAnsi="宋体" w:cs="宋体"/>
        </w:rPr>
        <w:t xml:space="preserve"> , our library hasn’t solved our book 51. _________ problem—we now have more books than ever before.</w:t>
      </w:r>
    </w:p>
    <w:p>
      <w:pPr>
        <w:ind w:firstLine="420" w:firstLineChars="200"/>
        <w:rPr>
          <w:rFonts w:hint="eastAsia" w:ascii="宋体" w:hAnsi="宋体" w:cs="宋体"/>
        </w:rPr>
      </w:pPr>
      <w:r>
        <w:rPr>
          <w:rFonts w:hint="eastAsia" w:ascii="宋体" w:hAnsi="宋体" w:cs="宋体"/>
        </w:rPr>
        <w:t>I have heard some complaints that Little Free Libraries do not always 52._________ the purpose of building community and may compete with our public libraries. This has not been our experience. We 53._________ to buy more books than we need and we are fiercely 54._________ users of the public system. Our Little Free Library has 55._________ our love of reading and connected us to a community of book lovers in the heart of our busy neighborhood.</w:t>
      </w:r>
    </w:p>
    <w:tbl>
      <w:tblPr>
        <w:tblStyle w:val="8"/>
        <w:tblW w:w="8306" w:type="dxa"/>
        <w:tblInd w:w="0" w:type="dxa"/>
        <w:tblLayout w:type="fixed"/>
        <w:tblCellMar>
          <w:top w:w="0" w:type="dxa"/>
          <w:left w:w="108" w:type="dxa"/>
          <w:bottom w:w="0" w:type="dxa"/>
          <w:right w:w="108" w:type="dxa"/>
        </w:tblCellMar>
      </w:tblPr>
      <w:tblGrid>
        <w:gridCol w:w="2074"/>
        <w:gridCol w:w="1963"/>
        <w:gridCol w:w="2187"/>
        <w:gridCol w:w="2082"/>
      </w:tblGrid>
      <w:tr>
        <w:tblPrEx>
          <w:tblLayout w:type="fixed"/>
          <w:tblCellMar>
            <w:top w:w="0" w:type="dxa"/>
            <w:left w:w="108" w:type="dxa"/>
            <w:bottom w:w="0" w:type="dxa"/>
            <w:right w:w="108" w:type="dxa"/>
          </w:tblCellMar>
        </w:tblPrEx>
        <w:tc>
          <w:tcPr>
            <w:tcW w:w="2074" w:type="dxa"/>
          </w:tcPr>
          <w:p>
            <w:pPr>
              <w:numPr>
                <w:ilvl w:val="0"/>
                <w:numId w:val="35"/>
              </w:numPr>
              <w:rPr>
                <w:rFonts w:hint="eastAsia" w:ascii="宋体" w:hAnsi="宋体" w:cs="宋体"/>
              </w:rPr>
            </w:pPr>
            <w:r>
              <w:rPr>
                <w:rFonts w:hint="eastAsia" w:ascii="宋体" w:hAnsi="宋体" w:cs="宋体"/>
              </w:rPr>
              <w:t>A. loading</w:t>
            </w:r>
          </w:p>
        </w:tc>
        <w:tc>
          <w:tcPr>
            <w:tcW w:w="1963" w:type="dxa"/>
          </w:tcPr>
          <w:p>
            <w:pPr>
              <w:numPr>
                <w:ilvl w:val="0"/>
                <w:numId w:val="36"/>
              </w:numPr>
              <w:rPr>
                <w:rFonts w:hint="eastAsia" w:ascii="宋体" w:hAnsi="宋体" w:cs="宋体"/>
              </w:rPr>
            </w:pPr>
            <w:r>
              <w:rPr>
                <w:rFonts w:hint="eastAsia" w:ascii="宋体" w:hAnsi="宋体" w:cs="宋体"/>
              </w:rPr>
              <w:t>stuffing</w:t>
            </w:r>
          </w:p>
        </w:tc>
        <w:tc>
          <w:tcPr>
            <w:tcW w:w="2187" w:type="dxa"/>
          </w:tcPr>
          <w:p>
            <w:pPr>
              <w:numPr>
                <w:ilvl w:val="0"/>
                <w:numId w:val="36"/>
              </w:numPr>
              <w:rPr>
                <w:rFonts w:hint="eastAsia" w:ascii="宋体" w:hAnsi="宋体" w:cs="宋体"/>
              </w:rPr>
            </w:pPr>
            <w:r>
              <w:rPr>
                <w:rFonts w:hint="eastAsia" w:ascii="宋体" w:hAnsi="宋体" w:cs="宋体"/>
              </w:rPr>
              <w:t>transforming</w:t>
            </w:r>
          </w:p>
        </w:tc>
        <w:tc>
          <w:tcPr>
            <w:tcW w:w="2082" w:type="dxa"/>
          </w:tcPr>
          <w:p>
            <w:pPr>
              <w:numPr>
                <w:ilvl w:val="0"/>
                <w:numId w:val="37"/>
              </w:numPr>
              <w:rPr>
                <w:rFonts w:hint="eastAsia" w:ascii="宋体" w:hAnsi="宋体" w:cs="宋体"/>
              </w:rPr>
            </w:pPr>
            <w:r>
              <w:rPr>
                <w:rFonts w:hint="eastAsia" w:ascii="宋体" w:hAnsi="宋体" w:cs="宋体"/>
              </w:rPr>
              <w:t>exchanging</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lead</w:t>
            </w:r>
          </w:p>
        </w:tc>
        <w:tc>
          <w:tcPr>
            <w:tcW w:w="1963" w:type="dxa"/>
          </w:tcPr>
          <w:p>
            <w:pPr>
              <w:numPr>
                <w:ilvl w:val="0"/>
                <w:numId w:val="39"/>
              </w:numPr>
              <w:rPr>
                <w:rFonts w:hint="eastAsia" w:ascii="宋体" w:hAnsi="宋体" w:cs="宋体"/>
              </w:rPr>
            </w:pPr>
            <w:r>
              <w:rPr>
                <w:rFonts w:hint="eastAsia" w:ascii="宋体" w:hAnsi="宋体" w:cs="宋体"/>
              </w:rPr>
              <w:t>carry</w:t>
            </w:r>
          </w:p>
        </w:tc>
        <w:tc>
          <w:tcPr>
            <w:tcW w:w="2187" w:type="dxa"/>
          </w:tcPr>
          <w:p>
            <w:pPr>
              <w:numPr>
                <w:ilvl w:val="0"/>
                <w:numId w:val="39"/>
              </w:numPr>
              <w:rPr>
                <w:rFonts w:hint="eastAsia" w:ascii="宋体" w:hAnsi="宋体" w:cs="宋体"/>
              </w:rPr>
            </w:pPr>
            <w:r>
              <w:rPr>
                <w:rFonts w:hint="eastAsia" w:ascii="宋体" w:hAnsi="宋体" w:cs="宋体"/>
              </w:rPr>
              <w:t>throw</w:t>
            </w:r>
          </w:p>
        </w:tc>
        <w:tc>
          <w:tcPr>
            <w:tcW w:w="2082" w:type="dxa"/>
          </w:tcPr>
          <w:p>
            <w:pPr>
              <w:numPr>
                <w:ilvl w:val="0"/>
                <w:numId w:val="39"/>
              </w:numPr>
              <w:rPr>
                <w:rFonts w:hint="eastAsia" w:ascii="宋体" w:hAnsi="宋体" w:cs="宋体"/>
              </w:rPr>
            </w:pPr>
            <w:r>
              <w:rPr>
                <w:rFonts w:hint="eastAsia" w:ascii="宋体" w:hAnsi="宋体" w:cs="宋体"/>
              </w:rPr>
              <w:t>rush</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hard</w:t>
            </w:r>
          </w:p>
        </w:tc>
        <w:tc>
          <w:tcPr>
            <w:tcW w:w="1963" w:type="dxa"/>
          </w:tcPr>
          <w:p>
            <w:pPr>
              <w:numPr>
                <w:ilvl w:val="0"/>
                <w:numId w:val="40"/>
              </w:numPr>
              <w:rPr>
                <w:rFonts w:hint="eastAsia" w:ascii="宋体" w:hAnsi="宋体" w:cs="宋体"/>
              </w:rPr>
            </w:pPr>
            <w:r>
              <w:rPr>
                <w:rFonts w:hint="eastAsia" w:ascii="宋体" w:hAnsi="宋体" w:cs="宋体"/>
              </w:rPr>
              <w:t>fine</w:t>
            </w:r>
          </w:p>
        </w:tc>
        <w:tc>
          <w:tcPr>
            <w:tcW w:w="2187" w:type="dxa"/>
          </w:tcPr>
          <w:p>
            <w:pPr>
              <w:numPr>
                <w:ilvl w:val="0"/>
                <w:numId w:val="40"/>
              </w:numPr>
              <w:rPr>
                <w:rFonts w:hint="eastAsia" w:ascii="宋体" w:hAnsi="宋体" w:cs="宋体"/>
              </w:rPr>
            </w:pPr>
            <w:r>
              <w:rPr>
                <w:rFonts w:hint="eastAsia" w:ascii="宋体" w:hAnsi="宋体" w:cs="宋体"/>
              </w:rPr>
              <w:t>safe</w:t>
            </w:r>
          </w:p>
        </w:tc>
        <w:tc>
          <w:tcPr>
            <w:tcW w:w="2082" w:type="dxa"/>
          </w:tcPr>
          <w:p>
            <w:pPr>
              <w:numPr>
                <w:ilvl w:val="0"/>
                <w:numId w:val="40"/>
              </w:numPr>
              <w:rPr>
                <w:rFonts w:hint="eastAsia" w:ascii="宋体" w:hAnsi="宋体" w:cs="宋体"/>
              </w:rPr>
            </w:pPr>
            <w:r>
              <w:rPr>
                <w:rFonts w:hint="eastAsia" w:ascii="宋体" w:hAnsi="宋体" w:cs="宋体"/>
              </w:rPr>
              <w:t>good</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 xml:space="preserve">A. Situated </w:t>
            </w:r>
          </w:p>
        </w:tc>
        <w:tc>
          <w:tcPr>
            <w:tcW w:w="1963" w:type="dxa"/>
          </w:tcPr>
          <w:p>
            <w:pPr>
              <w:numPr>
                <w:ilvl w:val="0"/>
                <w:numId w:val="41"/>
              </w:numPr>
              <w:rPr>
                <w:rFonts w:hint="eastAsia" w:ascii="宋体" w:hAnsi="宋体" w:cs="宋体"/>
              </w:rPr>
            </w:pPr>
            <w:r>
              <w:rPr>
                <w:rFonts w:hint="eastAsia" w:ascii="宋体" w:hAnsi="宋体" w:cs="宋体"/>
              </w:rPr>
              <w:t>Based</w:t>
            </w:r>
          </w:p>
        </w:tc>
        <w:tc>
          <w:tcPr>
            <w:tcW w:w="2187" w:type="dxa"/>
          </w:tcPr>
          <w:p>
            <w:pPr>
              <w:numPr>
                <w:ilvl w:val="0"/>
                <w:numId w:val="41"/>
              </w:numPr>
              <w:rPr>
                <w:rFonts w:hint="eastAsia" w:ascii="宋体" w:hAnsi="宋体" w:cs="宋体"/>
              </w:rPr>
            </w:pPr>
            <w:r>
              <w:rPr>
                <w:rFonts w:hint="eastAsia" w:ascii="宋体" w:hAnsi="宋体" w:cs="宋体"/>
              </w:rPr>
              <w:t>Founded</w:t>
            </w:r>
          </w:p>
        </w:tc>
        <w:tc>
          <w:tcPr>
            <w:tcW w:w="2082" w:type="dxa"/>
          </w:tcPr>
          <w:p>
            <w:pPr>
              <w:numPr>
                <w:ilvl w:val="0"/>
                <w:numId w:val="41"/>
              </w:numPr>
              <w:rPr>
                <w:rFonts w:hint="eastAsia" w:ascii="宋体" w:hAnsi="宋体" w:cs="宋体"/>
              </w:rPr>
            </w:pPr>
            <w:r>
              <w:rPr>
                <w:rFonts w:hint="eastAsia" w:ascii="宋体" w:hAnsi="宋体" w:cs="宋体"/>
              </w:rPr>
              <w:t>Grounded</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spots</w:t>
            </w:r>
          </w:p>
        </w:tc>
        <w:tc>
          <w:tcPr>
            <w:tcW w:w="1963" w:type="dxa"/>
          </w:tcPr>
          <w:p>
            <w:pPr>
              <w:numPr>
                <w:ilvl w:val="0"/>
                <w:numId w:val="42"/>
              </w:numPr>
              <w:rPr>
                <w:rFonts w:hint="eastAsia" w:ascii="宋体" w:hAnsi="宋体" w:cs="宋体"/>
              </w:rPr>
            </w:pPr>
            <w:r>
              <w:rPr>
                <w:rFonts w:hint="eastAsia" w:ascii="宋体" w:hAnsi="宋体" w:cs="宋体"/>
              </w:rPr>
              <w:t>notices</w:t>
            </w:r>
          </w:p>
        </w:tc>
        <w:tc>
          <w:tcPr>
            <w:tcW w:w="2187" w:type="dxa"/>
          </w:tcPr>
          <w:p>
            <w:pPr>
              <w:numPr>
                <w:ilvl w:val="0"/>
                <w:numId w:val="42"/>
              </w:numPr>
              <w:rPr>
                <w:rFonts w:hint="eastAsia" w:ascii="宋体" w:hAnsi="宋体" w:cs="宋体"/>
              </w:rPr>
            </w:pPr>
            <w:r>
              <w:rPr>
                <w:rFonts w:hint="eastAsia" w:ascii="宋体" w:hAnsi="宋体" w:cs="宋体"/>
              </w:rPr>
              <w:t>sees</w:t>
            </w:r>
          </w:p>
        </w:tc>
        <w:tc>
          <w:tcPr>
            <w:tcW w:w="2082" w:type="dxa"/>
          </w:tcPr>
          <w:p>
            <w:pPr>
              <w:numPr>
                <w:ilvl w:val="0"/>
                <w:numId w:val="42"/>
              </w:numPr>
              <w:rPr>
                <w:rFonts w:hint="eastAsia" w:ascii="宋体" w:hAnsi="宋体" w:cs="宋体"/>
              </w:rPr>
            </w:pPr>
            <w:r>
              <w:rPr>
                <w:rFonts w:hint="eastAsia" w:ascii="宋体" w:hAnsi="宋体" w:cs="宋体"/>
              </w:rPr>
              <w:t>watches</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source</w:t>
            </w:r>
          </w:p>
        </w:tc>
        <w:tc>
          <w:tcPr>
            <w:tcW w:w="1963" w:type="dxa"/>
          </w:tcPr>
          <w:p>
            <w:pPr>
              <w:numPr>
                <w:ilvl w:val="0"/>
                <w:numId w:val="43"/>
              </w:numPr>
              <w:rPr>
                <w:rFonts w:hint="eastAsia" w:ascii="宋体" w:hAnsi="宋体" w:cs="宋体"/>
              </w:rPr>
            </w:pPr>
            <w:r>
              <w:rPr>
                <w:rFonts w:hint="eastAsia" w:ascii="宋体" w:hAnsi="宋体" w:cs="宋体"/>
              </w:rPr>
              <w:t>resource</w:t>
            </w:r>
          </w:p>
        </w:tc>
        <w:tc>
          <w:tcPr>
            <w:tcW w:w="2187" w:type="dxa"/>
          </w:tcPr>
          <w:p>
            <w:pPr>
              <w:numPr>
                <w:ilvl w:val="0"/>
                <w:numId w:val="43"/>
              </w:numPr>
              <w:rPr>
                <w:rFonts w:hint="eastAsia" w:ascii="宋体" w:hAnsi="宋体" w:cs="宋体"/>
              </w:rPr>
            </w:pPr>
            <w:r>
              <w:rPr>
                <w:rFonts w:hint="eastAsia" w:ascii="宋体" w:hAnsi="宋体" w:cs="宋体"/>
              </w:rPr>
              <w:t>energy</w:t>
            </w:r>
          </w:p>
        </w:tc>
        <w:tc>
          <w:tcPr>
            <w:tcW w:w="2082" w:type="dxa"/>
          </w:tcPr>
          <w:p>
            <w:pPr>
              <w:numPr>
                <w:ilvl w:val="0"/>
                <w:numId w:val="43"/>
              </w:numPr>
              <w:rPr>
                <w:rFonts w:hint="eastAsia" w:ascii="宋体" w:hAnsi="宋体" w:cs="宋体"/>
              </w:rPr>
            </w:pPr>
            <w:r>
              <w:rPr>
                <w:rFonts w:hint="eastAsia" w:ascii="宋体" w:hAnsi="宋体" w:cs="宋体"/>
              </w:rPr>
              <w:t>property</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diversity</w:t>
            </w:r>
          </w:p>
        </w:tc>
        <w:tc>
          <w:tcPr>
            <w:tcW w:w="1963" w:type="dxa"/>
          </w:tcPr>
          <w:p>
            <w:pPr>
              <w:numPr>
                <w:ilvl w:val="0"/>
                <w:numId w:val="44"/>
              </w:numPr>
              <w:rPr>
                <w:rFonts w:hint="eastAsia" w:ascii="宋体" w:hAnsi="宋体" w:cs="宋体"/>
              </w:rPr>
            </w:pPr>
            <w:r>
              <w:rPr>
                <w:rFonts w:hint="eastAsia" w:ascii="宋体" w:hAnsi="宋体" w:cs="宋体"/>
              </w:rPr>
              <w:t>difference</w:t>
            </w:r>
          </w:p>
        </w:tc>
        <w:tc>
          <w:tcPr>
            <w:tcW w:w="2187" w:type="dxa"/>
          </w:tcPr>
          <w:p>
            <w:pPr>
              <w:numPr>
                <w:ilvl w:val="0"/>
                <w:numId w:val="44"/>
              </w:numPr>
              <w:rPr>
                <w:rFonts w:hint="eastAsia" w:ascii="宋体" w:hAnsi="宋体" w:cs="宋体"/>
              </w:rPr>
            </w:pPr>
            <w:r>
              <w:rPr>
                <w:rFonts w:hint="eastAsia" w:ascii="宋体" w:hAnsi="宋体" w:cs="宋体"/>
              </w:rPr>
              <w:t>dimension</w:t>
            </w:r>
          </w:p>
        </w:tc>
        <w:tc>
          <w:tcPr>
            <w:tcW w:w="2082" w:type="dxa"/>
          </w:tcPr>
          <w:p>
            <w:pPr>
              <w:numPr>
                <w:ilvl w:val="0"/>
                <w:numId w:val="44"/>
              </w:numPr>
              <w:rPr>
                <w:rFonts w:hint="eastAsia" w:ascii="宋体" w:hAnsi="宋体" w:cs="宋体"/>
              </w:rPr>
            </w:pPr>
            <w:r>
              <w:rPr>
                <w:rFonts w:hint="eastAsia" w:ascii="宋体" w:hAnsi="宋体" w:cs="宋体"/>
              </w:rPr>
              <w:t>distinction</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otherwise</w:t>
            </w:r>
          </w:p>
        </w:tc>
        <w:tc>
          <w:tcPr>
            <w:tcW w:w="1963" w:type="dxa"/>
          </w:tcPr>
          <w:p>
            <w:pPr>
              <w:numPr>
                <w:ilvl w:val="0"/>
                <w:numId w:val="45"/>
              </w:numPr>
              <w:rPr>
                <w:rFonts w:hint="eastAsia" w:ascii="宋体" w:hAnsi="宋体" w:cs="宋体"/>
              </w:rPr>
            </w:pPr>
            <w:r>
              <w:rPr>
                <w:rFonts w:hint="eastAsia" w:ascii="宋体" w:hAnsi="宋体" w:cs="宋体"/>
              </w:rPr>
              <w:t>merely</w:t>
            </w:r>
          </w:p>
        </w:tc>
        <w:tc>
          <w:tcPr>
            <w:tcW w:w="2187" w:type="dxa"/>
          </w:tcPr>
          <w:p>
            <w:pPr>
              <w:numPr>
                <w:ilvl w:val="0"/>
                <w:numId w:val="45"/>
              </w:numPr>
              <w:rPr>
                <w:rFonts w:hint="eastAsia" w:ascii="宋体" w:hAnsi="宋体" w:cs="宋体"/>
              </w:rPr>
            </w:pPr>
            <w:r>
              <w:rPr>
                <w:rFonts w:hint="eastAsia" w:ascii="宋体" w:hAnsi="宋体" w:cs="宋体"/>
              </w:rPr>
              <w:t>even</w:t>
            </w:r>
          </w:p>
        </w:tc>
        <w:tc>
          <w:tcPr>
            <w:tcW w:w="2082" w:type="dxa"/>
          </w:tcPr>
          <w:p>
            <w:pPr>
              <w:numPr>
                <w:ilvl w:val="0"/>
                <w:numId w:val="45"/>
              </w:numPr>
              <w:rPr>
                <w:rFonts w:hint="eastAsia" w:ascii="宋体" w:hAnsi="宋体" w:cs="宋体"/>
              </w:rPr>
            </w:pPr>
            <w:r>
              <w:rPr>
                <w:rFonts w:hint="eastAsia" w:ascii="宋体" w:hAnsi="宋体" w:cs="宋体"/>
              </w:rPr>
              <w:t>just</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addition</w:t>
            </w:r>
          </w:p>
        </w:tc>
        <w:tc>
          <w:tcPr>
            <w:tcW w:w="1963" w:type="dxa"/>
          </w:tcPr>
          <w:p>
            <w:pPr>
              <w:numPr>
                <w:ilvl w:val="0"/>
                <w:numId w:val="46"/>
              </w:numPr>
              <w:rPr>
                <w:rFonts w:hint="eastAsia" w:ascii="宋体" w:hAnsi="宋体" w:cs="宋体"/>
              </w:rPr>
            </w:pPr>
            <w:r>
              <w:rPr>
                <w:rFonts w:hint="eastAsia" w:ascii="宋体" w:hAnsi="宋体" w:cs="宋体"/>
              </w:rPr>
              <w:t>edition</w:t>
            </w:r>
          </w:p>
        </w:tc>
        <w:tc>
          <w:tcPr>
            <w:tcW w:w="2187" w:type="dxa"/>
          </w:tcPr>
          <w:p>
            <w:pPr>
              <w:numPr>
                <w:ilvl w:val="0"/>
                <w:numId w:val="46"/>
              </w:numPr>
              <w:rPr>
                <w:rFonts w:hint="eastAsia" w:ascii="宋体" w:hAnsi="宋体" w:cs="宋体"/>
              </w:rPr>
            </w:pPr>
            <w:r>
              <w:rPr>
                <w:rFonts w:hint="eastAsia" w:ascii="宋体" w:hAnsi="宋体" w:cs="宋体"/>
              </w:rPr>
              <w:t>vision</w:t>
            </w:r>
          </w:p>
        </w:tc>
        <w:tc>
          <w:tcPr>
            <w:tcW w:w="2082" w:type="dxa"/>
          </w:tcPr>
          <w:p>
            <w:pPr>
              <w:numPr>
                <w:ilvl w:val="0"/>
                <w:numId w:val="46"/>
              </w:numPr>
              <w:rPr>
                <w:rFonts w:hint="eastAsia" w:ascii="宋体" w:hAnsi="宋体" w:cs="宋体"/>
              </w:rPr>
            </w:pPr>
            <w:r>
              <w:rPr>
                <w:rFonts w:hint="eastAsia" w:ascii="宋体" w:hAnsi="宋体" w:cs="宋体"/>
              </w:rPr>
              <w:t>adaptation</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Fortunately</w:t>
            </w:r>
          </w:p>
        </w:tc>
        <w:tc>
          <w:tcPr>
            <w:tcW w:w="1963" w:type="dxa"/>
          </w:tcPr>
          <w:p>
            <w:pPr>
              <w:numPr>
                <w:ilvl w:val="0"/>
                <w:numId w:val="47"/>
              </w:numPr>
              <w:rPr>
                <w:rFonts w:hint="eastAsia" w:ascii="宋体" w:hAnsi="宋体" w:cs="宋体"/>
              </w:rPr>
            </w:pPr>
            <w:r>
              <w:rPr>
                <w:rFonts w:hint="eastAsia" w:ascii="宋体" w:hAnsi="宋体" w:cs="宋体"/>
              </w:rPr>
              <w:t>Desperately</w:t>
            </w:r>
          </w:p>
        </w:tc>
        <w:tc>
          <w:tcPr>
            <w:tcW w:w="2187" w:type="dxa"/>
          </w:tcPr>
          <w:p>
            <w:pPr>
              <w:numPr>
                <w:ilvl w:val="0"/>
                <w:numId w:val="47"/>
              </w:numPr>
              <w:rPr>
                <w:rFonts w:hint="eastAsia" w:ascii="宋体" w:hAnsi="宋体" w:cs="宋体"/>
              </w:rPr>
            </w:pPr>
            <w:r>
              <w:rPr>
                <w:rFonts w:hint="eastAsia" w:ascii="宋体" w:hAnsi="宋体" w:cs="宋体"/>
              </w:rPr>
              <w:t>Amusingly</w:t>
            </w:r>
          </w:p>
        </w:tc>
        <w:tc>
          <w:tcPr>
            <w:tcW w:w="2082" w:type="dxa"/>
          </w:tcPr>
          <w:p>
            <w:pPr>
              <w:numPr>
                <w:ilvl w:val="0"/>
                <w:numId w:val="47"/>
              </w:numPr>
              <w:rPr>
                <w:rFonts w:hint="eastAsia" w:ascii="宋体" w:hAnsi="宋体" w:cs="宋体"/>
              </w:rPr>
            </w:pPr>
            <w:r>
              <w:rPr>
                <w:rFonts w:hint="eastAsia" w:ascii="宋体" w:hAnsi="宋体" w:cs="宋体"/>
              </w:rPr>
              <w:t>Surprisingly</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classification</w:t>
            </w:r>
          </w:p>
        </w:tc>
        <w:tc>
          <w:tcPr>
            <w:tcW w:w="1963" w:type="dxa"/>
          </w:tcPr>
          <w:p>
            <w:pPr>
              <w:numPr>
                <w:ilvl w:val="0"/>
                <w:numId w:val="48"/>
              </w:numPr>
              <w:rPr>
                <w:rFonts w:hint="eastAsia" w:ascii="宋体" w:hAnsi="宋体" w:cs="宋体"/>
              </w:rPr>
            </w:pPr>
            <w:r>
              <w:rPr>
                <w:rFonts w:hint="eastAsia" w:ascii="宋体" w:hAnsi="宋体" w:cs="宋体"/>
              </w:rPr>
              <w:t>shortage</w:t>
            </w:r>
          </w:p>
        </w:tc>
        <w:tc>
          <w:tcPr>
            <w:tcW w:w="2187" w:type="dxa"/>
          </w:tcPr>
          <w:p>
            <w:pPr>
              <w:numPr>
                <w:ilvl w:val="0"/>
                <w:numId w:val="48"/>
              </w:numPr>
              <w:rPr>
                <w:rFonts w:hint="eastAsia" w:ascii="宋体" w:hAnsi="宋体" w:cs="宋体"/>
              </w:rPr>
            </w:pPr>
            <w:r>
              <w:rPr>
                <w:rFonts w:hint="eastAsia" w:ascii="宋体" w:hAnsi="宋体" w:cs="宋体"/>
              </w:rPr>
              <w:t>storage</w:t>
            </w:r>
          </w:p>
        </w:tc>
        <w:tc>
          <w:tcPr>
            <w:tcW w:w="2082" w:type="dxa"/>
          </w:tcPr>
          <w:p>
            <w:pPr>
              <w:numPr>
                <w:ilvl w:val="0"/>
                <w:numId w:val="48"/>
              </w:numPr>
              <w:rPr>
                <w:rFonts w:hint="eastAsia" w:ascii="宋体" w:hAnsi="宋体" w:cs="宋体"/>
              </w:rPr>
            </w:pPr>
            <w:r>
              <w:rPr>
                <w:rFonts w:hint="eastAsia" w:ascii="宋体" w:hAnsi="宋体" w:cs="宋体"/>
              </w:rPr>
              <w:t>restoration</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obtain</w:t>
            </w:r>
          </w:p>
        </w:tc>
        <w:tc>
          <w:tcPr>
            <w:tcW w:w="1963" w:type="dxa"/>
          </w:tcPr>
          <w:p>
            <w:pPr>
              <w:numPr>
                <w:ilvl w:val="0"/>
                <w:numId w:val="49"/>
              </w:numPr>
              <w:rPr>
                <w:rFonts w:hint="eastAsia" w:ascii="宋体" w:hAnsi="宋体" w:cs="宋体"/>
              </w:rPr>
            </w:pPr>
            <w:r>
              <w:rPr>
                <w:rFonts w:hint="eastAsia" w:ascii="宋体" w:hAnsi="宋体" w:cs="宋体"/>
              </w:rPr>
              <w:t>access</w:t>
            </w:r>
          </w:p>
        </w:tc>
        <w:tc>
          <w:tcPr>
            <w:tcW w:w="2187" w:type="dxa"/>
          </w:tcPr>
          <w:p>
            <w:pPr>
              <w:numPr>
                <w:ilvl w:val="0"/>
                <w:numId w:val="49"/>
              </w:numPr>
              <w:rPr>
                <w:rFonts w:hint="eastAsia" w:ascii="宋体" w:hAnsi="宋体" w:cs="宋体"/>
              </w:rPr>
            </w:pPr>
            <w:r>
              <w:rPr>
                <w:rFonts w:hint="eastAsia" w:ascii="宋体" w:hAnsi="宋体" w:cs="宋体"/>
              </w:rPr>
              <w:t>promise</w:t>
            </w:r>
          </w:p>
        </w:tc>
        <w:tc>
          <w:tcPr>
            <w:tcW w:w="2082" w:type="dxa"/>
          </w:tcPr>
          <w:p>
            <w:pPr>
              <w:numPr>
                <w:ilvl w:val="0"/>
                <w:numId w:val="49"/>
              </w:numPr>
              <w:rPr>
                <w:rFonts w:hint="eastAsia" w:ascii="宋体" w:hAnsi="宋体" w:cs="宋体"/>
              </w:rPr>
            </w:pPr>
            <w:r>
              <w:rPr>
                <w:rFonts w:hint="eastAsia" w:ascii="宋体" w:hAnsi="宋体" w:cs="宋体"/>
              </w:rPr>
              <w:t>serve</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stop</w:t>
            </w:r>
          </w:p>
        </w:tc>
        <w:tc>
          <w:tcPr>
            <w:tcW w:w="1963" w:type="dxa"/>
          </w:tcPr>
          <w:p>
            <w:pPr>
              <w:numPr>
                <w:ilvl w:val="0"/>
                <w:numId w:val="50"/>
              </w:numPr>
              <w:rPr>
                <w:rFonts w:hint="eastAsia" w:ascii="宋体" w:hAnsi="宋体" w:cs="宋体"/>
              </w:rPr>
            </w:pPr>
            <w:r>
              <w:rPr>
                <w:rFonts w:hint="eastAsia" w:ascii="宋体" w:hAnsi="宋体" w:cs="宋体"/>
              </w:rPr>
              <w:t>choose</w:t>
            </w:r>
          </w:p>
        </w:tc>
        <w:tc>
          <w:tcPr>
            <w:tcW w:w="2187" w:type="dxa"/>
          </w:tcPr>
          <w:p>
            <w:pPr>
              <w:numPr>
                <w:ilvl w:val="0"/>
                <w:numId w:val="50"/>
              </w:numPr>
              <w:rPr>
                <w:rFonts w:hint="eastAsia" w:ascii="宋体" w:hAnsi="宋体" w:cs="宋体"/>
              </w:rPr>
            </w:pPr>
            <w:r>
              <w:rPr>
                <w:rFonts w:hint="eastAsia" w:ascii="宋体" w:hAnsi="宋体" w:cs="宋体"/>
              </w:rPr>
              <w:t>continue</w:t>
            </w:r>
          </w:p>
        </w:tc>
        <w:tc>
          <w:tcPr>
            <w:tcW w:w="2082" w:type="dxa"/>
          </w:tcPr>
          <w:p>
            <w:pPr>
              <w:numPr>
                <w:ilvl w:val="0"/>
                <w:numId w:val="50"/>
              </w:numPr>
              <w:rPr>
                <w:rFonts w:hint="eastAsia" w:ascii="宋体" w:hAnsi="宋体" w:cs="宋体"/>
              </w:rPr>
            </w:pPr>
            <w:r>
              <w:rPr>
                <w:rFonts w:hint="eastAsia" w:ascii="宋体" w:hAnsi="宋体" w:cs="宋体"/>
              </w:rPr>
              <w:t>refuse</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loyal</w:t>
            </w:r>
          </w:p>
        </w:tc>
        <w:tc>
          <w:tcPr>
            <w:tcW w:w="1963" w:type="dxa"/>
          </w:tcPr>
          <w:p>
            <w:pPr>
              <w:numPr>
                <w:ilvl w:val="0"/>
                <w:numId w:val="51"/>
              </w:numPr>
              <w:rPr>
                <w:rFonts w:hint="eastAsia" w:ascii="宋体" w:hAnsi="宋体" w:cs="宋体"/>
              </w:rPr>
            </w:pPr>
            <w:r>
              <w:rPr>
                <w:rFonts w:hint="eastAsia" w:ascii="宋体" w:hAnsi="宋体" w:cs="宋体"/>
              </w:rPr>
              <w:t>traditional</w:t>
            </w:r>
          </w:p>
        </w:tc>
        <w:tc>
          <w:tcPr>
            <w:tcW w:w="2187" w:type="dxa"/>
          </w:tcPr>
          <w:p>
            <w:pPr>
              <w:numPr>
                <w:ilvl w:val="0"/>
                <w:numId w:val="51"/>
              </w:numPr>
              <w:rPr>
                <w:rFonts w:hint="eastAsia" w:ascii="宋体" w:hAnsi="宋体" w:cs="宋体"/>
              </w:rPr>
            </w:pPr>
            <w:r>
              <w:rPr>
                <w:rFonts w:hint="eastAsia" w:ascii="宋体" w:hAnsi="宋体" w:cs="宋体"/>
              </w:rPr>
              <w:t>additional</w:t>
            </w:r>
          </w:p>
        </w:tc>
        <w:tc>
          <w:tcPr>
            <w:tcW w:w="2082" w:type="dxa"/>
          </w:tcPr>
          <w:p>
            <w:pPr>
              <w:numPr>
                <w:ilvl w:val="0"/>
                <w:numId w:val="51"/>
              </w:numPr>
              <w:rPr>
                <w:rFonts w:hint="eastAsia" w:ascii="宋体" w:hAnsi="宋体" w:cs="宋体"/>
              </w:rPr>
            </w:pPr>
            <w:r>
              <w:rPr>
                <w:rFonts w:hint="eastAsia" w:ascii="宋体" w:hAnsi="宋体" w:cs="宋体"/>
              </w:rPr>
              <w:t>occasional</w:t>
            </w:r>
          </w:p>
        </w:tc>
      </w:tr>
      <w:tr>
        <w:tblPrEx>
          <w:tblLayout w:type="fixed"/>
          <w:tblCellMar>
            <w:top w:w="0" w:type="dxa"/>
            <w:left w:w="108" w:type="dxa"/>
            <w:bottom w:w="0" w:type="dxa"/>
            <w:right w:w="108" w:type="dxa"/>
          </w:tblCellMar>
        </w:tblPrEx>
        <w:tc>
          <w:tcPr>
            <w:tcW w:w="2074" w:type="dxa"/>
          </w:tcPr>
          <w:p>
            <w:pPr>
              <w:numPr>
                <w:ilvl w:val="0"/>
                <w:numId w:val="38"/>
              </w:numPr>
              <w:rPr>
                <w:rFonts w:hint="eastAsia" w:ascii="宋体" w:hAnsi="宋体" w:cs="宋体"/>
              </w:rPr>
            </w:pPr>
            <w:r>
              <w:rPr>
                <w:rFonts w:hint="eastAsia" w:ascii="宋体" w:hAnsi="宋体" w:cs="宋体"/>
              </w:rPr>
              <w:t>A. enforced</w:t>
            </w:r>
          </w:p>
        </w:tc>
        <w:tc>
          <w:tcPr>
            <w:tcW w:w="1963" w:type="dxa"/>
          </w:tcPr>
          <w:p>
            <w:pPr>
              <w:numPr>
                <w:ilvl w:val="0"/>
                <w:numId w:val="52"/>
              </w:numPr>
              <w:rPr>
                <w:rFonts w:hint="eastAsia" w:ascii="宋体" w:hAnsi="宋体" w:cs="宋体"/>
              </w:rPr>
            </w:pPr>
            <w:r>
              <w:rPr>
                <w:rFonts w:hint="eastAsia" w:ascii="宋体" w:hAnsi="宋体" w:cs="宋体"/>
              </w:rPr>
              <w:t>expanded</w:t>
            </w:r>
          </w:p>
        </w:tc>
        <w:tc>
          <w:tcPr>
            <w:tcW w:w="2187" w:type="dxa"/>
          </w:tcPr>
          <w:p>
            <w:pPr>
              <w:numPr>
                <w:ilvl w:val="0"/>
                <w:numId w:val="52"/>
              </w:numPr>
              <w:rPr>
                <w:rFonts w:hint="eastAsia" w:ascii="宋体" w:hAnsi="宋体" w:cs="宋体"/>
              </w:rPr>
            </w:pPr>
            <w:r>
              <w:rPr>
                <w:rFonts w:hint="eastAsia" w:ascii="宋体" w:hAnsi="宋体" w:cs="宋体"/>
              </w:rPr>
              <w:t>extended</w:t>
            </w:r>
          </w:p>
        </w:tc>
        <w:tc>
          <w:tcPr>
            <w:tcW w:w="2082" w:type="dxa"/>
          </w:tcPr>
          <w:p>
            <w:pPr>
              <w:numPr>
                <w:ilvl w:val="0"/>
                <w:numId w:val="52"/>
              </w:numPr>
              <w:rPr>
                <w:rFonts w:hint="eastAsia" w:ascii="宋体" w:hAnsi="宋体" w:cs="宋体"/>
              </w:rPr>
            </w:pPr>
            <w:r>
              <w:rPr>
                <w:rFonts w:hint="eastAsia" w:ascii="宋体" w:hAnsi="宋体" w:cs="宋体"/>
              </w:rPr>
              <w:t>enhanced</w:t>
            </w:r>
          </w:p>
        </w:tc>
      </w:tr>
    </w:tbl>
    <w:p>
      <w:pPr>
        <w:jc w:val="center"/>
        <w:rPr>
          <w:rFonts w:hint="eastAsia" w:ascii="宋体" w:hAnsi="宋体" w:cs="宋体"/>
        </w:rPr>
      </w:pPr>
      <w:r>
        <w:rPr>
          <w:rFonts w:hint="eastAsia" w:ascii="宋体" w:hAnsi="宋体" w:cs="宋体"/>
          <w:b/>
          <w:bCs/>
          <w:sz w:val="30"/>
          <w:szCs w:val="30"/>
        </w:rPr>
        <w:t>第Ⅱ卷</w:t>
      </w:r>
    </w:p>
    <w:p>
      <w:pPr>
        <w:rPr>
          <w:rFonts w:hint="eastAsia" w:ascii="宋体" w:hAnsi="宋体" w:cs="宋体"/>
        </w:rPr>
      </w:pPr>
      <w:r>
        <w:rPr>
          <w:rFonts w:hint="eastAsia" w:ascii="宋体" w:hAnsi="宋体" w:cs="宋体"/>
          <w:b/>
          <w:bCs/>
        </w:rPr>
        <w:t>第三部分：语言运用</w:t>
      </w:r>
      <w:r>
        <w:rPr>
          <w:rFonts w:hint="eastAsia" w:ascii="宋体" w:hAnsi="宋体" w:cs="宋体"/>
        </w:rPr>
        <w:t>（共两节，满分30分）</w:t>
      </w:r>
    </w:p>
    <w:p>
      <w:pPr>
        <w:rPr>
          <w:rFonts w:hint="eastAsia" w:ascii="宋体" w:hAnsi="宋体" w:cs="宋体"/>
        </w:rPr>
      </w:pPr>
      <w:r>
        <w:rPr>
          <w:rFonts w:hint="eastAsia" w:ascii="宋体" w:hAnsi="宋体" w:cs="宋体"/>
        </w:rPr>
        <w:t>第二节（共10小题；每小题1.5分，满分15分）</w:t>
      </w:r>
    </w:p>
    <w:p>
      <w:pPr>
        <w:rPr>
          <w:rFonts w:hint="eastAsia" w:ascii="宋体" w:hAnsi="宋体" w:cs="宋体"/>
        </w:rPr>
      </w:pPr>
      <w:r>
        <w:rPr>
          <w:rFonts w:hint="eastAsia" w:ascii="宋体" w:hAnsi="宋体" w:cs="宋体"/>
        </w:rPr>
        <w:t xml:space="preserve">    阅读下面短文，在空白处填入1个适当的单词或括号内单词的正确形式。</w:t>
      </w:r>
    </w:p>
    <w:p>
      <w:pPr>
        <w:ind w:firstLine="420" w:firstLineChars="200"/>
        <w:rPr>
          <w:rFonts w:hint="eastAsia" w:ascii="宋体" w:hAnsi="宋体" w:cs="宋体"/>
        </w:rPr>
      </w:pPr>
      <w:r>
        <w:rPr>
          <w:rFonts w:hint="eastAsia" w:ascii="宋体" w:hAnsi="宋体" w:cs="宋体"/>
        </w:rPr>
        <w:t>CHANGSHA—Giant animal puppets (木偶) held up by actors and aerial dancers swinging via red ribbons, all formed part of a puppet show on top of a shopping mall 56._________ impressed the audience with its French flavor in the 57. ________(center) Chinese city of Changsha on Wednesday.</w:t>
      </w:r>
    </w:p>
    <w:p>
      <w:pPr>
        <w:ind w:firstLine="420" w:firstLineChars="200"/>
        <w:rPr>
          <w:rFonts w:hint="eastAsia" w:ascii="宋体" w:hAnsi="宋体" w:cs="宋体"/>
        </w:rPr>
      </w:pPr>
      <w:r>
        <w:rPr>
          <w:rFonts w:hint="eastAsia" w:ascii="宋体" w:hAnsi="宋体" w:cs="宋体"/>
        </w:rPr>
        <w:t>The puppet show De La Fontaine is 58.________ tour in China from May 4 to 12, and will be staged in Harbin in Northeast China this weekend, after 59.________(early) hitting the streets of China’s Wuhan and Changsha.</w:t>
      </w:r>
    </w:p>
    <w:p>
      <w:pPr>
        <w:ind w:firstLine="420" w:firstLineChars="200"/>
        <w:rPr>
          <w:rFonts w:hint="eastAsia" w:ascii="宋体" w:hAnsi="宋体" w:cs="宋体"/>
        </w:rPr>
      </w:pPr>
      <w:r>
        <w:rPr>
          <w:rFonts w:hint="eastAsia" w:ascii="宋体" w:hAnsi="宋体" w:cs="宋体"/>
        </w:rPr>
        <w:t xml:space="preserve">Staged by international theater company Archibald Caramantran, the shows are part of this year’s </w:t>
      </w:r>
      <w:bookmarkStart w:id="8" w:name="OLE_LINK1"/>
      <w:r>
        <w:rPr>
          <w:rFonts w:hint="eastAsia" w:ascii="宋体" w:hAnsi="宋体" w:cs="宋体"/>
        </w:rPr>
        <w:t>Croisements</w:t>
      </w:r>
      <w:bookmarkEnd w:id="8"/>
      <w:r>
        <w:rPr>
          <w:rFonts w:hint="eastAsia" w:ascii="宋体" w:hAnsi="宋体" w:cs="宋体"/>
        </w:rPr>
        <w:t xml:space="preserve"> Festival 60.__________(mark) 60 years of </w:t>
      </w:r>
      <w:bookmarkStart w:id="9" w:name="OLE_LINK3"/>
      <w:r>
        <w:rPr>
          <w:rFonts w:hint="eastAsia" w:ascii="宋体" w:hAnsi="宋体" w:cs="宋体"/>
        </w:rPr>
        <w:t>diplomatic</w:t>
      </w:r>
      <w:bookmarkEnd w:id="9"/>
      <w:r>
        <w:rPr>
          <w:rFonts w:hint="eastAsia" w:ascii="宋体" w:hAnsi="宋体" w:cs="宋体"/>
        </w:rPr>
        <w:t xml:space="preserve"> ties between China and France, according to Thomas Penot, </w:t>
      </w:r>
      <w:bookmarkStart w:id="10" w:name="OLE_LINK2"/>
      <w:r>
        <w:rPr>
          <w:rFonts w:hint="eastAsia" w:ascii="宋体" w:hAnsi="宋体" w:cs="宋体"/>
        </w:rPr>
        <w:t xml:space="preserve">ambassador </w:t>
      </w:r>
      <w:bookmarkEnd w:id="10"/>
      <w:r>
        <w:rPr>
          <w:rFonts w:hint="eastAsia" w:ascii="宋体" w:hAnsi="宋体" w:cs="宋体"/>
        </w:rPr>
        <w:t>at the French Consulate General in Wuhan.</w:t>
      </w:r>
    </w:p>
    <w:p>
      <w:pPr>
        <w:ind w:firstLine="420" w:firstLineChars="200"/>
        <w:rPr>
          <w:rFonts w:hint="eastAsia" w:ascii="宋体" w:hAnsi="宋体" w:cs="宋体"/>
        </w:rPr>
      </w:pPr>
      <w:r>
        <w:rPr>
          <w:rFonts w:hint="eastAsia" w:ascii="宋体" w:hAnsi="宋体" w:cs="宋体"/>
        </w:rPr>
        <w:t>The shows, staged in open-air public places, 61.__________(base) on French writer Jean de La Fontaine’s fables Red Balloon and Rooster and Stork Romance.</w:t>
      </w:r>
    </w:p>
    <w:p>
      <w:pPr>
        <w:ind w:firstLine="420" w:firstLineChars="200"/>
        <w:rPr>
          <w:rFonts w:hint="eastAsia" w:ascii="宋体" w:hAnsi="宋体" w:cs="宋体"/>
        </w:rPr>
      </w:pPr>
      <w:r>
        <w:rPr>
          <w:rFonts w:hint="eastAsia" w:ascii="宋体" w:hAnsi="宋体" w:cs="宋体"/>
        </w:rPr>
        <w:t>“We really enjoy performing for a Chinese audience, 62.__________audiences here are very playful when interacting with the actors,” said Olivier Hagenloch, the company’s artistic director, adding that 63.________ visit has helped the company understand China better.</w:t>
      </w:r>
    </w:p>
    <w:p>
      <w:pPr>
        <w:ind w:firstLine="420" w:firstLineChars="200"/>
        <w:rPr>
          <w:rFonts w:hint="eastAsia" w:ascii="宋体" w:hAnsi="宋体" w:cs="宋体"/>
        </w:rPr>
      </w:pPr>
      <w:r>
        <w:rPr>
          <w:rFonts w:hint="eastAsia" w:ascii="宋体" w:hAnsi="宋体" w:cs="宋体"/>
        </w:rPr>
        <w:t>The Croisements Festival 64.__________(provide) a platform for cultural exchange between China and France for 18 consecutive years. This year, the festival will take place in over 30 Chinese cities 65.________ feature more than 400 events.</w:t>
      </w:r>
    </w:p>
    <w:p>
      <w:pPr>
        <w:rPr>
          <w:rFonts w:hint="eastAsia" w:ascii="宋体" w:hAnsi="宋体" w:cs="宋体"/>
        </w:rPr>
      </w:pPr>
      <w:r>
        <w:rPr>
          <w:rFonts w:hint="eastAsia" w:ascii="宋体" w:hAnsi="宋体" w:cs="宋体"/>
        </w:rPr>
        <w:t>第四部分：写作（共两节，满分40分）</w:t>
      </w:r>
    </w:p>
    <w:p>
      <w:pPr>
        <w:rPr>
          <w:rFonts w:hint="eastAsia" w:ascii="宋体" w:hAnsi="宋体" w:cs="宋体"/>
        </w:rPr>
      </w:pPr>
      <w:r>
        <w:rPr>
          <w:rFonts w:hint="eastAsia" w:ascii="宋体" w:hAnsi="宋体" w:cs="宋体"/>
        </w:rPr>
        <w:t>第一节（满分15分）</w:t>
      </w:r>
    </w:p>
    <w:p>
      <w:pPr>
        <w:ind w:firstLine="420" w:firstLineChars="200"/>
        <w:rPr>
          <w:rFonts w:hint="eastAsia" w:ascii="宋体" w:hAnsi="宋体" w:cs="宋体"/>
        </w:rPr>
      </w:pPr>
      <w:r>
        <w:rPr>
          <w:rFonts w:hint="eastAsia" w:ascii="宋体" w:hAnsi="宋体" w:cs="宋体"/>
        </w:rPr>
        <w:t>假设你是李华。你的英国朋友Peter得知你校开设了名为“心灵小屋(Soul House)”的心理咨询室，来信询问其具体情况。请你给他写一封回信，内容包括：</w:t>
      </w:r>
    </w:p>
    <w:p>
      <w:pPr>
        <w:numPr>
          <w:ilvl w:val="0"/>
          <w:numId w:val="53"/>
        </w:numPr>
        <w:rPr>
          <w:rFonts w:hint="eastAsia" w:ascii="宋体" w:hAnsi="宋体" w:cs="宋体"/>
        </w:rPr>
      </w:pPr>
      <w:r>
        <w:rPr>
          <w:rFonts w:hint="eastAsia" w:ascii="宋体" w:hAnsi="宋体" w:cs="宋体"/>
        </w:rPr>
        <w:t>开设原因和目的；</w:t>
      </w:r>
    </w:p>
    <w:p>
      <w:pPr>
        <w:numPr>
          <w:ilvl w:val="0"/>
          <w:numId w:val="53"/>
        </w:numPr>
        <w:rPr>
          <w:rFonts w:hint="eastAsia" w:ascii="宋体" w:hAnsi="宋体" w:cs="宋体"/>
        </w:rPr>
      </w:pPr>
      <w:r>
        <w:rPr>
          <w:rFonts w:hint="eastAsia" w:ascii="宋体" w:hAnsi="宋体" w:cs="宋体"/>
        </w:rPr>
        <w:t>具体实施及反馈。</w:t>
      </w:r>
    </w:p>
    <w:p>
      <w:pPr>
        <w:rPr>
          <w:rFonts w:hint="eastAsia" w:ascii="宋体" w:hAnsi="宋体" w:cs="宋体"/>
        </w:rPr>
      </w:pPr>
      <w:r>
        <w:rPr>
          <w:rFonts w:hint="eastAsia" w:ascii="宋体" w:hAnsi="宋体" w:cs="宋体"/>
        </w:rPr>
        <w:t>注意：</w:t>
      </w:r>
    </w:p>
    <w:p>
      <w:pPr>
        <w:numPr>
          <w:ilvl w:val="0"/>
          <w:numId w:val="54"/>
        </w:numPr>
        <w:tabs>
          <w:tab w:val="left" w:pos="7447"/>
        </w:tabs>
        <w:rPr>
          <w:rFonts w:hint="eastAsia" w:ascii="宋体" w:hAnsi="宋体" w:cs="宋体"/>
        </w:rPr>
      </w:pPr>
      <w:r>
        <w:rPr>
          <w:rFonts w:hint="eastAsia" w:ascii="宋体" w:hAnsi="宋体" w:cs="宋体"/>
        </w:rPr>
        <w:t>写作词数应为80左右；</w:t>
      </w:r>
      <w:r>
        <w:rPr>
          <w:rFonts w:hint="eastAsia" w:ascii="宋体" w:hAnsi="宋体" w:cs="宋体"/>
        </w:rPr>
        <w:tab/>
      </w:r>
    </w:p>
    <w:p>
      <w:pPr>
        <w:numPr>
          <w:ilvl w:val="0"/>
          <w:numId w:val="54"/>
        </w:numPr>
        <w:rPr>
          <w:rFonts w:hint="eastAsia" w:ascii="宋体" w:hAnsi="宋体" w:cs="宋体"/>
        </w:rPr>
      </w:pPr>
      <w:r>
        <w:rPr>
          <w:rFonts w:hint="eastAsia" w:ascii="宋体" w:hAnsi="宋体" w:cs="宋体"/>
        </w:rPr>
        <w:t>请按如下格式在答题纸的相应位置作答。</w:t>
      </w:r>
    </w:p>
    <w:p>
      <w:pPr>
        <w:rPr>
          <w:rFonts w:hint="eastAsia" w:ascii="宋体" w:hAnsi="宋体" w:cs="宋体"/>
        </w:rPr>
      </w:pPr>
      <w:r>
        <w:rPr>
          <w:rFonts w:hint="eastAsia" w:ascii="宋体" w:hAnsi="宋体" w:cs="宋体"/>
        </w:rPr>
        <w:t>Dear Peter,</w:t>
      </w:r>
    </w:p>
    <w:p>
      <w:pPr>
        <w:rPr>
          <w:rFonts w:hint="eastAsia" w:ascii="宋体" w:hAnsi="宋体" w:cs="宋体"/>
          <w:u w:val="single"/>
        </w:rPr>
      </w:pPr>
      <w:r>
        <w:rPr>
          <w:rFonts w:hint="eastAsia" w:ascii="宋体" w:hAnsi="宋体" w:cs="宋体"/>
        </w:rPr>
        <w:t xml:space="preserve">     </w:t>
      </w:r>
      <w:r>
        <w:rPr>
          <w:rFonts w:hint="eastAsia" w:ascii="宋体" w:hAnsi="宋体" w:cs="宋体"/>
          <w:u w:val="single"/>
        </w:rPr>
        <w:t xml:space="preserve">                                                                                </w:t>
      </w:r>
    </w:p>
    <w:p>
      <w:pPr>
        <w:rPr>
          <w:rFonts w:hint="eastAsia" w:ascii="宋体" w:hAnsi="宋体" w:cs="宋体"/>
        </w:rPr>
      </w:pPr>
      <w:r>
        <w:rPr>
          <w:rFonts w:hint="eastAsia" w:ascii="宋体" w:hAnsi="宋体" w:cs="宋体"/>
        </w:rPr>
        <w:t xml:space="preserve">                                                                         Yours,</w:t>
      </w:r>
    </w:p>
    <w:p>
      <w:pPr>
        <w:rPr>
          <w:rFonts w:hint="eastAsia" w:ascii="宋体" w:hAnsi="宋体" w:cs="宋体"/>
        </w:rPr>
      </w:pPr>
      <w:r>
        <w:rPr>
          <w:rFonts w:hint="eastAsia" w:ascii="宋体" w:hAnsi="宋体" w:cs="宋体"/>
        </w:rPr>
        <w:t xml:space="preserve">                                                                         Lihua</w:t>
      </w:r>
    </w:p>
    <w:p>
      <w:pPr>
        <w:rPr>
          <w:rFonts w:hint="eastAsia" w:ascii="宋体" w:hAnsi="宋体" w:cs="宋体"/>
        </w:rPr>
      </w:pPr>
      <w:r>
        <w:rPr>
          <w:rFonts w:hint="eastAsia" w:ascii="宋体" w:hAnsi="宋体" w:cs="宋体"/>
        </w:rPr>
        <w:t>第二节：满分（25分）</w:t>
      </w:r>
    </w:p>
    <w:p>
      <w:pPr>
        <w:rPr>
          <w:rFonts w:hint="eastAsia" w:ascii="宋体" w:hAnsi="宋体" w:cs="宋体"/>
        </w:rPr>
      </w:pPr>
      <w:r>
        <w:rPr>
          <w:rFonts w:hint="eastAsia" w:ascii="宋体" w:hAnsi="宋体" w:cs="宋体"/>
        </w:rPr>
        <w:t xml:space="preserve">    阅读下面材料，根据其内容和所给段落开头续写两段，使之构成一篇完整的短文。</w:t>
      </w:r>
    </w:p>
    <w:p>
      <w:pPr>
        <w:ind w:firstLine="420" w:firstLineChars="200"/>
        <w:rPr>
          <w:rFonts w:hint="eastAsia" w:ascii="宋体" w:hAnsi="宋体" w:cs="宋体"/>
        </w:rPr>
      </w:pPr>
      <w:r>
        <w:rPr>
          <w:rFonts w:hint="eastAsia" w:ascii="宋体" w:hAnsi="宋体" w:cs="宋体"/>
        </w:rPr>
        <w:t>We were a random bunch, joined together by social media and the chance discovery of a terribly weak stray cat(流浪猫).</w:t>
      </w:r>
    </w:p>
    <w:p>
      <w:pPr>
        <w:ind w:firstLine="420" w:firstLineChars="200"/>
        <w:rPr>
          <w:rFonts w:hint="eastAsia" w:ascii="宋体" w:hAnsi="宋体" w:cs="宋体"/>
        </w:rPr>
      </w:pPr>
      <w:r>
        <w:rPr>
          <w:rFonts w:hint="eastAsia" w:ascii="宋体" w:hAnsi="宋体" w:cs="宋体"/>
        </w:rPr>
        <w:t>Once before, I was part of a group that rallied(集合) for a cat that surely had no chance of recovery. In the earlier instance, I discovered the orange cat on a miserably hot and humid July evening, lying in the rain, caked in mud and pleading for help. Infection was raging in two-thirds of its body, which did not bode well. The doctor told us the cat’s chances for survival were very slim, but we gave it our best.</w:t>
      </w:r>
    </w:p>
    <w:p>
      <w:pPr>
        <w:ind w:firstLine="420" w:firstLineChars="200"/>
        <w:rPr>
          <w:rFonts w:hint="eastAsia" w:ascii="宋体" w:hAnsi="宋体" w:cs="宋体"/>
        </w:rPr>
      </w:pPr>
      <w:r>
        <w:rPr>
          <w:rFonts w:hint="eastAsia" w:ascii="宋体" w:hAnsi="宋体" w:cs="宋体"/>
        </w:rPr>
        <w:t>The cat, which was later named Lucky, weathered the storm, though losing all her teeth to infection. And luckily, Lucky was eventually adopted by a loving family.</w:t>
      </w:r>
    </w:p>
    <w:p>
      <w:pPr>
        <w:ind w:firstLine="420" w:firstLineChars="200"/>
        <w:rPr>
          <w:rFonts w:hint="eastAsia" w:ascii="宋体" w:hAnsi="宋体" w:cs="宋体"/>
        </w:rPr>
      </w:pPr>
      <w:r>
        <w:rPr>
          <w:rFonts w:hint="eastAsia" w:ascii="宋体" w:hAnsi="宋体" w:cs="宋体"/>
        </w:rPr>
        <w:t>So when my friend Shuran recently posted awful details regarding a newly-found (also orange) cat on her WeChat Moments, along with its photos being cared for at a pet hospital near her home, I shuddered(颤抖). However, since she had placed the cat in professional hands, I trusted that the doctor knew best, and I told Shuran the story of Lucky and urged her to hold on to hope.</w:t>
      </w:r>
    </w:p>
    <w:p>
      <w:pPr>
        <w:ind w:firstLine="420" w:firstLineChars="200"/>
        <w:rPr>
          <w:rFonts w:hint="eastAsia" w:ascii="宋体" w:hAnsi="宋体" w:cs="宋体"/>
        </w:rPr>
      </w:pPr>
      <w:r>
        <w:rPr>
          <w:rFonts w:hint="eastAsia" w:ascii="宋体" w:hAnsi="宋体" w:cs="宋体"/>
        </w:rPr>
        <w:t>That’s when she posted about going to the market to get a fish, whose skin would be placed for protection over the large area on the cat’s haunches(腰腿) where its own skin was gone and the bones exposed. Now I feared the worst.</w:t>
      </w:r>
    </w:p>
    <w:p>
      <w:pPr>
        <w:ind w:firstLine="420" w:firstLineChars="200"/>
        <w:rPr>
          <w:rFonts w:hint="eastAsia" w:ascii="宋体" w:hAnsi="宋体" w:cs="宋体"/>
        </w:rPr>
      </w:pPr>
      <w:r>
        <w:rPr>
          <w:rFonts w:hint="eastAsia" w:ascii="宋体" w:hAnsi="宋体" w:cs="宋体"/>
        </w:rPr>
        <w:t xml:space="preserve">Meanwhile, Shuran sent me an invitation to a chat group, in which I joined the others rallying for the cause. We now totaled 11 — all of us brought together by Love, the name that Shuran gave the cat. </w:t>
      </w:r>
    </w:p>
    <w:p>
      <w:pPr>
        <w:ind w:firstLine="420" w:firstLineChars="200"/>
        <w:rPr>
          <w:rFonts w:hint="eastAsia" w:ascii="宋体" w:hAnsi="宋体" w:cs="宋体"/>
        </w:rPr>
      </w:pPr>
      <w:r>
        <w:rPr>
          <w:rFonts w:hint="eastAsia" w:ascii="宋体" w:hAnsi="宋体" w:cs="宋体"/>
        </w:rPr>
        <w:t>In a sudden flurry of messages, we were informed that Love’s condition had worsened. Shuran asked everyone to vote: Do we continue the treatment or do we euthanize(使安乐死) Love, who was clearly suffering? A deadline was set for 2 pm the next day, but we were informed shortly afterward that the cat’s breathing had grown very faint.</w:t>
      </w:r>
    </w:p>
    <w:p>
      <w:pPr>
        <w:rPr>
          <w:rFonts w:hint="eastAsia" w:ascii="宋体" w:hAnsi="宋体" w:cs="宋体"/>
        </w:rPr>
      </w:pPr>
      <w:r>
        <w:rPr>
          <w:rFonts w:hint="eastAsia" w:ascii="宋体" w:hAnsi="宋体" w:cs="宋体"/>
        </w:rPr>
        <w:t>注意：</w:t>
      </w:r>
    </w:p>
    <w:p>
      <w:pPr>
        <w:numPr>
          <w:ilvl w:val="0"/>
          <w:numId w:val="55"/>
        </w:numPr>
        <w:rPr>
          <w:rFonts w:hint="eastAsia" w:ascii="宋体" w:hAnsi="宋体" w:cs="宋体"/>
        </w:rPr>
      </w:pPr>
      <w:r>
        <w:rPr>
          <w:rFonts w:hint="eastAsia" w:ascii="宋体" w:hAnsi="宋体" w:cs="宋体"/>
        </w:rPr>
        <w:t>续写词数应为150左右；</w:t>
      </w:r>
    </w:p>
    <w:p>
      <w:pPr>
        <w:numPr>
          <w:ilvl w:val="0"/>
          <w:numId w:val="55"/>
        </w:numPr>
        <w:rPr>
          <w:rFonts w:hint="eastAsia" w:ascii="宋体" w:hAnsi="宋体" w:cs="宋体"/>
        </w:rPr>
      </w:pPr>
      <w:r>
        <w:rPr>
          <w:rFonts w:hint="eastAsia" w:ascii="宋体" w:hAnsi="宋体" w:cs="宋体"/>
        </w:rPr>
        <w:t>请按如下格式在答题纸的相应位置作答。</w:t>
      </w:r>
    </w:p>
    <w:p>
      <w:pPr>
        <w:rPr>
          <w:rFonts w:hint="eastAsia" w:ascii="宋体" w:hAnsi="宋体" w:cs="宋体"/>
          <w:u w:val="single"/>
        </w:rPr>
      </w:pPr>
      <w:r>
        <w:rPr>
          <w:rFonts w:hint="eastAsia" w:ascii="宋体" w:hAnsi="宋体" w:cs="宋体"/>
        </w:rPr>
        <w:t xml:space="preserve">Paragraph 1: </w:t>
      </w:r>
      <w:r>
        <w:rPr>
          <w:rFonts w:hint="eastAsia" w:ascii="宋体" w:hAnsi="宋体" w:cs="宋体"/>
          <w:i/>
          <w:iCs/>
        </w:rPr>
        <w:t xml:space="preserve">So the circle of new friends huddled again and decided the time was right for a merciful end. </w:t>
      </w:r>
      <w:r>
        <w:rPr>
          <w:rFonts w:hint="eastAsia" w:ascii="宋体" w:hAnsi="宋体" w:cs="宋体"/>
          <w:u w:val="single"/>
        </w:rPr>
        <w:t xml:space="preserve">                                                                        </w:t>
      </w:r>
    </w:p>
    <w:p>
      <w:pPr>
        <w:rPr>
          <w:rFonts w:hint="eastAsia" w:ascii="宋体" w:hAnsi="宋体" w:cs="宋体"/>
          <w:u w:val="single"/>
        </w:rPr>
      </w:pPr>
      <w:r>
        <w:rPr>
          <w:rFonts w:hint="eastAsia" w:ascii="宋体" w:hAnsi="宋体" w:cs="宋体"/>
        </w:rPr>
        <w:t xml:space="preserve">Paragraph2: </w:t>
      </w:r>
      <w:bookmarkStart w:id="11" w:name="OLE_LINK12"/>
      <w:r>
        <w:rPr>
          <w:rFonts w:hint="eastAsia" w:ascii="宋体" w:hAnsi="宋体" w:cs="宋体"/>
          <w:i/>
          <w:iCs/>
        </w:rPr>
        <w:t>Love did not die alone, but spent her final days with us all feeling full of love</w:t>
      </w:r>
      <w:bookmarkEnd w:id="11"/>
      <w:r>
        <w:rPr>
          <w:rFonts w:hint="eastAsia" w:ascii="宋体" w:hAnsi="宋体" w:cs="宋体"/>
          <w:i/>
          <w:iCs/>
        </w:rPr>
        <w:t>.</w:t>
      </w:r>
      <w:r>
        <w:rPr>
          <w:rFonts w:hint="eastAsia" w:ascii="宋体" w:hAnsi="宋体" w:cs="宋体"/>
          <w:u w:val="single"/>
        </w:rPr>
        <w:t xml:space="preserve">                                                                                              </w:t>
      </w:r>
    </w:p>
    <w:p>
      <w:pPr>
        <w:rPr>
          <w:rFonts w:ascii="Times New Roman" w:hAnsi="Times New Roman"/>
        </w:rPr>
      </w:pPr>
    </w:p>
    <w:bookmarkEnd w:id="12"/>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90A2A"/>
    <w:multiLevelType w:val="singleLevel"/>
    <w:tmpl w:val="85A90A2A"/>
    <w:lvl w:ilvl="0" w:tentative="0">
      <w:start w:val="3"/>
      <w:numFmt w:val="upperLetter"/>
      <w:suff w:val="space"/>
      <w:lvlText w:val="%1."/>
      <w:lvlJc w:val="left"/>
    </w:lvl>
  </w:abstractNum>
  <w:abstractNum w:abstractNumId="1">
    <w:nsid w:val="87DD0528"/>
    <w:multiLevelType w:val="singleLevel"/>
    <w:tmpl w:val="87DD0528"/>
    <w:lvl w:ilvl="0" w:tentative="0">
      <w:start w:val="1"/>
      <w:numFmt w:val="upperLetter"/>
      <w:suff w:val="space"/>
      <w:lvlText w:val="%1."/>
      <w:lvlJc w:val="left"/>
      <w:pPr>
        <w:ind w:left="198" w:firstLine="0"/>
      </w:pPr>
    </w:lvl>
  </w:abstractNum>
  <w:abstractNum w:abstractNumId="2">
    <w:nsid w:val="88EFCA9D"/>
    <w:multiLevelType w:val="singleLevel"/>
    <w:tmpl w:val="88EFCA9D"/>
    <w:lvl w:ilvl="0" w:tentative="0">
      <w:start w:val="1"/>
      <w:numFmt w:val="upperLetter"/>
      <w:suff w:val="space"/>
      <w:lvlText w:val="%1."/>
      <w:lvlJc w:val="left"/>
      <w:pPr>
        <w:ind w:left="198" w:firstLine="0"/>
      </w:pPr>
    </w:lvl>
  </w:abstractNum>
  <w:abstractNum w:abstractNumId="3">
    <w:nsid w:val="8FE1173A"/>
    <w:multiLevelType w:val="singleLevel"/>
    <w:tmpl w:val="8FE1173A"/>
    <w:lvl w:ilvl="0" w:tentative="0">
      <w:start w:val="1"/>
      <w:numFmt w:val="upperLetter"/>
      <w:suff w:val="space"/>
      <w:lvlText w:val="%1."/>
      <w:lvlJc w:val="left"/>
      <w:pPr>
        <w:ind w:left="198" w:firstLine="0"/>
      </w:pPr>
    </w:lvl>
  </w:abstractNum>
  <w:abstractNum w:abstractNumId="4">
    <w:nsid w:val="966CA02E"/>
    <w:multiLevelType w:val="singleLevel"/>
    <w:tmpl w:val="966CA02E"/>
    <w:lvl w:ilvl="0" w:tentative="0">
      <w:start w:val="1"/>
      <w:numFmt w:val="decimal"/>
      <w:suff w:val="space"/>
      <w:lvlText w:val="%1."/>
      <w:lvlJc w:val="left"/>
      <w:pPr>
        <w:ind w:left="210" w:firstLine="0"/>
      </w:pPr>
    </w:lvl>
  </w:abstractNum>
  <w:abstractNum w:abstractNumId="5">
    <w:nsid w:val="96C67CBD"/>
    <w:multiLevelType w:val="singleLevel"/>
    <w:tmpl w:val="96C67CBD"/>
    <w:lvl w:ilvl="0" w:tentative="0">
      <w:start w:val="2"/>
      <w:numFmt w:val="upperLetter"/>
      <w:suff w:val="space"/>
      <w:lvlText w:val="%1."/>
      <w:lvlJc w:val="left"/>
    </w:lvl>
  </w:abstractNum>
  <w:abstractNum w:abstractNumId="6">
    <w:nsid w:val="A1678E34"/>
    <w:multiLevelType w:val="singleLevel"/>
    <w:tmpl w:val="A1678E34"/>
    <w:lvl w:ilvl="0" w:tentative="0">
      <w:start w:val="1"/>
      <w:numFmt w:val="upperLetter"/>
      <w:suff w:val="space"/>
      <w:lvlText w:val="%1."/>
      <w:lvlJc w:val="left"/>
      <w:pPr>
        <w:ind w:left="198" w:firstLine="0"/>
      </w:pPr>
    </w:lvl>
  </w:abstractNum>
  <w:abstractNum w:abstractNumId="7">
    <w:nsid w:val="A219AE9F"/>
    <w:multiLevelType w:val="singleLevel"/>
    <w:tmpl w:val="A219AE9F"/>
    <w:lvl w:ilvl="0" w:tentative="0">
      <w:start w:val="1"/>
      <w:numFmt w:val="upperLetter"/>
      <w:suff w:val="space"/>
      <w:lvlText w:val="%1."/>
      <w:lvlJc w:val="left"/>
    </w:lvl>
  </w:abstractNum>
  <w:abstractNum w:abstractNumId="8">
    <w:nsid w:val="A6311161"/>
    <w:multiLevelType w:val="singleLevel"/>
    <w:tmpl w:val="A6311161"/>
    <w:lvl w:ilvl="0" w:tentative="0">
      <w:start w:val="1"/>
      <w:numFmt w:val="upperLetter"/>
      <w:suff w:val="space"/>
      <w:lvlText w:val="%1."/>
      <w:lvlJc w:val="left"/>
      <w:pPr>
        <w:ind w:left="198" w:firstLine="0"/>
      </w:pPr>
    </w:lvl>
  </w:abstractNum>
  <w:abstractNum w:abstractNumId="9">
    <w:nsid w:val="A6609358"/>
    <w:multiLevelType w:val="singleLevel"/>
    <w:tmpl w:val="A6609358"/>
    <w:lvl w:ilvl="0" w:tentative="0">
      <w:start w:val="42"/>
      <w:numFmt w:val="decimal"/>
      <w:suff w:val="space"/>
      <w:lvlText w:val="%1."/>
      <w:lvlJc w:val="left"/>
    </w:lvl>
  </w:abstractNum>
  <w:abstractNum w:abstractNumId="10">
    <w:nsid w:val="A77BFBCC"/>
    <w:multiLevelType w:val="singleLevel"/>
    <w:tmpl w:val="A77BFBCC"/>
    <w:lvl w:ilvl="0" w:tentative="0">
      <w:start w:val="1"/>
      <w:numFmt w:val="decimal"/>
      <w:suff w:val="space"/>
      <w:lvlText w:val="%1."/>
      <w:lvlJc w:val="left"/>
      <w:pPr>
        <w:ind w:left="420" w:firstLine="0"/>
      </w:pPr>
    </w:lvl>
  </w:abstractNum>
  <w:abstractNum w:abstractNumId="11">
    <w:nsid w:val="AD08C38B"/>
    <w:multiLevelType w:val="singleLevel"/>
    <w:tmpl w:val="AD08C38B"/>
    <w:lvl w:ilvl="0" w:tentative="0">
      <w:start w:val="1"/>
      <w:numFmt w:val="upperLetter"/>
      <w:suff w:val="space"/>
      <w:lvlText w:val="%1."/>
      <w:lvlJc w:val="left"/>
      <w:pPr>
        <w:ind w:left="198" w:firstLine="0"/>
      </w:pPr>
    </w:lvl>
  </w:abstractNum>
  <w:abstractNum w:abstractNumId="12">
    <w:nsid w:val="B04E801E"/>
    <w:multiLevelType w:val="singleLevel"/>
    <w:tmpl w:val="B04E801E"/>
    <w:lvl w:ilvl="0" w:tentative="0">
      <w:start w:val="2"/>
      <w:numFmt w:val="upperLetter"/>
      <w:suff w:val="space"/>
      <w:lvlText w:val="%1."/>
      <w:lvlJc w:val="left"/>
    </w:lvl>
  </w:abstractNum>
  <w:abstractNum w:abstractNumId="13">
    <w:nsid w:val="B4A44E44"/>
    <w:multiLevelType w:val="singleLevel"/>
    <w:tmpl w:val="B4A44E44"/>
    <w:lvl w:ilvl="0" w:tentative="0">
      <w:start w:val="1"/>
      <w:numFmt w:val="upperLetter"/>
      <w:suff w:val="space"/>
      <w:lvlText w:val="%1."/>
      <w:lvlJc w:val="left"/>
      <w:pPr>
        <w:ind w:left="198" w:firstLine="0"/>
      </w:pPr>
    </w:lvl>
  </w:abstractNum>
  <w:abstractNum w:abstractNumId="14">
    <w:nsid w:val="B4ED630A"/>
    <w:multiLevelType w:val="singleLevel"/>
    <w:tmpl w:val="B4ED630A"/>
    <w:lvl w:ilvl="0" w:tentative="0">
      <w:start w:val="1"/>
      <w:numFmt w:val="upperLetter"/>
      <w:suff w:val="space"/>
      <w:lvlText w:val="%1."/>
      <w:lvlJc w:val="left"/>
      <w:pPr>
        <w:ind w:left="198" w:firstLine="0"/>
      </w:pPr>
    </w:lvl>
  </w:abstractNum>
  <w:abstractNum w:abstractNumId="15">
    <w:nsid w:val="B6144447"/>
    <w:multiLevelType w:val="singleLevel"/>
    <w:tmpl w:val="B6144447"/>
    <w:lvl w:ilvl="0" w:tentative="0">
      <w:start w:val="2"/>
      <w:numFmt w:val="upperLetter"/>
      <w:suff w:val="space"/>
      <w:lvlText w:val="%1."/>
      <w:lvlJc w:val="left"/>
    </w:lvl>
  </w:abstractNum>
  <w:abstractNum w:abstractNumId="16">
    <w:nsid w:val="BCAE7F79"/>
    <w:multiLevelType w:val="singleLevel"/>
    <w:tmpl w:val="BCAE7F79"/>
    <w:lvl w:ilvl="0" w:tentative="0">
      <w:start w:val="22"/>
      <w:numFmt w:val="decimal"/>
      <w:suff w:val="space"/>
      <w:lvlText w:val="%1."/>
      <w:lvlJc w:val="left"/>
    </w:lvl>
  </w:abstractNum>
  <w:abstractNum w:abstractNumId="17">
    <w:nsid w:val="C635DD8A"/>
    <w:multiLevelType w:val="singleLevel"/>
    <w:tmpl w:val="C635DD8A"/>
    <w:lvl w:ilvl="0" w:tentative="0">
      <w:start w:val="1"/>
      <w:numFmt w:val="upperLetter"/>
      <w:suff w:val="space"/>
      <w:lvlText w:val="%1."/>
      <w:lvlJc w:val="left"/>
      <w:pPr>
        <w:ind w:left="198" w:firstLine="0"/>
      </w:pPr>
    </w:lvl>
  </w:abstractNum>
  <w:abstractNum w:abstractNumId="18">
    <w:nsid w:val="D0EB6993"/>
    <w:multiLevelType w:val="singleLevel"/>
    <w:tmpl w:val="D0EB6993"/>
    <w:lvl w:ilvl="0" w:tentative="0">
      <w:start w:val="1"/>
      <w:numFmt w:val="upperLetter"/>
      <w:suff w:val="space"/>
      <w:lvlText w:val="%1."/>
      <w:lvlJc w:val="left"/>
      <w:pPr>
        <w:ind w:left="198" w:firstLine="0"/>
      </w:pPr>
    </w:lvl>
  </w:abstractNum>
  <w:abstractNum w:abstractNumId="19">
    <w:nsid w:val="D195DD38"/>
    <w:multiLevelType w:val="singleLevel"/>
    <w:tmpl w:val="D195DD38"/>
    <w:lvl w:ilvl="0" w:tentative="0">
      <w:start w:val="2"/>
      <w:numFmt w:val="upperLetter"/>
      <w:suff w:val="space"/>
      <w:lvlText w:val="%1."/>
      <w:lvlJc w:val="left"/>
    </w:lvl>
  </w:abstractNum>
  <w:abstractNum w:abstractNumId="20">
    <w:nsid w:val="D799DE15"/>
    <w:multiLevelType w:val="singleLevel"/>
    <w:tmpl w:val="D799DE15"/>
    <w:lvl w:ilvl="0" w:tentative="0">
      <w:start w:val="1"/>
      <w:numFmt w:val="decimal"/>
      <w:suff w:val="space"/>
      <w:lvlText w:val="%1."/>
      <w:lvlJc w:val="left"/>
      <w:pPr>
        <w:ind w:left="420" w:firstLine="0"/>
      </w:pPr>
    </w:lvl>
  </w:abstractNum>
  <w:abstractNum w:abstractNumId="21">
    <w:nsid w:val="E100CFD8"/>
    <w:multiLevelType w:val="singleLevel"/>
    <w:tmpl w:val="E100CFD8"/>
    <w:lvl w:ilvl="0" w:tentative="0">
      <w:start w:val="1"/>
      <w:numFmt w:val="upperLetter"/>
      <w:suff w:val="space"/>
      <w:lvlText w:val="%1."/>
      <w:lvlJc w:val="left"/>
      <w:pPr>
        <w:ind w:left="198" w:firstLine="0"/>
      </w:pPr>
    </w:lvl>
  </w:abstractNum>
  <w:abstractNum w:abstractNumId="22">
    <w:nsid w:val="E2C254F9"/>
    <w:multiLevelType w:val="singleLevel"/>
    <w:tmpl w:val="E2C254F9"/>
    <w:lvl w:ilvl="0" w:tentative="0">
      <w:start w:val="1"/>
      <w:numFmt w:val="upperLetter"/>
      <w:suff w:val="space"/>
      <w:lvlText w:val="%1."/>
      <w:lvlJc w:val="left"/>
      <w:pPr>
        <w:ind w:left="198" w:firstLine="0"/>
      </w:pPr>
    </w:lvl>
  </w:abstractNum>
  <w:abstractNum w:abstractNumId="23">
    <w:nsid w:val="E375523C"/>
    <w:multiLevelType w:val="singleLevel"/>
    <w:tmpl w:val="E375523C"/>
    <w:lvl w:ilvl="0" w:tentative="0">
      <w:start w:val="2"/>
      <w:numFmt w:val="upperLetter"/>
      <w:suff w:val="space"/>
      <w:lvlText w:val="%1."/>
      <w:lvlJc w:val="left"/>
    </w:lvl>
  </w:abstractNum>
  <w:abstractNum w:abstractNumId="24">
    <w:nsid w:val="E79349FA"/>
    <w:multiLevelType w:val="singleLevel"/>
    <w:tmpl w:val="E79349FA"/>
    <w:lvl w:ilvl="0" w:tentative="0">
      <w:start w:val="4"/>
      <w:numFmt w:val="upperLetter"/>
      <w:suff w:val="space"/>
      <w:lvlText w:val="%1."/>
      <w:lvlJc w:val="left"/>
    </w:lvl>
  </w:abstractNum>
  <w:abstractNum w:abstractNumId="25">
    <w:nsid w:val="EDA99AFE"/>
    <w:multiLevelType w:val="singleLevel"/>
    <w:tmpl w:val="EDA99AFE"/>
    <w:lvl w:ilvl="0" w:tentative="0">
      <w:start w:val="1"/>
      <w:numFmt w:val="upperLetter"/>
      <w:suff w:val="space"/>
      <w:lvlText w:val="%1."/>
      <w:lvlJc w:val="left"/>
      <w:pPr>
        <w:ind w:left="198" w:firstLine="0"/>
      </w:pPr>
    </w:lvl>
  </w:abstractNum>
  <w:abstractNum w:abstractNumId="26">
    <w:nsid w:val="EF47BB28"/>
    <w:multiLevelType w:val="singleLevel"/>
    <w:tmpl w:val="EF47BB28"/>
    <w:lvl w:ilvl="0" w:tentative="0">
      <w:start w:val="2"/>
      <w:numFmt w:val="upperLetter"/>
      <w:suff w:val="space"/>
      <w:lvlText w:val="%1."/>
      <w:lvlJc w:val="left"/>
    </w:lvl>
  </w:abstractNum>
  <w:abstractNum w:abstractNumId="27">
    <w:nsid w:val="F113781D"/>
    <w:multiLevelType w:val="singleLevel"/>
    <w:tmpl w:val="F113781D"/>
    <w:lvl w:ilvl="0" w:tentative="0">
      <w:start w:val="2"/>
      <w:numFmt w:val="upperLetter"/>
      <w:suff w:val="space"/>
      <w:lvlText w:val="%1."/>
      <w:lvlJc w:val="left"/>
    </w:lvl>
  </w:abstractNum>
  <w:abstractNum w:abstractNumId="28">
    <w:nsid w:val="019D2C19"/>
    <w:multiLevelType w:val="singleLevel"/>
    <w:tmpl w:val="019D2C19"/>
    <w:lvl w:ilvl="0" w:tentative="0">
      <w:start w:val="2"/>
      <w:numFmt w:val="upperLetter"/>
      <w:suff w:val="space"/>
      <w:lvlText w:val="%1."/>
      <w:lvlJc w:val="left"/>
    </w:lvl>
  </w:abstractNum>
  <w:abstractNum w:abstractNumId="29">
    <w:nsid w:val="02E13086"/>
    <w:multiLevelType w:val="singleLevel"/>
    <w:tmpl w:val="02E13086"/>
    <w:lvl w:ilvl="0" w:tentative="0">
      <w:start w:val="1"/>
      <w:numFmt w:val="upperLetter"/>
      <w:suff w:val="space"/>
      <w:lvlText w:val="%1."/>
      <w:lvlJc w:val="left"/>
    </w:lvl>
  </w:abstractNum>
  <w:abstractNum w:abstractNumId="30">
    <w:nsid w:val="043F1370"/>
    <w:multiLevelType w:val="singleLevel"/>
    <w:tmpl w:val="043F1370"/>
    <w:lvl w:ilvl="0" w:tentative="0">
      <w:start w:val="2"/>
      <w:numFmt w:val="upperLetter"/>
      <w:suff w:val="space"/>
      <w:lvlText w:val="%1."/>
      <w:lvlJc w:val="left"/>
    </w:lvl>
  </w:abstractNum>
  <w:abstractNum w:abstractNumId="31">
    <w:nsid w:val="04551FB8"/>
    <w:multiLevelType w:val="singleLevel"/>
    <w:tmpl w:val="04551FB8"/>
    <w:lvl w:ilvl="0" w:tentative="0">
      <w:start w:val="1"/>
      <w:numFmt w:val="upperLetter"/>
      <w:suff w:val="space"/>
      <w:lvlText w:val="%1."/>
      <w:lvlJc w:val="left"/>
      <w:pPr>
        <w:ind w:left="198" w:firstLine="0"/>
      </w:pPr>
    </w:lvl>
  </w:abstractNum>
  <w:abstractNum w:abstractNumId="32">
    <w:nsid w:val="0724976D"/>
    <w:multiLevelType w:val="singleLevel"/>
    <w:tmpl w:val="0724976D"/>
    <w:lvl w:ilvl="0" w:tentative="0">
      <w:start w:val="1"/>
      <w:numFmt w:val="upperLetter"/>
      <w:suff w:val="space"/>
      <w:lvlText w:val="%1."/>
      <w:lvlJc w:val="left"/>
      <w:pPr>
        <w:ind w:left="198" w:firstLine="0"/>
      </w:pPr>
    </w:lvl>
  </w:abstractNum>
  <w:abstractNum w:abstractNumId="33">
    <w:nsid w:val="0A20744F"/>
    <w:multiLevelType w:val="singleLevel"/>
    <w:tmpl w:val="0A20744F"/>
    <w:lvl w:ilvl="0" w:tentative="0">
      <w:start w:val="1"/>
      <w:numFmt w:val="upperLetter"/>
      <w:suff w:val="space"/>
      <w:lvlText w:val="%1."/>
      <w:lvlJc w:val="left"/>
      <w:pPr>
        <w:ind w:left="198" w:firstLine="0"/>
      </w:pPr>
    </w:lvl>
  </w:abstractNum>
  <w:abstractNum w:abstractNumId="34">
    <w:nsid w:val="0B5A5FA3"/>
    <w:multiLevelType w:val="singleLevel"/>
    <w:tmpl w:val="0B5A5FA3"/>
    <w:lvl w:ilvl="0" w:tentative="0">
      <w:start w:val="2"/>
      <w:numFmt w:val="upperLetter"/>
      <w:suff w:val="space"/>
      <w:lvlText w:val="%1."/>
      <w:lvlJc w:val="left"/>
    </w:lvl>
  </w:abstractNum>
  <w:abstractNum w:abstractNumId="35">
    <w:nsid w:val="0D335362"/>
    <w:multiLevelType w:val="singleLevel"/>
    <w:tmpl w:val="0D335362"/>
    <w:lvl w:ilvl="0" w:tentative="0">
      <w:start w:val="1"/>
      <w:numFmt w:val="upperLetter"/>
      <w:suff w:val="space"/>
      <w:lvlText w:val="%1."/>
      <w:lvlJc w:val="left"/>
      <w:pPr>
        <w:ind w:left="198" w:firstLine="0"/>
      </w:pPr>
    </w:lvl>
  </w:abstractNum>
  <w:abstractNum w:abstractNumId="36">
    <w:nsid w:val="14C9FFB6"/>
    <w:multiLevelType w:val="singleLevel"/>
    <w:tmpl w:val="14C9FFB6"/>
    <w:lvl w:ilvl="0" w:tentative="0">
      <w:start w:val="2"/>
      <w:numFmt w:val="upperLetter"/>
      <w:suff w:val="space"/>
      <w:lvlText w:val="%1."/>
      <w:lvlJc w:val="left"/>
    </w:lvl>
  </w:abstractNum>
  <w:abstractNum w:abstractNumId="37">
    <w:nsid w:val="17B0BB1C"/>
    <w:multiLevelType w:val="singleLevel"/>
    <w:tmpl w:val="17B0BB1C"/>
    <w:lvl w:ilvl="0" w:tentative="0">
      <w:start w:val="2"/>
      <w:numFmt w:val="upperLetter"/>
      <w:suff w:val="space"/>
      <w:lvlText w:val="%1."/>
      <w:lvlJc w:val="left"/>
    </w:lvl>
  </w:abstractNum>
  <w:abstractNum w:abstractNumId="38">
    <w:nsid w:val="1A1A0CA7"/>
    <w:multiLevelType w:val="singleLevel"/>
    <w:tmpl w:val="1A1A0CA7"/>
    <w:lvl w:ilvl="0" w:tentative="0">
      <w:start w:val="1"/>
      <w:numFmt w:val="upperLetter"/>
      <w:suff w:val="space"/>
      <w:lvlText w:val="%1."/>
      <w:lvlJc w:val="left"/>
    </w:lvl>
  </w:abstractNum>
  <w:abstractNum w:abstractNumId="39">
    <w:nsid w:val="32D9576C"/>
    <w:multiLevelType w:val="singleLevel"/>
    <w:tmpl w:val="32D9576C"/>
    <w:lvl w:ilvl="0" w:tentative="0">
      <w:start w:val="1"/>
      <w:numFmt w:val="upperLetter"/>
      <w:suff w:val="space"/>
      <w:lvlText w:val="%1."/>
      <w:lvlJc w:val="left"/>
      <w:pPr>
        <w:ind w:left="198" w:firstLine="0"/>
      </w:pPr>
    </w:lvl>
  </w:abstractNum>
  <w:abstractNum w:abstractNumId="40">
    <w:nsid w:val="3764C0DB"/>
    <w:multiLevelType w:val="singleLevel"/>
    <w:tmpl w:val="3764C0DB"/>
    <w:lvl w:ilvl="0" w:tentative="0">
      <w:start w:val="1"/>
      <w:numFmt w:val="upperLetter"/>
      <w:suff w:val="space"/>
      <w:lvlText w:val="%1."/>
      <w:lvlJc w:val="left"/>
      <w:pPr>
        <w:ind w:left="198" w:firstLine="0"/>
      </w:pPr>
    </w:lvl>
  </w:abstractNum>
  <w:abstractNum w:abstractNumId="41">
    <w:nsid w:val="3ADE5E6B"/>
    <w:multiLevelType w:val="singleLevel"/>
    <w:tmpl w:val="3ADE5E6B"/>
    <w:lvl w:ilvl="0" w:tentative="0">
      <w:start w:val="35"/>
      <w:numFmt w:val="decimal"/>
      <w:suff w:val="space"/>
      <w:lvlText w:val="%1."/>
      <w:lvlJc w:val="left"/>
    </w:lvl>
  </w:abstractNum>
  <w:abstractNum w:abstractNumId="42">
    <w:nsid w:val="3C8E33A9"/>
    <w:multiLevelType w:val="singleLevel"/>
    <w:tmpl w:val="3C8E33A9"/>
    <w:lvl w:ilvl="0" w:tentative="0">
      <w:start w:val="1"/>
      <w:numFmt w:val="upperLetter"/>
      <w:suff w:val="space"/>
      <w:lvlText w:val="%1."/>
      <w:lvlJc w:val="left"/>
      <w:pPr>
        <w:ind w:left="198" w:firstLine="0"/>
      </w:pPr>
    </w:lvl>
  </w:abstractNum>
  <w:abstractNum w:abstractNumId="43">
    <w:nsid w:val="4283BB97"/>
    <w:multiLevelType w:val="singleLevel"/>
    <w:tmpl w:val="4283BB97"/>
    <w:lvl w:ilvl="0" w:tentative="0">
      <w:start w:val="2"/>
      <w:numFmt w:val="upperLetter"/>
      <w:suff w:val="space"/>
      <w:lvlText w:val="%1."/>
      <w:lvlJc w:val="left"/>
    </w:lvl>
  </w:abstractNum>
  <w:abstractNum w:abstractNumId="44">
    <w:nsid w:val="4436197E"/>
    <w:multiLevelType w:val="singleLevel"/>
    <w:tmpl w:val="4436197E"/>
    <w:lvl w:ilvl="0" w:tentative="0">
      <w:start w:val="1"/>
      <w:numFmt w:val="upperLetter"/>
      <w:suff w:val="space"/>
      <w:lvlText w:val="%1."/>
      <w:lvlJc w:val="left"/>
      <w:pPr>
        <w:ind w:left="198" w:firstLine="0"/>
      </w:pPr>
    </w:lvl>
  </w:abstractNum>
  <w:abstractNum w:abstractNumId="45">
    <w:nsid w:val="46D8D334"/>
    <w:multiLevelType w:val="singleLevel"/>
    <w:tmpl w:val="46D8D334"/>
    <w:lvl w:ilvl="0" w:tentative="0">
      <w:start w:val="1"/>
      <w:numFmt w:val="upperLetter"/>
      <w:suff w:val="space"/>
      <w:lvlText w:val="%1."/>
      <w:lvlJc w:val="left"/>
      <w:pPr>
        <w:ind w:left="198" w:firstLine="0"/>
      </w:pPr>
    </w:lvl>
  </w:abstractNum>
  <w:abstractNum w:abstractNumId="46">
    <w:nsid w:val="5124223C"/>
    <w:multiLevelType w:val="singleLevel"/>
    <w:tmpl w:val="5124223C"/>
    <w:lvl w:ilvl="0" w:tentative="0">
      <w:start w:val="1"/>
      <w:numFmt w:val="upperLetter"/>
      <w:suff w:val="space"/>
      <w:lvlText w:val="%1."/>
      <w:lvlJc w:val="left"/>
      <w:pPr>
        <w:ind w:left="198" w:firstLine="0"/>
      </w:pPr>
    </w:lvl>
  </w:abstractNum>
  <w:abstractNum w:abstractNumId="47">
    <w:nsid w:val="53F7AC91"/>
    <w:multiLevelType w:val="singleLevel"/>
    <w:tmpl w:val="53F7AC91"/>
    <w:lvl w:ilvl="0" w:tentative="0">
      <w:start w:val="1"/>
      <w:numFmt w:val="upperLetter"/>
      <w:suff w:val="space"/>
      <w:lvlText w:val="%1."/>
      <w:lvlJc w:val="left"/>
      <w:pPr>
        <w:ind w:left="198" w:firstLine="0"/>
      </w:pPr>
    </w:lvl>
  </w:abstractNum>
  <w:abstractNum w:abstractNumId="48">
    <w:nsid w:val="5759A729"/>
    <w:multiLevelType w:val="singleLevel"/>
    <w:tmpl w:val="5759A729"/>
    <w:lvl w:ilvl="0" w:tentative="0">
      <w:start w:val="1"/>
      <w:numFmt w:val="decimal"/>
      <w:suff w:val="space"/>
      <w:lvlText w:val="%1."/>
      <w:lvlJc w:val="left"/>
    </w:lvl>
  </w:abstractNum>
  <w:abstractNum w:abstractNumId="49">
    <w:nsid w:val="58AFC826"/>
    <w:multiLevelType w:val="singleLevel"/>
    <w:tmpl w:val="58AFC826"/>
    <w:lvl w:ilvl="0" w:tentative="0">
      <w:start w:val="1"/>
      <w:numFmt w:val="upperLetter"/>
      <w:suff w:val="space"/>
      <w:lvlText w:val="%1."/>
      <w:lvlJc w:val="left"/>
      <w:pPr>
        <w:ind w:left="198" w:firstLine="0"/>
      </w:pPr>
    </w:lvl>
  </w:abstractNum>
  <w:abstractNum w:abstractNumId="50">
    <w:nsid w:val="5BE937DD"/>
    <w:multiLevelType w:val="singleLevel"/>
    <w:tmpl w:val="5BE937DD"/>
    <w:lvl w:ilvl="0" w:tentative="0">
      <w:start w:val="2"/>
      <w:numFmt w:val="upperLetter"/>
      <w:suff w:val="space"/>
      <w:lvlText w:val="%1."/>
      <w:lvlJc w:val="left"/>
    </w:lvl>
  </w:abstractNum>
  <w:abstractNum w:abstractNumId="51">
    <w:nsid w:val="5C666713"/>
    <w:multiLevelType w:val="singleLevel"/>
    <w:tmpl w:val="5C666713"/>
    <w:lvl w:ilvl="0" w:tentative="0">
      <w:start w:val="1"/>
      <w:numFmt w:val="upperLetter"/>
      <w:suff w:val="space"/>
      <w:lvlText w:val="%1."/>
      <w:lvlJc w:val="left"/>
      <w:pPr>
        <w:ind w:left="198" w:firstLine="0"/>
      </w:pPr>
    </w:lvl>
  </w:abstractNum>
  <w:abstractNum w:abstractNumId="52">
    <w:nsid w:val="5E54223E"/>
    <w:multiLevelType w:val="singleLevel"/>
    <w:tmpl w:val="5E54223E"/>
    <w:lvl w:ilvl="0" w:tentative="0">
      <w:start w:val="2"/>
      <w:numFmt w:val="upperLetter"/>
      <w:suff w:val="space"/>
      <w:lvlText w:val="%1."/>
      <w:lvlJc w:val="left"/>
    </w:lvl>
  </w:abstractNum>
  <w:abstractNum w:abstractNumId="53">
    <w:nsid w:val="64FA67E9"/>
    <w:multiLevelType w:val="singleLevel"/>
    <w:tmpl w:val="64FA67E9"/>
    <w:lvl w:ilvl="0" w:tentative="0">
      <w:start w:val="1"/>
      <w:numFmt w:val="upperLetter"/>
      <w:suff w:val="space"/>
      <w:lvlText w:val="%1."/>
      <w:lvlJc w:val="left"/>
      <w:pPr>
        <w:ind w:left="198" w:firstLine="0"/>
      </w:pPr>
    </w:lvl>
  </w:abstractNum>
  <w:abstractNum w:abstractNumId="54">
    <w:nsid w:val="6DE46EA6"/>
    <w:multiLevelType w:val="singleLevel"/>
    <w:tmpl w:val="6DE46EA6"/>
    <w:lvl w:ilvl="0" w:tentative="0">
      <w:start w:val="41"/>
      <w:numFmt w:val="decimal"/>
      <w:suff w:val="space"/>
      <w:lvlText w:val="%1."/>
      <w:lvlJc w:val="left"/>
    </w:lvl>
  </w:abstractNum>
  <w:num w:numId="1">
    <w:abstractNumId w:val="48"/>
  </w:num>
  <w:num w:numId="2">
    <w:abstractNumId w:val="47"/>
  </w:num>
  <w:num w:numId="3">
    <w:abstractNumId w:val="14"/>
  </w:num>
  <w:num w:numId="4">
    <w:abstractNumId w:val="32"/>
  </w:num>
  <w:num w:numId="5">
    <w:abstractNumId w:val="22"/>
  </w:num>
  <w:num w:numId="6">
    <w:abstractNumId w:val="7"/>
  </w:num>
  <w:num w:numId="7">
    <w:abstractNumId w:val="39"/>
  </w:num>
  <w:num w:numId="8">
    <w:abstractNumId w:val="35"/>
  </w:num>
  <w:num w:numId="9">
    <w:abstractNumId w:val="13"/>
  </w:num>
  <w:num w:numId="10">
    <w:abstractNumId w:val="21"/>
  </w:num>
  <w:num w:numId="11">
    <w:abstractNumId w:val="49"/>
  </w:num>
  <w:num w:numId="12">
    <w:abstractNumId w:val="18"/>
  </w:num>
  <w:num w:numId="13">
    <w:abstractNumId w:val="40"/>
  </w:num>
  <w:num w:numId="14">
    <w:abstractNumId w:val="1"/>
  </w:num>
  <w:num w:numId="15">
    <w:abstractNumId w:val="25"/>
  </w:num>
  <w:num w:numId="16">
    <w:abstractNumId w:val="2"/>
  </w:num>
  <w:num w:numId="17">
    <w:abstractNumId w:val="51"/>
  </w:num>
  <w:num w:numId="18">
    <w:abstractNumId w:val="45"/>
  </w:num>
  <w:num w:numId="19">
    <w:abstractNumId w:val="16"/>
  </w:num>
  <w:num w:numId="20">
    <w:abstractNumId w:val="11"/>
  </w:num>
  <w:num w:numId="21">
    <w:abstractNumId w:val="29"/>
  </w:num>
  <w:num w:numId="22">
    <w:abstractNumId w:val="0"/>
  </w:num>
  <w:num w:numId="23">
    <w:abstractNumId w:val="38"/>
  </w:num>
  <w:num w:numId="24">
    <w:abstractNumId w:val="17"/>
  </w:num>
  <w:num w:numId="25">
    <w:abstractNumId w:val="31"/>
  </w:num>
  <w:num w:numId="26">
    <w:abstractNumId w:val="46"/>
  </w:num>
  <w:num w:numId="27">
    <w:abstractNumId w:val="44"/>
  </w:num>
  <w:num w:numId="28">
    <w:abstractNumId w:val="53"/>
  </w:num>
  <w:num w:numId="29">
    <w:abstractNumId w:val="33"/>
  </w:num>
  <w:num w:numId="30">
    <w:abstractNumId w:val="6"/>
  </w:num>
  <w:num w:numId="31">
    <w:abstractNumId w:val="8"/>
  </w:num>
  <w:num w:numId="32">
    <w:abstractNumId w:val="3"/>
  </w:num>
  <w:num w:numId="33">
    <w:abstractNumId w:val="41"/>
  </w:num>
  <w:num w:numId="34">
    <w:abstractNumId w:val="42"/>
  </w:num>
  <w:num w:numId="35">
    <w:abstractNumId w:val="54"/>
  </w:num>
  <w:num w:numId="36">
    <w:abstractNumId w:val="15"/>
  </w:num>
  <w:num w:numId="37">
    <w:abstractNumId w:val="24"/>
  </w:num>
  <w:num w:numId="38">
    <w:abstractNumId w:val="9"/>
  </w:num>
  <w:num w:numId="39">
    <w:abstractNumId w:val="37"/>
  </w:num>
  <w:num w:numId="40">
    <w:abstractNumId w:val="23"/>
  </w:num>
  <w:num w:numId="41">
    <w:abstractNumId w:val="52"/>
  </w:num>
  <w:num w:numId="42">
    <w:abstractNumId w:val="34"/>
  </w:num>
  <w:num w:numId="43">
    <w:abstractNumId w:val="12"/>
  </w:num>
  <w:num w:numId="44">
    <w:abstractNumId w:val="50"/>
  </w:num>
  <w:num w:numId="45">
    <w:abstractNumId w:val="28"/>
  </w:num>
  <w:num w:numId="46">
    <w:abstractNumId w:val="43"/>
  </w:num>
  <w:num w:numId="47">
    <w:abstractNumId w:val="27"/>
  </w:num>
  <w:num w:numId="48">
    <w:abstractNumId w:val="19"/>
  </w:num>
  <w:num w:numId="49">
    <w:abstractNumId w:val="5"/>
  </w:num>
  <w:num w:numId="50">
    <w:abstractNumId w:val="30"/>
  </w:num>
  <w:num w:numId="51">
    <w:abstractNumId w:val="26"/>
  </w:num>
  <w:num w:numId="52">
    <w:abstractNumId w:val="36"/>
  </w:num>
  <w:num w:numId="53">
    <w:abstractNumId w:val="20"/>
  </w:num>
  <w:num w:numId="54">
    <w:abstractNumId w:val="4"/>
  </w:num>
  <w:num w:numId="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1MTVmZjAzNTI4N2NlOTNjOGU0NDg4M2VkNmI0YzAifQ=="/>
  </w:docVars>
  <w:rsids>
    <w:rsidRoot w:val="00487B51"/>
    <w:rsid w:val="004151FC"/>
    <w:rsid w:val="00487B51"/>
    <w:rsid w:val="00654F76"/>
    <w:rsid w:val="006A7081"/>
    <w:rsid w:val="006E171F"/>
    <w:rsid w:val="007B7A8E"/>
    <w:rsid w:val="00A3470B"/>
    <w:rsid w:val="00A95C46"/>
    <w:rsid w:val="00AD7D0F"/>
    <w:rsid w:val="00B35527"/>
    <w:rsid w:val="00C02FC6"/>
    <w:rsid w:val="0143304E"/>
    <w:rsid w:val="01A319FB"/>
    <w:rsid w:val="01B3097E"/>
    <w:rsid w:val="01D60B10"/>
    <w:rsid w:val="02987B74"/>
    <w:rsid w:val="029C7664"/>
    <w:rsid w:val="0328539C"/>
    <w:rsid w:val="03561F09"/>
    <w:rsid w:val="0374413D"/>
    <w:rsid w:val="038325D2"/>
    <w:rsid w:val="039F087B"/>
    <w:rsid w:val="042C3856"/>
    <w:rsid w:val="04D00047"/>
    <w:rsid w:val="04E62E18"/>
    <w:rsid w:val="05243941"/>
    <w:rsid w:val="05AF1F5A"/>
    <w:rsid w:val="05B41169"/>
    <w:rsid w:val="05DD246D"/>
    <w:rsid w:val="064C314F"/>
    <w:rsid w:val="06856661"/>
    <w:rsid w:val="07AF3996"/>
    <w:rsid w:val="07C35693"/>
    <w:rsid w:val="07E775D3"/>
    <w:rsid w:val="087B28E6"/>
    <w:rsid w:val="08E14130"/>
    <w:rsid w:val="09074B1B"/>
    <w:rsid w:val="091066B6"/>
    <w:rsid w:val="0913264A"/>
    <w:rsid w:val="09C57FEB"/>
    <w:rsid w:val="09E813E1"/>
    <w:rsid w:val="09ED2E9B"/>
    <w:rsid w:val="0A391C3C"/>
    <w:rsid w:val="0A430D0D"/>
    <w:rsid w:val="0A9224DA"/>
    <w:rsid w:val="0AB16BB0"/>
    <w:rsid w:val="0AC936F2"/>
    <w:rsid w:val="0ACD70A8"/>
    <w:rsid w:val="0BE32F47"/>
    <w:rsid w:val="0C5C7E64"/>
    <w:rsid w:val="0CC31C91"/>
    <w:rsid w:val="0CEC18EB"/>
    <w:rsid w:val="0DAD6BC9"/>
    <w:rsid w:val="0DE27FC6"/>
    <w:rsid w:val="0E3C20E4"/>
    <w:rsid w:val="0E43752E"/>
    <w:rsid w:val="0EF97BEC"/>
    <w:rsid w:val="0F525F00"/>
    <w:rsid w:val="0FC338F7"/>
    <w:rsid w:val="0FE73EE9"/>
    <w:rsid w:val="10196798"/>
    <w:rsid w:val="1039131E"/>
    <w:rsid w:val="10507CE0"/>
    <w:rsid w:val="10727C56"/>
    <w:rsid w:val="10A36062"/>
    <w:rsid w:val="114C04A7"/>
    <w:rsid w:val="11625F1D"/>
    <w:rsid w:val="11AF4817"/>
    <w:rsid w:val="11B526EB"/>
    <w:rsid w:val="11E9219A"/>
    <w:rsid w:val="12374CB3"/>
    <w:rsid w:val="12AF0CEE"/>
    <w:rsid w:val="12B41104"/>
    <w:rsid w:val="12BC165D"/>
    <w:rsid w:val="133D705A"/>
    <w:rsid w:val="13B406D9"/>
    <w:rsid w:val="13CA5404"/>
    <w:rsid w:val="13D33102"/>
    <w:rsid w:val="143C2A55"/>
    <w:rsid w:val="15C745A0"/>
    <w:rsid w:val="15D13671"/>
    <w:rsid w:val="15E05662"/>
    <w:rsid w:val="15FF1F8C"/>
    <w:rsid w:val="163D4862"/>
    <w:rsid w:val="16491459"/>
    <w:rsid w:val="16FE2244"/>
    <w:rsid w:val="173C2D6C"/>
    <w:rsid w:val="174165D4"/>
    <w:rsid w:val="17514A69"/>
    <w:rsid w:val="175B1444"/>
    <w:rsid w:val="18A4431D"/>
    <w:rsid w:val="18FA5D37"/>
    <w:rsid w:val="19793E03"/>
    <w:rsid w:val="19DD76B0"/>
    <w:rsid w:val="1A1B310D"/>
    <w:rsid w:val="1A3348FA"/>
    <w:rsid w:val="1A4653D0"/>
    <w:rsid w:val="1A937147"/>
    <w:rsid w:val="1AA90801"/>
    <w:rsid w:val="1B43291B"/>
    <w:rsid w:val="1B4D5548"/>
    <w:rsid w:val="1B7C7BDB"/>
    <w:rsid w:val="1B7D0CCE"/>
    <w:rsid w:val="1B886C6D"/>
    <w:rsid w:val="1B8A679C"/>
    <w:rsid w:val="1BB455C7"/>
    <w:rsid w:val="1BC51582"/>
    <w:rsid w:val="1CA4409A"/>
    <w:rsid w:val="1D1C78C7"/>
    <w:rsid w:val="1D324DEE"/>
    <w:rsid w:val="1D3C5874"/>
    <w:rsid w:val="1DBC0763"/>
    <w:rsid w:val="1E787090"/>
    <w:rsid w:val="1F7532BF"/>
    <w:rsid w:val="1FB262C1"/>
    <w:rsid w:val="203171E6"/>
    <w:rsid w:val="20DD25EA"/>
    <w:rsid w:val="20E72653"/>
    <w:rsid w:val="213A656E"/>
    <w:rsid w:val="21B710D4"/>
    <w:rsid w:val="21DE15EF"/>
    <w:rsid w:val="220265F6"/>
    <w:rsid w:val="223B259E"/>
    <w:rsid w:val="22553C2E"/>
    <w:rsid w:val="226E2973"/>
    <w:rsid w:val="228850B7"/>
    <w:rsid w:val="228F41CE"/>
    <w:rsid w:val="23890566"/>
    <w:rsid w:val="23977CA8"/>
    <w:rsid w:val="246102B6"/>
    <w:rsid w:val="24A563F4"/>
    <w:rsid w:val="263D1CFC"/>
    <w:rsid w:val="26964247"/>
    <w:rsid w:val="26A91561"/>
    <w:rsid w:val="26EF1BA9"/>
    <w:rsid w:val="276C31F9"/>
    <w:rsid w:val="28B906C0"/>
    <w:rsid w:val="28EF7C3E"/>
    <w:rsid w:val="29015BC3"/>
    <w:rsid w:val="299E3412"/>
    <w:rsid w:val="2A007C29"/>
    <w:rsid w:val="2A41271B"/>
    <w:rsid w:val="2A44220C"/>
    <w:rsid w:val="2A750617"/>
    <w:rsid w:val="2A7E1E12"/>
    <w:rsid w:val="2A930A9D"/>
    <w:rsid w:val="2AA84549"/>
    <w:rsid w:val="2AD6555A"/>
    <w:rsid w:val="2B083239"/>
    <w:rsid w:val="2B5245FC"/>
    <w:rsid w:val="2BB331A5"/>
    <w:rsid w:val="2BBE7D9C"/>
    <w:rsid w:val="2BC74EA2"/>
    <w:rsid w:val="2BC76C50"/>
    <w:rsid w:val="2BCE6231"/>
    <w:rsid w:val="2C7768C8"/>
    <w:rsid w:val="2CB300AE"/>
    <w:rsid w:val="2CD7411E"/>
    <w:rsid w:val="2D102995"/>
    <w:rsid w:val="2D834DF9"/>
    <w:rsid w:val="2DA2257A"/>
    <w:rsid w:val="2DE55AB4"/>
    <w:rsid w:val="2DFB0019"/>
    <w:rsid w:val="2E2E7F5D"/>
    <w:rsid w:val="2E996A01"/>
    <w:rsid w:val="2EB3170E"/>
    <w:rsid w:val="2EDC2A13"/>
    <w:rsid w:val="2EDC6897"/>
    <w:rsid w:val="2F1A353B"/>
    <w:rsid w:val="2FCA3528"/>
    <w:rsid w:val="308A649E"/>
    <w:rsid w:val="30D342E9"/>
    <w:rsid w:val="317705E5"/>
    <w:rsid w:val="323833E7"/>
    <w:rsid w:val="324059AE"/>
    <w:rsid w:val="32BF2D77"/>
    <w:rsid w:val="32EB3B6C"/>
    <w:rsid w:val="32FF1E64"/>
    <w:rsid w:val="33552D94"/>
    <w:rsid w:val="336B25B7"/>
    <w:rsid w:val="3398579C"/>
    <w:rsid w:val="33AE06F6"/>
    <w:rsid w:val="34140EA1"/>
    <w:rsid w:val="34254E5C"/>
    <w:rsid w:val="34614920"/>
    <w:rsid w:val="35236EAC"/>
    <w:rsid w:val="35415CC5"/>
    <w:rsid w:val="35C80195"/>
    <w:rsid w:val="36A564C9"/>
    <w:rsid w:val="36C50230"/>
    <w:rsid w:val="36D42307"/>
    <w:rsid w:val="36F32FEF"/>
    <w:rsid w:val="36FA2CBF"/>
    <w:rsid w:val="37070849"/>
    <w:rsid w:val="371371EE"/>
    <w:rsid w:val="37A90E8F"/>
    <w:rsid w:val="382D42DF"/>
    <w:rsid w:val="38786140"/>
    <w:rsid w:val="38A00F55"/>
    <w:rsid w:val="38AE03E8"/>
    <w:rsid w:val="3917703B"/>
    <w:rsid w:val="39194863"/>
    <w:rsid w:val="39D30EB6"/>
    <w:rsid w:val="39FD13DC"/>
    <w:rsid w:val="3A182E8C"/>
    <w:rsid w:val="3AB24F6F"/>
    <w:rsid w:val="3B2A50ED"/>
    <w:rsid w:val="3C93638E"/>
    <w:rsid w:val="3CCD6091"/>
    <w:rsid w:val="3CF87579"/>
    <w:rsid w:val="3D3A1978"/>
    <w:rsid w:val="3D5D52DE"/>
    <w:rsid w:val="3DBF3C2B"/>
    <w:rsid w:val="3DC079A3"/>
    <w:rsid w:val="3E0B6E71"/>
    <w:rsid w:val="3E2748F8"/>
    <w:rsid w:val="3E32264F"/>
    <w:rsid w:val="3E4B1963"/>
    <w:rsid w:val="3E5D51F2"/>
    <w:rsid w:val="3F3B5533"/>
    <w:rsid w:val="3F874C1D"/>
    <w:rsid w:val="3F9609BC"/>
    <w:rsid w:val="402E587A"/>
    <w:rsid w:val="40640ABA"/>
    <w:rsid w:val="4148218A"/>
    <w:rsid w:val="414F5316"/>
    <w:rsid w:val="41BD66D4"/>
    <w:rsid w:val="41CC4B69"/>
    <w:rsid w:val="42010CB6"/>
    <w:rsid w:val="42A31D6D"/>
    <w:rsid w:val="433A3D54"/>
    <w:rsid w:val="43853221"/>
    <w:rsid w:val="43E22422"/>
    <w:rsid w:val="4427077C"/>
    <w:rsid w:val="442742D8"/>
    <w:rsid w:val="4431500F"/>
    <w:rsid w:val="4489664C"/>
    <w:rsid w:val="44EE4DF6"/>
    <w:rsid w:val="452E1696"/>
    <w:rsid w:val="456450B8"/>
    <w:rsid w:val="45B2311A"/>
    <w:rsid w:val="45FB5A1D"/>
    <w:rsid w:val="460B7DAF"/>
    <w:rsid w:val="47394A4E"/>
    <w:rsid w:val="473C453F"/>
    <w:rsid w:val="474653BD"/>
    <w:rsid w:val="47941C85"/>
    <w:rsid w:val="48541414"/>
    <w:rsid w:val="488241D3"/>
    <w:rsid w:val="48981C6B"/>
    <w:rsid w:val="48A12336"/>
    <w:rsid w:val="4934141B"/>
    <w:rsid w:val="4AA246B9"/>
    <w:rsid w:val="4B0C4228"/>
    <w:rsid w:val="4BA17D66"/>
    <w:rsid w:val="4BE13434"/>
    <w:rsid w:val="4C213D03"/>
    <w:rsid w:val="4C4B5405"/>
    <w:rsid w:val="4C843FB5"/>
    <w:rsid w:val="4CCE03BB"/>
    <w:rsid w:val="4CD33FB7"/>
    <w:rsid w:val="4CDA2830"/>
    <w:rsid w:val="4D5679DC"/>
    <w:rsid w:val="4D5A571F"/>
    <w:rsid w:val="4D7367E0"/>
    <w:rsid w:val="4E850579"/>
    <w:rsid w:val="4E8C5DAC"/>
    <w:rsid w:val="4E9B7D9D"/>
    <w:rsid w:val="4E9C58C3"/>
    <w:rsid w:val="4EBB043F"/>
    <w:rsid w:val="4EF91967"/>
    <w:rsid w:val="4EFB4CDF"/>
    <w:rsid w:val="4F267729"/>
    <w:rsid w:val="4F7C4F75"/>
    <w:rsid w:val="4F9C1C95"/>
    <w:rsid w:val="500E459E"/>
    <w:rsid w:val="50342257"/>
    <w:rsid w:val="50DD28EE"/>
    <w:rsid w:val="51275918"/>
    <w:rsid w:val="52075749"/>
    <w:rsid w:val="520914C1"/>
    <w:rsid w:val="520E2E26"/>
    <w:rsid w:val="524362E2"/>
    <w:rsid w:val="527032EE"/>
    <w:rsid w:val="52C06A88"/>
    <w:rsid w:val="53650979"/>
    <w:rsid w:val="539B25ED"/>
    <w:rsid w:val="53AA2830"/>
    <w:rsid w:val="53BB67EB"/>
    <w:rsid w:val="53FA37B7"/>
    <w:rsid w:val="540156EE"/>
    <w:rsid w:val="54857525"/>
    <w:rsid w:val="54E33989"/>
    <w:rsid w:val="55144405"/>
    <w:rsid w:val="554C3B9F"/>
    <w:rsid w:val="566F6F39"/>
    <w:rsid w:val="56B934B6"/>
    <w:rsid w:val="57120E18"/>
    <w:rsid w:val="574216FD"/>
    <w:rsid w:val="57517B92"/>
    <w:rsid w:val="577B7F93"/>
    <w:rsid w:val="57D90823"/>
    <w:rsid w:val="5827444F"/>
    <w:rsid w:val="583848AE"/>
    <w:rsid w:val="58682337"/>
    <w:rsid w:val="58A81A34"/>
    <w:rsid w:val="58D060AE"/>
    <w:rsid w:val="58E8377D"/>
    <w:rsid w:val="5927453A"/>
    <w:rsid w:val="593C03CE"/>
    <w:rsid w:val="593E0784"/>
    <w:rsid w:val="5999312B"/>
    <w:rsid w:val="5A00764E"/>
    <w:rsid w:val="5A1804F3"/>
    <w:rsid w:val="5A4B6B1B"/>
    <w:rsid w:val="5A571CB8"/>
    <w:rsid w:val="5A9A53AC"/>
    <w:rsid w:val="5AEC5D04"/>
    <w:rsid w:val="5B3E21DC"/>
    <w:rsid w:val="5B44356A"/>
    <w:rsid w:val="5B4C5489"/>
    <w:rsid w:val="5B7C2D04"/>
    <w:rsid w:val="5BC7668B"/>
    <w:rsid w:val="5BD26DC8"/>
    <w:rsid w:val="5C186ED1"/>
    <w:rsid w:val="5C2F421A"/>
    <w:rsid w:val="5C8207EE"/>
    <w:rsid w:val="5CA72002"/>
    <w:rsid w:val="5CAE513F"/>
    <w:rsid w:val="5D126C47"/>
    <w:rsid w:val="5D7E2D63"/>
    <w:rsid w:val="5D973E25"/>
    <w:rsid w:val="5E214DA5"/>
    <w:rsid w:val="5EC40C4A"/>
    <w:rsid w:val="5F5B3EBB"/>
    <w:rsid w:val="5F952FE4"/>
    <w:rsid w:val="5FEB1311"/>
    <w:rsid w:val="60501FDB"/>
    <w:rsid w:val="617F354E"/>
    <w:rsid w:val="61FE4473"/>
    <w:rsid w:val="6267026A"/>
    <w:rsid w:val="62CD2097"/>
    <w:rsid w:val="6355749D"/>
    <w:rsid w:val="637F5A87"/>
    <w:rsid w:val="63AB062A"/>
    <w:rsid w:val="63C416EC"/>
    <w:rsid w:val="64394D5F"/>
    <w:rsid w:val="653B3C30"/>
    <w:rsid w:val="65C92FEA"/>
    <w:rsid w:val="66A371CF"/>
    <w:rsid w:val="66E31E89"/>
    <w:rsid w:val="67955879"/>
    <w:rsid w:val="67BF5AB4"/>
    <w:rsid w:val="67DA7F59"/>
    <w:rsid w:val="67E759A9"/>
    <w:rsid w:val="680D4417"/>
    <w:rsid w:val="68282249"/>
    <w:rsid w:val="68AF22E7"/>
    <w:rsid w:val="68B735CD"/>
    <w:rsid w:val="696A6113"/>
    <w:rsid w:val="696F3EA8"/>
    <w:rsid w:val="6A230C8B"/>
    <w:rsid w:val="6B2A452A"/>
    <w:rsid w:val="6B5E2B2B"/>
    <w:rsid w:val="6B96396E"/>
    <w:rsid w:val="6BC54253"/>
    <w:rsid w:val="6C453D64"/>
    <w:rsid w:val="6C4B5B80"/>
    <w:rsid w:val="6C757A27"/>
    <w:rsid w:val="6D0B1B9E"/>
    <w:rsid w:val="6D493BBC"/>
    <w:rsid w:val="6DA97A3C"/>
    <w:rsid w:val="6DC04CD2"/>
    <w:rsid w:val="6DC5678C"/>
    <w:rsid w:val="6E777A87"/>
    <w:rsid w:val="6EB767B1"/>
    <w:rsid w:val="6ED722D3"/>
    <w:rsid w:val="6ED76777"/>
    <w:rsid w:val="6EDB7B1D"/>
    <w:rsid w:val="6F9C52CB"/>
    <w:rsid w:val="6FE74546"/>
    <w:rsid w:val="70096E04"/>
    <w:rsid w:val="700A66D9"/>
    <w:rsid w:val="705D4A5A"/>
    <w:rsid w:val="70637658"/>
    <w:rsid w:val="70E4517B"/>
    <w:rsid w:val="71816E6E"/>
    <w:rsid w:val="718F2DE3"/>
    <w:rsid w:val="71A3096B"/>
    <w:rsid w:val="71D579C0"/>
    <w:rsid w:val="71FB09CF"/>
    <w:rsid w:val="723D0FE7"/>
    <w:rsid w:val="72911494"/>
    <w:rsid w:val="72AC5972"/>
    <w:rsid w:val="739764D5"/>
    <w:rsid w:val="73A6496A"/>
    <w:rsid w:val="73C80D84"/>
    <w:rsid w:val="73C92407"/>
    <w:rsid w:val="74237D69"/>
    <w:rsid w:val="74BD01BD"/>
    <w:rsid w:val="74C652C4"/>
    <w:rsid w:val="75410DEE"/>
    <w:rsid w:val="767B3EE5"/>
    <w:rsid w:val="76852F5D"/>
    <w:rsid w:val="77AF64E3"/>
    <w:rsid w:val="77B43AFA"/>
    <w:rsid w:val="78574485"/>
    <w:rsid w:val="78931961"/>
    <w:rsid w:val="790243F1"/>
    <w:rsid w:val="794D6BDA"/>
    <w:rsid w:val="796C0254"/>
    <w:rsid w:val="798F261B"/>
    <w:rsid w:val="79BA116F"/>
    <w:rsid w:val="79EE2BC7"/>
    <w:rsid w:val="7A475776"/>
    <w:rsid w:val="7A590988"/>
    <w:rsid w:val="7A8D0117"/>
    <w:rsid w:val="7B7D7955"/>
    <w:rsid w:val="7BC12100"/>
    <w:rsid w:val="7BCC6F38"/>
    <w:rsid w:val="7BE67FFA"/>
    <w:rsid w:val="7C3A0345"/>
    <w:rsid w:val="7C725D31"/>
    <w:rsid w:val="7CB24380"/>
    <w:rsid w:val="7CC320E9"/>
    <w:rsid w:val="7F0D5109"/>
    <w:rsid w:val="7F1760DD"/>
    <w:rsid w:val="7F78540D"/>
    <w:rsid w:val="7FC815F0"/>
    <w:rsid w:val="7FE07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Balloon Text"/>
    <w:basedOn w:val="1"/>
    <w:link w:val="10"/>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uiPriority w:val="0"/>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批注框文本 字符"/>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3277</Words>
  <Characters>18685</Characters>
  <Lines>155</Lines>
  <Paragraphs>43</Paragraphs>
  <TotalTime>6</TotalTime>
  <ScaleCrop>false</ScaleCrop>
  <LinksUpToDate>false</LinksUpToDate>
  <CharactersWithSpaces>21919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2024-06-27T10:52:00Z</dcterms:created>
  <dcterms:modified xsi:type="dcterms:W3CDTF">2024-07-08T05:42:10Z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