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本课的主题语境：人与自我——完善自我、提升自我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语篇类型：记叙文</w:t>
      </w:r>
    </w:p>
    <w:p>
      <w:pPr>
        <w:spacing w:line="360" w:lineRule="auto"/>
        <w:ind w:left="1200" w:hanging="1200" w:hangingChars="50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语篇研读：该故事所给部分讲述的是作者</w:t>
      </w:r>
      <w:bookmarkStart w:id="0" w:name="_GoBack"/>
      <w:bookmarkEnd w:id="0"/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回忆自己青少年时期“接触吸烟——学会吸烟——吸烟成瘾”的经历及享受到的吸烟的好处——对自己生活的自主决定权。接着讲述了已成年的自己深知吸烟的危害（造成家庭开支增大，女儿命悬一线，自己健康受损）想戒烟却深陷“欲戒还吸”的矛盾和无助。</w:t>
      </w:r>
    </w:p>
    <w:p>
      <w:pPr>
        <w:spacing w:line="360" w:lineRule="auto"/>
        <w:ind w:left="1200" w:hanging="1200" w:hangingChars="50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设计思路：本堂课作者从“What、Why、How”三个层面带领学生探讨了文本的主题语境和所给语篇的主要内容；文本的主题意义及作者的写作意图、情感态度等。</w:t>
      </w:r>
    </w:p>
    <w:p>
      <w:pPr>
        <w:spacing w:line="360" w:lineRule="auto"/>
        <w:ind w:left="1200" w:hanging="1050" w:hangingChars="50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198620" cy="2361565"/>
            <wp:effectExtent l="0" t="0" r="1143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200" w:hanging="1200" w:hangingChars="50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并从以下几个方面训练学生对语篇的理解、把握及建构：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Step1: Lead in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 xml:space="preserve">      教师让学生回顾M6U3 Advice From Grandad 中外公的吸烟戒烟经历及其</w:t>
      </w:r>
    </w:p>
    <w:p>
      <w:pPr>
        <w:spacing w:line="360" w:lineRule="auto"/>
        <w:ind w:firstLine="720" w:firstLineChars="30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给詹姆斯的戒烟建议，激活学生的背景知识导入话题。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Step 2: Find out the topic and main idea of the story</w:t>
      </w:r>
    </w:p>
    <w:p>
      <w:pPr>
        <w:spacing w:line="360" w:lineRule="auto"/>
        <w:ind w:left="718" w:leftChars="342" w:firstLine="0" w:firstLineChars="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教师让学生通过填写关键信息检索概念图把握记叙文的六要素、把握故事主旨大意，为下文的续写做好铺垫。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Step2 Figure out the purpose of the writing</w:t>
      </w:r>
    </w:p>
    <w:p>
      <w:pPr>
        <w:spacing w:line="360" w:lineRule="auto"/>
        <w:ind w:firstLine="720" w:firstLineChars="30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教师让学生讨论作者的写作意图，挖掘作者真正想表达的情感和写作目的，</w:t>
      </w:r>
    </w:p>
    <w:p>
      <w:pPr>
        <w:spacing w:line="360" w:lineRule="auto"/>
        <w:ind w:left="718" w:leftChars="342" w:firstLine="0" w:firstLineChars="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并根据意图的推测探究故事的主题意义，引导学生把握故事情节和发展脉络。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Step 3 Clarify the plot of the story</w:t>
      </w:r>
    </w:p>
    <w:p>
      <w:pPr>
        <w:spacing w:line="360" w:lineRule="auto"/>
        <w:ind w:left="718" w:leftChars="342" w:firstLine="0" w:firstLineChars="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教师引导学生对文章中的悬念点，也就是明线和暗线进行挖掘，通过情节的梳理和串联帮助学生明确故事的主题，从而合理构思续写情节，明确写作方向。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Step 4 Predict the ending of the story</w:t>
      </w:r>
    </w:p>
    <w:p>
      <w:pPr>
        <w:spacing w:line="360" w:lineRule="auto"/>
        <w:ind w:left="958" w:leftChars="342" w:hanging="240" w:hangingChars="10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 xml:space="preserve"> 教师引导学生根据已知情节、主题、线索及对关键词的预选对文章结局进行合理推测、建构，培养和训练学生的逻辑思维及推理能力。</w:t>
      </w:r>
    </w:p>
    <w:p>
      <w:pPr>
        <w:spacing w:line="360" w:lineRule="auto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 xml:space="preserve">Step 5 Develop the story with detailed descriptions </w:t>
      </w:r>
    </w:p>
    <w:p>
      <w:pPr>
        <w:spacing w:line="360" w:lineRule="auto"/>
        <w:ind w:left="718" w:leftChars="342" w:firstLine="0" w:firstLineChars="0"/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theme="majorEastAsia"/>
          <w:sz w:val="24"/>
          <w:szCs w:val="24"/>
          <w:lang w:val="en-US" w:eastAsia="zh-CN"/>
        </w:rPr>
        <w:t>根据所选划线词和讨论的写作思路及写作微技能丰富描写语言、培养学生根据原文的语言特点进行合理续写的能力。</w:t>
      </w:r>
    </w:p>
    <w:p>
      <w:pPr>
        <w:spacing w:line="360" w:lineRule="auto"/>
        <w:rPr>
          <w:rFonts w:hint="eastAsia" w:eastAsia="宋体" w:asciiTheme="majorEastAsia" w:hAnsiTheme="majorEastAsia" w:cstheme="majorEastAsia"/>
          <w:sz w:val="24"/>
          <w:szCs w:val="24"/>
          <w:lang w:val="en-US" w:eastAsia="zh-CN"/>
        </w:rPr>
      </w:pPr>
    </w:p>
    <w:p>
      <w:pPr>
        <w:rPr>
          <w:rFonts w:hint="eastAsia" w:eastAsia="宋体" w:asciiTheme="majorEastAsia" w:hAnsiTheme="majorEastAsia" w:cstheme="majorEastAsia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B34AB"/>
    <w:rsid w:val="38F1355F"/>
    <w:rsid w:val="6AEC64F6"/>
    <w:rsid w:val="6D4A70EF"/>
    <w:rsid w:val="722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曹小等</cp:lastModifiedBy>
  <dcterms:modified xsi:type="dcterms:W3CDTF">2020-07-22T01:46:58Z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