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A84B2">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10909300</wp:posOffset>
            </wp:positionH>
            <wp:positionV relativeFrom="topMargin">
              <wp:posOffset>10579100</wp:posOffset>
            </wp:positionV>
            <wp:extent cx="381000" cy="3302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81000" cy="330200"/>
                    </a:xfrm>
                    <a:prstGeom prst="rect">
                      <a:avLst/>
                    </a:prstGeom>
                  </pic:spPr>
                </pic:pic>
              </a:graphicData>
            </a:graphic>
          </wp:anchor>
        </w:drawing>
      </w:r>
      <w:r>
        <w:rPr>
          <w:rFonts w:ascii="宋体" w:hAnsi="宋体" w:eastAsia="宋体" w:cs="宋体"/>
          <w:b/>
          <w:color w:val="auto"/>
          <w:sz w:val="32"/>
        </w:rPr>
        <w:t>东莞中学、广州二中、惠州一中、深圳实验、珠海一中、中山纪念中</w:t>
      </w:r>
      <w:bookmarkStart w:id="0" w:name="_GoBack"/>
      <w:bookmarkEnd w:id="0"/>
      <w:r>
        <w:rPr>
          <w:rFonts w:ascii="宋体" w:hAnsi="宋体" w:eastAsia="宋体" w:cs="宋体"/>
          <w:b/>
          <w:color w:val="auto"/>
          <w:sz w:val="32"/>
        </w:rPr>
        <w:t>学</w:t>
      </w:r>
    </w:p>
    <w:p w14:paraId="05975D0B">
      <w:pPr>
        <w:spacing w:line="285" w:lineRule="auto"/>
        <w:jc w:val="center"/>
      </w:pPr>
      <w:r>
        <w:rPr>
          <w:rFonts w:ascii="宋体" w:hAnsi="宋体" w:eastAsia="宋体" w:cs="宋体"/>
          <w:b/>
          <w:color w:val="auto"/>
          <w:sz w:val="32"/>
        </w:rPr>
        <w:t>高二六校联考试题</w:t>
      </w:r>
    </w:p>
    <w:p w14:paraId="586D8C95">
      <w:pPr>
        <w:spacing w:line="285" w:lineRule="auto"/>
        <w:jc w:val="center"/>
      </w:pPr>
      <w:r>
        <w:rPr>
          <w:rFonts w:ascii="宋体" w:hAnsi="宋体" w:eastAsia="宋体" w:cs="宋体"/>
          <w:b/>
          <w:color w:val="auto"/>
          <w:sz w:val="32"/>
        </w:rPr>
        <w:t>英语</w:t>
      </w:r>
    </w:p>
    <w:p w14:paraId="27403469">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分，折算成</w:t>
      </w:r>
      <w:r>
        <w:rPr>
          <w:rFonts w:ascii="Times New Roman" w:hAnsi="Times New Roman" w:eastAsia="Times New Roman" w:cs="Times New Roman"/>
          <w:b/>
          <w:color w:val="auto"/>
          <w:sz w:val="24"/>
        </w:rPr>
        <w:t>150</w:t>
      </w:r>
      <w:r>
        <w:rPr>
          <w:rFonts w:ascii="宋体" w:hAnsi="宋体" w:eastAsia="宋体" w:cs="宋体"/>
          <w:b/>
          <w:color w:val="auto"/>
          <w:sz w:val="24"/>
        </w:rPr>
        <w:t>分计入总分。考试用时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BFAFD37">
      <w:pPr>
        <w:spacing w:line="285" w:lineRule="auto"/>
        <w:jc w:val="left"/>
      </w:pPr>
      <w:r>
        <w:rPr>
          <w:rFonts w:ascii="宋体" w:hAnsi="宋体" w:eastAsia="宋体" w:cs="宋体"/>
          <w:b/>
          <w:color w:val="auto"/>
          <w:sz w:val="24"/>
        </w:rPr>
        <w:t>注意事项：</w:t>
      </w:r>
    </w:p>
    <w:p w14:paraId="5B314819">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答题前，考生务必用黑色字迹的钢笔或签字笔将自己的姓名和考生号、考场号、座位号填写在答题卡上。并用</w:t>
      </w:r>
      <w:r>
        <w:rPr>
          <w:rFonts w:ascii="Times New Roman" w:hAnsi="Times New Roman" w:eastAsia="Times New Roman" w:cs="Times New Roman"/>
          <w:b/>
          <w:color w:val="auto"/>
          <w:sz w:val="24"/>
        </w:rPr>
        <w:t>2B</w:t>
      </w:r>
      <w:r>
        <w:rPr>
          <w:rFonts w:ascii="宋体" w:hAnsi="宋体" w:eastAsia="宋体" w:cs="宋体"/>
          <w:b/>
          <w:color w:val="auto"/>
          <w:sz w:val="24"/>
        </w:rPr>
        <w:t>铅笔将对应的信息点涂黑，不按要求填涂的，答卷无效。</w:t>
      </w:r>
    </w:p>
    <w:p w14:paraId="7E95D43A">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铅笔把答题卡上对应题目选项的答案信息涂黑，如需改动，用橡皮擦干净后，再选涂其他答案，答案不能答在试卷上。</w:t>
      </w:r>
    </w:p>
    <w:p w14:paraId="40D92522">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非选择题必须用黑色字迹钢笔或签字笔作答，答案必须写在答题卡各题目指定区域内相应位置上；如需改动，先划掉原来的答案，然后再写上新的答案，不准使用铅笔和涂改液。不按以上要求作答的答案无效。</w:t>
      </w:r>
    </w:p>
    <w:p w14:paraId="1D60BAB0">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考生必须保持答题卡的整洁，考试结束后，只需将答题卡交回。</w:t>
      </w:r>
    </w:p>
    <w:p w14:paraId="6E100A4D">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7BF17A6">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267237D3">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272BE90">
      <w:pPr>
        <w:spacing w:line="285" w:lineRule="auto"/>
        <w:jc w:val="center"/>
      </w:pPr>
      <w:r>
        <w:rPr>
          <w:rFonts w:ascii="Times New Roman" w:hAnsi="Times New Roman" w:eastAsia="Times New Roman" w:cs="Times New Roman"/>
          <w:b/>
          <w:color w:val="auto"/>
          <w:sz w:val="24"/>
        </w:rPr>
        <w:t>A</w:t>
      </w:r>
    </w:p>
    <w:p w14:paraId="4EAC6269">
      <w:pPr>
        <w:spacing w:line="360" w:lineRule="auto"/>
        <w:jc w:val="center"/>
      </w:pPr>
      <w:r>
        <w:rPr>
          <w:rFonts w:ascii="Times New Roman" w:hAnsi="Times New Roman" w:eastAsia="Times New Roman" w:cs="Times New Roman"/>
          <w:b/>
          <w:color w:val="auto"/>
        </w:rPr>
        <w:t>Free Things to Do in San Diego</w:t>
      </w:r>
    </w:p>
    <w:p w14:paraId="71D0373F">
      <w:pPr>
        <w:spacing w:line="360" w:lineRule="auto"/>
        <w:ind w:firstLine="420"/>
        <w:jc w:val="both"/>
      </w:pPr>
      <w:r>
        <w:rPr>
          <w:rFonts w:ascii="Times New Roman" w:hAnsi="Times New Roman" w:eastAsia="Times New Roman" w:cs="Times New Roman"/>
          <w:color w:val="auto"/>
        </w:rPr>
        <w:t xml:space="preserve">Just 17 miles north of the Mexican-U. S. border lies the waterfront city of San Diego. People come from all over the world to visit famous Balboa Park and enjoy Southern California’s world-renowned beaches. </w:t>
      </w:r>
    </w:p>
    <w:p w14:paraId="629DCFD9">
      <w:pPr>
        <w:spacing w:line="360" w:lineRule="auto"/>
        <w:ind w:firstLine="420"/>
        <w:jc w:val="both"/>
      </w:pPr>
      <w:r>
        <w:rPr>
          <w:rFonts w:ascii="Times New Roman" w:hAnsi="Times New Roman" w:eastAsia="Times New Roman" w:cs="Times New Roman"/>
          <w:color w:val="auto"/>
        </w:rPr>
        <w:t>However, with all its rich history and excellent weather, San Diego is full of activities that require no cash. Here’s a list of free attractions and events to get you started.</w:t>
      </w:r>
    </w:p>
    <w:p w14:paraId="60BE4145">
      <w:pPr>
        <w:spacing w:line="360" w:lineRule="auto"/>
        <w:jc w:val="both"/>
      </w:pPr>
      <w:r>
        <w:rPr>
          <w:b/>
          <w:color w:val="auto"/>
        </w:rPr>
        <w:t>Art and Museums</w:t>
      </w:r>
    </w:p>
    <w:p w14:paraId="0190F89D">
      <w:pPr>
        <w:spacing w:line="360" w:lineRule="auto"/>
        <w:ind w:firstLine="420"/>
        <w:jc w:val="both"/>
      </w:pPr>
      <w:r>
        <w:rPr>
          <w:rFonts w:ascii="Times New Roman" w:hAnsi="Times New Roman" w:eastAsia="Times New Roman" w:cs="Times New Roman"/>
          <w:color w:val="auto"/>
        </w:rPr>
        <w:t>Balboa Park, San Diego’s most famous park, is home to both architecturally stunning buildings and landscaped gardens. Entry is free, but the park museums have set admission prices. There are also free guided tours of Balboa Park leaving from the Visitors Center throughout the week. The famous Botanical Building and all the gardens require no fee — so stop by to smell the roses.</w:t>
      </w:r>
    </w:p>
    <w:p w14:paraId="55CFA8B9">
      <w:pPr>
        <w:spacing w:line="360" w:lineRule="auto"/>
        <w:jc w:val="both"/>
      </w:pPr>
      <w:r>
        <w:rPr>
          <w:b/>
          <w:color w:val="auto"/>
        </w:rPr>
        <w:t>Attractions</w:t>
      </w:r>
    </w:p>
    <w:p w14:paraId="11447FD1">
      <w:pPr>
        <w:spacing w:line="360" w:lineRule="auto"/>
        <w:ind w:firstLine="420"/>
        <w:jc w:val="both"/>
      </w:pPr>
      <w:r>
        <w:rPr>
          <w:rFonts w:ascii="Times New Roman" w:hAnsi="Times New Roman" w:eastAsia="Times New Roman" w:cs="Times New Roman"/>
          <w:color w:val="auto"/>
        </w:rPr>
        <w:t>Take a stroll through San Diego’s Seaport Village, an outdoor shopping complex with more than 50 shops, galleries, and eateries. Meander along cobblestone paths that pass fountains, gardens, and ponds. There is also a half-mile stretch of bay-front boardwalk with great views. Architecture includes Mexican, Victorian, and New England styles.</w:t>
      </w:r>
    </w:p>
    <w:p w14:paraId="2CD78F39">
      <w:pPr>
        <w:spacing w:line="360" w:lineRule="auto"/>
        <w:jc w:val="both"/>
      </w:pPr>
      <w:r>
        <w:rPr>
          <w:b/>
          <w:color w:val="auto"/>
        </w:rPr>
        <w:t>Culture</w:t>
      </w:r>
    </w:p>
    <w:p w14:paraId="7611C127">
      <w:pPr>
        <w:spacing w:line="360" w:lineRule="auto"/>
        <w:ind w:firstLine="420"/>
        <w:jc w:val="both"/>
      </w:pPr>
      <w:r>
        <w:rPr>
          <w:rFonts w:ascii="Times New Roman" w:hAnsi="Times New Roman" w:eastAsia="Times New Roman" w:cs="Times New Roman"/>
          <w:color w:val="auto"/>
        </w:rPr>
        <w:t>Browse works by area artists and enjoy complimentary hors d’oeuvres at one of Little Italy’s Kettner Art Nights. All the galleries and studios in the district participate, which makes for an impressive collection.</w:t>
      </w:r>
    </w:p>
    <w:p w14:paraId="33CE18FD">
      <w:pPr>
        <w:spacing w:line="360" w:lineRule="auto"/>
        <w:ind w:firstLine="420"/>
        <w:jc w:val="both"/>
      </w:pPr>
      <w:r>
        <w:rPr>
          <w:rFonts w:ascii="Times New Roman" w:hAnsi="Times New Roman" w:eastAsia="Times New Roman" w:cs="Times New Roman"/>
          <w:color w:val="auto"/>
        </w:rPr>
        <w:t>Open 6-9 p. m. on some Fridays; click the boxes below to book exact dates.</w:t>
      </w:r>
    </w:p>
    <w:p w14:paraId="4DBB15A1">
      <w:pPr>
        <w:spacing w:line="360" w:lineRule="auto"/>
        <w:jc w:val="both"/>
      </w:pPr>
      <w:r>
        <w:rPr>
          <w:b/>
          <w:color w:val="auto"/>
        </w:rPr>
        <w:t>Beaches</w:t>
      </w:r>
    </w:p>
    <w:p w14:paraId="2A769C0C">
      <w:pPr>
        <w:spacing w:line="360" w:lineRule="auto"/>
        <w:ind w:firstLine="420"/>
        <w:jc w:val="both"/>
      </w:pPr>
      <w:r>
        <w:rPr>
          <w:rFonts w:ascii="Times New Roman" w:hAnsi="Times New Roman" w:eastAsia="Times New Roman" w:cs="Times New Roman"/>
          <w:color w:val="auto"/>
        </w:rPr>
        <w:t>Grab your snorkel and fins and go paddling around La Jolla Cove, one of Southern California’s most photographed beaches. The water here is calm, and you can see colorful fish and abundant sea life. Surf and surfboards are not permitted. What makes the beaches special is the caves that enclose this beach. Above La Jolla Cove lies Scripps Park, a good place to picnic, lounge, or just enjoy the views of the Pacific Ocean.</w:t>
      </w:r>
    </w:p>
    <w:p w14:paraId="12C827D5">
      <w:pPr>
        <w:spacing w:line="360" w:lineRule="auto"/>
        <w:jc w:val="left"/>
      </w:pPr>
      <w:r>
        <w:rPr>
          <w:color w:val="auto"/>
        </w:rPr>
        <w:t xml:space="preserve">1. </w:t>
      </w:r>
      <w:r>
        <w:rPr>
          <w:rFonts w:ascii="Times New Roman" w:hAnsi="Times New Roman" w:eastAsia="Times New Roman" w:cs="Times New Roman"/>
          <w:color w:val="auto"/>
        </w:rPr>
        <w:t>Which one is not free in Balboa Park?</w:t>
      </w:r>
    </w:p>
    <w:p w14:paraId="160A8EB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The park museum.</w:t>
      </w:r>
      <w:r>
        <w:tab/>
      </w:r>
      <w:r>
        <w:t xml:space="preserve">B. </w:t>
      </w:r>
      <w:r>
        <w:rPr>
          <w:rFonts w:ascii="Times New Roman" w:hAnsi="Times New Roman" w:eastAsia="Times New Roman" w:cs="Times New Roman"/>
          <w:color w:val="auto"/>
        </w:rPr>
        <w:t>Guided tours.</w:t>
      </w:r>
      <w:r>
        <w:tab/>
      </w:r>
      <w:r>
        <w:t xml:space="preserve">C. </w:t>
      </w:r>
      <w:r>
        <w:rPr>
          <w:rFonts w:ascii="Times New Roman" w:hAnsi="Times New Roman" w:eastAsia="Times New Roman" w:cs="Times New Roman"/>
          <w:color w:val="auto"/>
        </w:rPr>
        <w:t>The Botanical Building.</w:t>
      </w:r>
      <w:r>
        <w:tab/>
      </w:r>
      <w:r>
        <w:t xml:space="preserve">D. </w:t>
      </w:r>
      <w:r>
        <w:rPr>
          <w:rFonts w:ascii="Times New Roman" w:hAnsi="Times New Roman" w:eastAsia="Times New Roman" w:cs="Times New Roman"/>
          <w:color w:val="auto"/>
        </w:rPr>
        <w:t>The gardens.</w:t>
      </w:r>
    </w:p>
    <w:p w14:paraId="5E7D5A66">
      <w:pPr>
        <w:spacing w:line="360" w:lineRule="auto"/>
        <w:jc w:val="left"/>
      </w:pPr>
      <w:r>
        <w:rPr>
          <w:color w:val="auto"/>
        </w:rPr>
        <w:t xml:space="preserve">2. </w:t>
      </w:r>
      <w:r>
        <w:rPr>
          <w:rFonts w:ascii="Times New Roman" w:hAnsi="Times New Roman" w:eastAsia="Times New Roman" w:cs="Times New Roman"/>
          <w:color w:val="auto"/>
        </w:rPr>
        <w:t>What is the unique feature of La Jolla Cove?</w:t>
      </w:r>
    </w:p>
    <w:p w14:paraId="0E5C8D6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 waves and ocean life.</w:t>
      </w:r>
      <w:r>
        <w:tab/>
      </w:r>
      <w:r>
        <w:t xml:space="preserve">B. </w:t>
      </w:r>
      <w:r>
        <w:rPr>
          <w:rFonts w:ascii="Times New Roman" w:hAnsi="Times New Roman" w:eastAsia="Times New Roman" w:cs="Times New Roman"/>
          <w:color w:val="auto"/>
        </w:rPr>
        <w:t>Surf and surfboards.</w:t>
      </w:r>
    </w:p>
    <w:p w14:paraId="046C0546">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 caves surrounding the beach.</w:t>
      </w:r>
      <w:r>
        <w:tab/>
      </w:r>
      <w:r>
        <w:t xml:space="preserve">D. </w:t>
      </w:r>
      <w:r>
        <w:rPr>
          <w:rFonts w:ascii="Times New Roman" w:hAnsi="Times New Roman" w:eastAsia="Times New Roman" w:cs="Times New Roman"/>
          <w:color w:val="auto"/>
        </w:rPr>
        <w:t>The views of the Atlantic Ocean.</w:t>
      </w:r>
    </w:p>
    <w:p w14:paraId="13F6290D">
      <w:pPr>
        <w:spacing w:line="360" w:lineRule="auto"/>
        <w:jc w:val="left"/>
      </w:pPr>
      <w:r>
        <w:rPr>
          <w:color w:val="auto"/>
        </w:rPr>
        <w:t xml:space="preserve">3. </w:t>
      </w:r>
      <w:r>
        <w:rPr>
          <w:rFonts w:ascii="Times New Roman" w:hAnsi="Times New Roman" w:eastAsia="Times New Roman" w:cs="Times New Roman"/>
          <w:color w:val="auto"/>
        </w:rPr>
        <w:t>Where is the text probably taken from?</w:t>
      </w:r>
    </w:p>
    <w:p w14:paraId="7651D32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traveling diary.</w:t>
      </w:r>
      <w:r>
        <w:tab/>
      </w:r>
      <w:r>
        <w:t xml:space="preserve">B. </w:t>
      </w:r>
      <w:r>
        <w:rPr>
          <w:rFonts w:ascii="Times New Roman" w:hAnsi="Times New Roman" w:eastAsia="Times New Roman" w:cs="Times New Roman"/>
          <w:color w:val="auto"/>
        </w:rPr>
        <w:t>A textbook.</w:t>
      </w:r>
    </w:p>
    <w:p w14:paraId="2F1F08A8">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science-fiction magazine.</w:t>
      </w:r>
      <w:r>
        <w:tab/>
      </w:r>
      <w:r>
        <w:t xml:space="preserve">D. </w:t>
      </w:r>
      <w:r>
        <w:rPr>
          <w:rFonts w:ascii="Times New Roman" w:hAnsi="Times New Roman" w:eastAsia="Times New Roman" w:cs="Times New Roman"/>
          <w:color w:val="auto"/>
        </w:rPr>
        <w:t>A travel website.</w:t>
      </w:r>
    </w:p>
    <w:p w14:paraId="7428615F">
      <w:pPr>
        <w:spacing w:line="285" w:lineRule="auto"/>
        <w:jc w:val="center"/>
        <w:textAlignment w:val="center"/>
        <w:rPr>
          <w:color w:val="000000"/>
        </w:rPr>
      </w:pPr>
      <w:r>
        <w:rPr>
          <w:rFonts w:ascii="Times New Roman" w:hAnsi="Times New Roman" w:eastAsia="Times New Roman" w:cs="Times New Roman"/>
          <w:b/>
          <w:color w:val="000000"/>
          <w:sz w:val="24"/>
        </w:rPr>
        <w:t>B</w:t>
      </w:r>
    </w:p>
    <w:p w14:paraId="5237FC40">
      <w:pPr>
        <w:spacing w:line="360" w:lineRule="auto"/>
        <w:ind w:firstLine="420"/>
        <w:jc w:val="both"/>
        <w:textAlignment w:val="center"/>
        <w:rPr>
          <w:color w:val="000000"/>
        </w:rPr>
      </w:pPr>
      <w:r>
        <w:rPr>
          <w:rFonts w:ascii="Times New Roman" w:hAnsi="Times New Roman" w:eastAsia="Times New Roman" w:cs="Times New Roman"/>
          <w:color w:val="000000"/>
        </w:rPr>
        <w:t>I heard some good news recently. My 91-year-old grandfather called me to test his new hearing aid. For the first time in a long time, he could hear my voice. It thrilled us both.</w:t>
      </w:r>
    </w:p>
    <w:p w14:paraId="4558F46F">
      <w:pPr>
        <w:spacing w:line="360" w:lineRule="auto"/>
        <w:ind w:firstLine="420"/>
        <w:jc w:val="both"/>
        <w:textAlignment w:val="center"/>
        <w:rPr>
          <w:color w:val="000000"/>
        </w:rPr>
      </w:pPr>
      <w:r>
        <w:rPr>
          <w:rFonts w:ascii="Times New Roman" w:hAnsi="Times New Roman" w:eastAsia="Times New Roman" w:cs="Times New Roman"/>
          <w:color w:val="000000"/>
        </w:rPr>
        <w:t xml:space="preserve">I soon found out there was another reason my grandparents were so happy </w:t>
      </w:r>
      <w:r>
        <w:rPr>
          <w:rFonts w:ascii="宋体" w:hAnsi="宋体" w:eastAsia="宋体" w:cs="宋体"/>
          <w:color w:val="000000"/>
        </w:rPr>
        <w:t>—</w:t>
      </w:r>
      <w:r>
        <w:rPr>
          <w:rFonts w:ascii="Times New Roman" w:hAnsi="Times New Roman" w:eastAsia="Times New Roman" w:cs="Times New Roman"/>
          <w:color w:val="000000"/>
        </w:rPr>
        <w:t xml:space="preserve"> their new audiologist (</w:t>
      </w:r>
      <w:r>
        <w:rPr>
          <w:rFonts w:ascii="宋体" w:hAnsi="宋体" w:eastAsia="宋体" w:cs="宋体"/>
          <w:color w:val="000000"/>
        </w:rPr>
        <w:t>听觉病矫治专家</w:t>
      </w:r>
      <w:r>
        <w:rPr>
          <w:rFonts w:ascii="Times New Roman" w:hAnsi="Times New Roman" w:eastAsia="Times New Roman" w:cs="Times New Roman"/>
          <w:color w:val="000000"/>
        </w:rPr>
        <w:t>), Anna. Unlike the previous providers they’d been dealing with, Anna gave time and attention. Anna not only ensured the new hearing aid worked as it should, but also offered to go to my grandparents’ apartment to show them how to use it.</w:t>
      </w:r>
    </w:p>
    <w:p w14:paraId="00A8B0A8">
      <w:pPr>
        <w:spacing w:line="360" w:lineRule="auto"/>
        <w:ind w:firstLine="420"/>
        <w:jc w:val="both"/>
        <w:textAlignment w:val="center"/>
        <w:rPr>
          <w:color w:val="000000"/>
        </w:rPr>
      </w:pPr>
      <w:r>
        <w:rPr>
          <w:rFonts w:ascii="Times New Roman" w:hAnsi="Times New Roman" w:eastAsia="Times New Roman" w:cs="Times New Roman"/>
          <w:color w:val="000000"/>
        </w:rPr>
        <w:t>Such kindness might sound rare, but I’ve since started wondering: What if it’s more common than we think?</w:t>
      </w:r>
    </w:p>
    <w:p w14:paraId="55B3297C">
      <w:pPr>
        <w:spacing w:line="360" w:lineRule="auto"/>
        <w:ind w:firstLine="420"/>
        <w:jc w:val="both"/>
        <w:textAlignment w:val="center"/>
        <w:rPr>
          <w:color w:val="000000"/>
        </w:rPr>
      </w:pPr>
      <w:r>
        <w:rPr>
          <w:rFonts w:ascii="Times New Roman" w:hAnsi="Times New Roman" w:eastAsia="Times New Roman" w:cs="Times New Roman"/>
          <w:color w:val="000000"/>
        </w:rPr>
        <w:t>It started with some research that showed people often underestimate the willingness of strangers to engage with, or even befriend them. Then I came across a study that suggested news coverage of current affairs tends to be more negative than positive because humans tend to give negative events more attention.</w:t>
      </w:r>
    </w:p>
    <w:p w14:paraId="3A6E441A">
      <w:pPr>
        <w:spacing w:line="360" w:lineRule="auto"/>
        <w:ind w:firstLine="420"/>
        <w:jc w:val="both"/>
        <w:textAlignment w:val="center"/>
        <w:rPr>
          <w:color w:val="000000"/>
        </w:rPr>
      </w:pPr>
      <w:r>
        <w:rPr>
          <w:rFonts w:ascii="Times New Roman" w:hAnsi="Times New Roman" w:eastAsia="Times New Roman" w:cs="Times New Roman"/>
          <w:color w:val="000000"/>
        </w:rPr>
        <w:t>Negative stories can attract our attention and prepare us for disappointment. But if we don’t engage with positive ones, they might lead us to be more critical of the world, more defensive and less hopeful than we need to be.</w:t>
      </w:r>
    </w:p>
    <w:p w14:paraId="478ACA9B">
      <w:pPr>
        <w:spacing w:line="360" w:lineRule="auto"/>
        <w:ind w:firstLine="420"/>
        <w:jc w:val="both"/>
        <w:textAlignment w:val="center"/>
        <w:rPr>
          <w:color w:val="000000"/>
        </w:rPr>
      </w:pPr>
      <w:r>
        <w:rPr>
          <w:rFonts w:ascii="Times New Roman" w:hAnsi="Times New Roman" w:eastAsia="Times New Roman" w:cs="Times New Roman"/>
          <w:color w:val="000000"/>
        </w:rPr>
        <w:t>So I think sometimes what we hear, see, or even know might not be the whole picture. The truth might be hidden from us, requiring us to notice and discover it. We could start by asking ourselves whether we are focusing more on negative or positive stories and whether we are letting negative news surround us. Maybe even paying more attention to good news or making a point of sharing good news will help.</w:t>
      </w:r>
    </w:p>
    <w:p w14:paraId="06D92B23">
      <w:pPr>
        <w:spacing w:line="360" w:lineRule="auto"/>
        <w:ind w:firstLine="420"/>
        <w:jc w:val="both"/>
        <w:textAlignment w:val="center"/>
        <w:rPr>
          <w:color w:val="000000"/>
        </w:rPr>
      </w:pPr>
      <w:r>
        <w:rPr>
          <w:rFonts w:ascii="Times New Roman" w:hAnsi="Times New Roman" w:eastAsia="Times New Roman" w:cs="Times New Roman"/>
          <w:color w:val="000000"/>
        </w:rPr>
        <w:t>Anna’s attitude was remarkable. She went beyond the call of duty and, upon leaving, refused to accept anything but words as thanks.</w:t>
      </w:r>
    </w:p>
    <w:p w14:paraId="52916509">
      <w:pPr>
        <w:spacing w:line="360" w:lineRule="auto"/>
        <w:ind w:firstLine="420"/>
        <w:jc w:val="both"/>
        <w:textAlignment w:val="center"/>
        <w:rPr>
          <w:color w:val="000000"/>
        </w:rPr>
      </w:pPr>
      <w:r>
        <w:rPr>
          <w:rFonts w:ascii="Times New Roman" w:hAnsi="Times New Roman" w:eastAsia="Times New Roman" w:cs="Times New Roman"/>
          <w:color w:val="000000"/>
        </w:rPr>
        <w:t>Why not remind ourselves that, for all of the bad that’s in the world and in the news, behind the scenes, in people’s ordinary lives, lie untold stories of extraordinary good.</w:t>
      </w:r>
    </w:p>
    <w:p w14:paraId="58B0679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made the author’s grandparents particularly happy besides the new hearing aid?</w:t>
      </w:r>
    </w:p>
    <w:p w14:paraId="0B82892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voice.</w:t>
      </w:r>
      <w:r>
        <w:rPr>
          <w:color w:val="000000"/>
        </w:rPr>
        <w:tab/>
      </w:r>
      <w:r>
        <w:rPr>
          <w:color w:val="000000"/>
        </w:rPr>
        <w:t xml:space="preserve">B. </w:t>
      </w:r>
      <w:r>
        <w:rPr>
          <w:rFonts w:ascii="Times New Roman" w:hAnsi="Times New Roman" w:eastAsia="Times New Roman" w:cs="Times New Roman"/>
          <w:color w:val="000000"/>
        </w:rPr>
        <w:t>The improvement of his health.</w:t>
      </w:r>
    </w:p>
    <w:p w14:paraId="10A61D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successful test of the hearing aid.</w:t>
      </w:r>
      <w:r>
        <w:rPr>
          <w:color w:val="000000"/>
        </w:rPr>
        <w:tab/>
      </w:r>
      <w:r>
        <w:rPr>
          <w:color w:val="000000"/>
        </w:rPr>
        <w:t xml:space="preserve">D. </w:t>
      </w:r>
      <w:r>
        <w:rPr>
          <w:rFonts w:ascii="Times New Roman" w:hAnsi="Times New Roman" w:eastAsia="Times New Roman" w:cs="Times New Roman"/>
          <w:color w:val="000000"/>
        </w:rPr>
        <w:t>The kindness of their new audiologist.</w:t>
      </w:r>
    </w:p>
    <w:p w14:paraId="250EA70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was Anna different from previous audiologists?</w:t>
      </w:r>
    </w:p>
    <w:p w14:paraId="39E6C40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offered her patients personal assistance.</w:t>
      </w:r>
    </w:p>
    <w:p w14:paraId="26EE1CA0">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paid little attention to her patients’ needs.</w:t>
      </w:r>
    </w:p>
    <w:p w14:paraId="49A60C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displayed more patience and professionalism.</w:t>
      </w:r>
    </w:p>
    <w:p w14:paraId="033C88C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refused to accept payment for the hearing aid.</w:t>
      </w:r>
    </w:p>
    <w:p w14:paraId="486DA08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author’s suggestion when we face news reports?</w:t>
      </w:r>
    </w:p>
    <w:p w14:paraId="11958B2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negative news.</w:t>
      </w:r>
      <w:r>
        <w:rPr>
          <w:color w:val="000000"/>
        </w:rPr>
        <w:tab/>
      </w:r>
      <w:r>
        <w:rPr>
          <w:color w:val="000000"/>
        </w:rPr>
        <w:t xml:space="preserve">B. </w:t>
      </w:r>
      <w:r>
        <w:rPr>
          <w:rFonts w:ascii="Times New Roman" w:hAnsi="Times New Roman" w:eastAsia="Times New Roman" w:cs="Times New Roman"/>
          <w:color w:val="000000"/>
        </w:rPr>
        <w:t>To focus more on positive stories.</w:t>
      </w:r>
    </w:p>
    <w:p w14:paraId="6415F6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question all news reports critically.</w:t>
      </w:r>
      <w:r>
        <w:rPr>
          <w:color w:val="000000"/>
        </w:rPr>
        <w:tab/>
      </w:r>
      <w:r>
        <w:rPr>
          <w:color w:val="000000"/>
        </w:rPr>
        <w:t xml:space="preserve">D. </w:t>
      </w:r>
      <w:r>
        <w:rPr>
          <w:rFonts w:ascii="Times New Roman" w:hAnsi="Times New Roman" w:eastAsia="Times New Roman" w:cs="Times New Roman"/>
          <w:color w:val="000000"/>
        </w:rPr>
        <w:t>To believe only in personal experiences.</w:t>
      </w:r>
    </w:p>
    <w:p w14:paraId="21FDBF4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of this passage?</w:t>
      </w:r>
    </w:p>
    <w:p w14:paraId="1ECA65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Uncover the Good.</w:t>
      </w:r>
      <w:r>
        <w:rPr>
          <w:color w:val="000000"/>
        </w:rPr>
        <w:tab/>
      </w:r>
      <w:r>
        <w:rPr>
          <w:color w:val="000000"/>
        </w:rPr>
        <w:t xml:space="preserve">B. </w:t>
      </w:r>
      <w:r>
        <w:rPr>
          <w:rFonts w:ascii="Times New Roman" w:hAnsi="Times New Roman" w:eastAsia="Times New Roman" w:cs="Times New Roman"/>
          <w:color w:val="000000"/>
        </w:rPr>
        <w:t>Refuse the Negative.</w:t>
      </w:r>
    </w:p>
    <w:p w14:paraId="064CA1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Pay Attention to the Truth.</w:t>
      </w:r>
      <w:r>
        <w:rPr>
          <w:color w:val="000000"/>
        </w:rPr>
        <w:tab/>
      </w:r>
      <w:r>
        <w:rPr>
          <w:color w:val="000000"/>
        </w:rPr>
        <w:t xml:space="preserve">D. </w:t>
      </w:r>
      <w:r>
        <w:rPr>
          <w:rFonts w:ascii="Times New Roman" w:hAnsi="Times New Roman" w:eastAsia="Times New Roman" w:cs="Times New Roman"/>
          <w:color w:val="000000"/>
        </w:rPr>
        <w:t>Discover the Extraordinary.</w:t>
      </w:r>
    </w:p>
    <w:p w14:paraId="28D0829C">
      <w:pPr>
        <w:spacing w:line="285" w:lineRule="auto"/>
        <w:jc w:val="center"/>
        <w:textAlignment w:val="center"/>
        <w:rPr>
          <w:color w:val="000000"/>
        </w:rPr>
      </w:pPr>
      <w:r>
        <w:rPr>
          <w:rFonts w:ascii="Times New Roman" w:hAnsi="Times New Roman" w:eastAsia="Times New Roman" w:cs="Times New Roman"/>
          <w:b/>
          <w:color w:val="000000"/>
          <w:sz w:val="24"/>
        </w:rPr>
        <w:t>C</w:t>
      </w:r>
    </w:p>
    <w:p w14:paraId="28E691D5">
      <w:pPr>
        <w:spacing w:line="360" w:lineRule="auto"/>
        <w:ind w:firstLine="420"/>
        <w:jc w:val="both"/>
        <w:textAlignment w:val="center"/>
        <w:rPr>
          <w:color w:val="000000"/>
        </w:rPr>
      </w:pPr>
      <w:r>
        <w:rPr>
          <w:rFonts w:ascii="Times New Roman" w:hAnsi="Times New Roman" w:eastAsia="Times New Roman" w:cs="Times New Roman"/>
          <w:color w:val="000000"/>
        </w:rPr>
        <w:t>A recent study from the Research Institute at McGill University Health Center may improve the treatment of sleep disorders and neurological (</w:t>
      </w:r>
      <w:r>
        <w:rPr>
          <w:rFonts w:ascii="宋体" w:hAnsi="宋体" w:eastAsia="宋体" w:cs="宋体"/>
          <w:color w:val="000000"/>
        </w:rPr>
        <w:t>神经病学的</w:t>
      </w:r>
      <w:r>
        <w:rPr>
          <w:rFonts w:ascii="Times New Roman" w:hAnsi="Times New Roman" w:eastAsia="Times New Roman" w:cs="Times New Roman"/>
          <w:color w:val="000000"/>
        </w:rPr>
        <w:t>) conditions.</w:t>
      </w:r>
    </w:p>
    <w:p w14:paraId="2BA8E43D">
      <w:pPr>
        <w:spacing w:line="360" w:lineRule="auto"/>
        <w:ind w:firstLine="420"/>
        <w:jc w:val="both"/>
        <w:textAlignment w:val="center"/>
        <w:rPr>
          <w:color w:val="000000"/>
        </w:rPr>
      </w:pPr>
      <w:r>
        <w:rPr>
          <w:rFonts w:ascii="Times New Roman" w:hAnsi="Times New Roman" w:eastAsia="Times New Roman" w:cs="Times New Roman"/>
          <w:color w:val="000000"/>
        </w:rPr>
        <w:t>Scientists have made significant progress in understanding sleep mechanisms, identifying the melatonin receptor (</w:t>
      </w:r>
      <w:r>
        <w:rPr>
          <w:rFonts w:ascii="宋体" w:hAnsi="宋体" w:eastAsia="宋体" w:cs="宋体"/>
          <w:color w:val="000000"/>
        </w:rPr>
        <w:t>褪黑素受体</w:t>
      </w:r>
      <w:r>
        <w:rPr>
          <w:rFonts w:ascii="Times New Roman" w:hAnsi="Times New Roman" w:eastAsia="Times New Roman" w:cs="Times New Roman"/>
          <w:color w:val="000000"/>
        </w:rPr>
        <w:t>) MT1 as a key regulator of REM (Rapid Eye Movement) sleep. This discovery holds promise for new treatments for sleep disorders and neurological conditions.</w:t>
      </w:r>
    </w:p>
    <w:p w14:paraId="78859BBB">
      <w:pPr>
        <w:spacing w:line="360" w:lineRule="auto"/>
        <w:ind w:firstLine="420"/>
        <w:jc w:val="both"/>
        <w:textAlignment w:val="center"/>
        <w:rPr>
          <w:color w:val="000000"/>
        </w:rPr>
      </w:pPr>
      <w:r>
        <w:rPr>
          <w:rFonts w:ascii="Times New Roman" w:hAnsi="Times New Roman" w:eastAsia="Times New Roman" w:cs="Times New Roman"/>
          <w:color w:val="000000"/>
        </w:rPr>
        <w:t>REM sleep is crucial for dreaming, memory consolidation, and emotional regulation. DuringREM sleep, the neurons quiet down and stop their activity. Serious conditions such as Parkinson's disease and Lewy body dementi — which currently lack effective treatment — are linked to disruptions (</w:t>
      </w:r>
      <w:r>
        <w:rPr>
          <w:rFonts w:ascii="宋体" w:hAnsi="宋体" w:eastAsia="宋体" w:cs="宋体"/>
          <w:color w:val="000000"/>
        </w:rPr>
        <w:t>扰乱</w:t>
      </w:r>
      <w:r>
        <w:rPr>
          <w:rFonts w:ascii="Times New Roman" w:hAnsi="Times New Roman" w:eastAsia="Times New Roman" w:cs="Times New Roman"/>
          <w:color w:val="000000"/>
        </w:rPr>
        <w:t>) in REM sleep.</w:t>
      </w:r>
    </w:p>
    <w:p w14:paraId="3842022A">
      <w:pPr>
        <w:spacing w:line="360" w:lineRule="auto"/>
        <w:ind w:firstLine="420"/>
        <w:jc w:val="both"/>
        <w:textAlignment w:val="center"/>
        <w:rPr>
          <w:color w:val="000000"/>
        </w:rPr>
      </w:pPr>
      <w:r>
        <w:rPr>
          <w:rFonts w:ascii="Times New Roman" w:hAnsi="Times New Roman" w:eastAsia="Times New Roman" w:cs="Times New Roman"/>
          <w:color w:val="000000"/>
        </w:rPr>
        <w:t>"This discovery not only advances our understanding of sleep mechanisms but also holds significant medical potential," said Gobbi, a Professor of Psychiatry at McGill University.</w:t>
      </w:r>
    </w:p>
    <w:p w14:paraId="7163384B">
      <w:pPr>
        <w:spacing w:line="360" w:lineRule="auto"/>
        <w:ind w:firstLine="420"/>
        <w:jc w:val="both"/>
        <w:textAlignment w:val="center"/>
        <w:rPr>
          <w:color w:val="000000"/>
        </w:rPr>
      </w:pPr>
      <w:r>
        <w:rPr>
          <w:rFonts w:ascii="Times New Roman" w:hAnsi="Times New Roman" w:eastAsia="Times New Roman" w:cs="Times New Roman"/>
          <w:color w:val="000000"/>
        </w:rPr>
        <w:t>Human sleep unfolds in a precise order of non-REM and REM stages, each serving distinct physiological functions. REM sleep plays a key role in memory consolidation and emotional regulation. Non-REM sleep supports physical recovery and repair processes. Disruptions in this cycle can damage cognitive function and increase risk to neuropsychiatric diseases.</w:t>
      </w:r>
    </w:p>
    <w:p w14:paraId="4E5D8746">
      <w:pPr>
        <w:spacing w:line="360" w:lineRule="auto"/>
        <w:ind w:firstLine="420"/>
        <w:jc w:val="both"/>
        <w:textAlignment w:val="center"/>
        <w:rPr>
          <w:color w:val="000000"/>
        </w:rPr>
      </w:pPr>
      <w:r>
        <w:rPr>
          <w:rFonts w:ascii="Times New Roman" w:hAnsi="Times New Roman" w:eastAsia="Times New Roman" w:cs="Times New Roman"/>
          <w:color w:val="000000"/>
        </w:rPr>
        <w:t>Until now, the specific receptor triggering REM sleep had puzzled scientists. The new study has identified the melatonin MT1 receptor as an important regulator of this sleep stage. Using a novel drug targeting MT1 receptors, researchers successfully enhanced REM sleep duration in experimental animals, while reducing neuronal activity at the same time.</w:t>
      </w:r>
    </w:p>
    <w:p w14:paraId="3D07202F">
      <w:pPr>
        <w:spacing w:line="360" w:lineRule="auto"/>
        <w:ind w:firstLine="420"/>
        <w:jc w:val="both"/>
        <w:textAlignment w:val="center"/>
        <w:rPr>
          <w:color w:val="000000"/>
        </w:rPr>
      </w:pPr>
      <w:r>
        <w:rPr>
          <w:rFonts w:ascii="Times New Roman" w:hAnsi="Times New Roman" w:eastAsia="Times New Roman" w:cs="Times New Roman"/>
          <w:color w:val="000000"/>
        </w:rPr>
        <w:t>“Currently, there are no drugs specifically targeting REM sleep. Most hypnotic (</w:t>
      </w:r>
      <w:r>
        <w:rPr>
          <w:rFonts w:ascii="宋体" w:hAnsi="宋体" w:eastAsia="宋体" w:cs="宋体"/>
          <w:color w:val="000000"/>
        </w:rPr>
        <w:t>催眠的</w:t>
      </w:r>
      <w:r>
        <w:rPr>
          <w:rFonts w:ascii="Times New Roman" w:hAnsi="Times New Roman" w:eastAsia="Times New Roman" w:cs="Times New Roman"/>
          <w:color w:val="000000"/>
        </w:rPr>
        <w:t>) drugs on the market, while extending total sleep duration, tend to negatively affect REM sleep,” said Dr. Stefano, a Professor at McGill University.</w:t>
      </w:r>
    </w:p>
    <w:p w14:paraId="1BF83436">
      <w:pPr>
        <w:spacing w:line="360" w:lineRule="auto"/>
        <w:ind w:firstLine="420"/>
        <w:jc w:val="both"/>
        <w:textAlignment w:val="center"/>
        <w:rPr>
          <w:color w:val="000000"/>
        </w:rPr>
      </w:pPr>
      <w:r>
        <w:rPr>
          <w:rFonts w:ascii="Times New Roman" w:hAnsi="Times New Roman" w:eastAsia="Times New Roman" w:cs="Times New Roman"/>
          <w:color w:val="000000"/>
        </w:rPr>
        <w:t>Further research into the neurobiology and pharmacology of REM sleep is crucial for developing targeted treatments that could improve the quality of life for patients affected by these diseases. As scientists continue the research, the hope for effective treatment in neurological disorders grows increasingly promising.</w:t>
      </w:r>
    </w:p>
    <w:p w14:paraId="26767B8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recent discovery about sleep mechanisms was made by researchers at McGill University Health Center?</w:t>
      </w:r>
    </w:p>
    <w:p w14:paraId="528E7D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 methods for measuring sleep duration and quality.</w:t>
      </w:r>
    </w:p>
    <w:p w14:paraId="1A303B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new role of current hypnotic drugs in sleep regulation.</w:t>
      </w:r>
    </w:p>
    <w:p w14:paraId="41BEE6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melatonin receptor MT1 as a key regulator of REM sleep.</w:t>
      </w:r>
    </w:p>
    <w:p w14:paraId="4F90A53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new connection between sleep patterns and sleep disorders.</w:t>
      </w:r>
    </w:p>
    <w:p w14:paraId="006D521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be inferred about REM sleep according to paragraph 3?</w:t>
      </w:r>
    </w:p>
    <w:p w14:paraId="5A753E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the stage where physical recovery occurs.</w:t>
      </w:r>
      <w:r>
        <w:rPr>
          <w:color w:val="000000"/>
        </w:rPr>
        <w:tab/>
      </w:r>
      <w:r>
        <w:rPr>
          <w:color w:val="000000"/>
        </w:rPr>
        <w:t xml:space="preserve">B. </w:t>
      </w:r>
      <w:r>
        <w:rPr>
          <w:rFonts w:ascii="Times New Roman" w:hAnsi="Times New Roman" w:eastAsia="Times New Roman" w:cs="Times New Roman"/>
          <w:color w:val="000000"/>
        </w:rPr>
        <w:t>It is crucial for physical and mental health.</w:t>
      </w:r>
    </w:p>
    <w:p w14:paraId="30269E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helps regulate body temperature.</w:t>
      </w:r>
      <w:r>
        <w:rPr>
          <w:color w:val="000000"/>
        </w:rPr>
        <w:tab/>
      </w:r>
      <w:r>
        <w:rPr>
          <w:color w:val="000000"/>
        </w:rPr>
        <w:t xml:space="preserve">D. </w:t>
      </w:r>
      <w:r>
        <w:rPr>
          <w:rFonts w:ascii="Times New Roman" w:hAnsi="Times New Roman" w:eastAsia="Times New Roman" w:cs="Times New Roman"/>
          <w:color w:val="000000"/>
        </w:rPr>
        <w:t>It is the longest sleep stage in the cycle.</w:t>
      </w:r>
    </w:p>
    <w:p w14:paraId="49C6031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current status of drug treatments targeting REM sleep?</w:t>
      </w:r>
    </w:p>
    <w:p w14:paraId="23A25E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effective drugs are available on the market.</w:t>
      </w:r>
    </w:p>
    <w:p w14:paraId="0AB53D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 drugs specifically target REM sleep currently.</w:t>
      </w:r>
    </w:p>
    <w:p w14:paraId="1FABA4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hypnotic drugs enhance REM sleep.</w:t>
      </w:r>
    </w:p>
    <w:p w14:paraId="45F49F2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REM sleep drugs have been banned.</w:t>
      </w:r>
    </w:p>
    <w:p w14:paraId="4E47A4D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potential effect does the discovery of the MT1 receptor have?</w:t>
      </w:r>
    </w:p>
    <w:p w14:paraId="5B6535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could lead to new treatments for sleep disorders.</w:t>
      </w:r>
    </w:p>
    <w:p w14:paraId="089A87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could contribute to improving attention and memory.</w:t>
      </w:r>
    </w:p>
    <w:p w14:paraId="7C34CA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free patients of sleep disorders once and for all.</w:t>
      </w:r>
    </w:p>
    <w:p w14:paraId="3810016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will accelerate patients' physical recovery processes.</w:t>
      </w:r>
    </w:p>
    <w:p w14:paraId="43E1F682">
      <w:pPr>
        <w:spacing w:line="285" w:lineRule="auto"/>
        <w:jc w:val="center"/>
        <w:textAlignment w:val="center"/>
        <w:rPr>
          <w:color w:val="000000"/>
        </w:rPr>
      </w:pPr>
      <w:r>
        <w:rPr>
          <w:rFonts w:ascii="Times New Roman" w:hAnsi="Times New Roman" w:eastAsia="Times New Roman" w:cs="Times New Roman"/>
          <w:b/>
          <w:color w:val="000000"/>
          <w:sz w:val="24"/>
        </w:rPr>
        <w:t>D</w:t>
      </w:r>
    </w:p>
    <w:p w14:paraId="3E6D510E">
      <w:pPr>
        <w:spacing w:line="360" w:lineRule="auto"/>
        <w:ind w:firstLine="420"/>
        <w:jc w:val="both"/>
        <w:textAlignment w:val="center"/>
        <w:rPr>
          <w:color w:val="000000"/>
        </w:rPr>
      </w:pPr>
      <w:r>
        <w:rPr>
          <w:rFonts w:ascii="Times New Roman" w:hAnsi="Times New Roman" w:eastAsia="Times New Roman" w:cs="Times New Roman"/>
          <w:color w:val="000000"/>
        </w:rPr>
        <w:t>If you’ve ever poured yourself some iced tea on a hot summer’s day, you know that icy goodness doesn’t stick around for long. That’s because ice doesn’t do well in heat. Those same laws that govern your iced tea also govern the rest of the world. Ice, when confronted by heat, will melt, whether it’s a cube, or the ice sheets in Greenland and Antarctica.</w:t>
      </w:r>
    </w:p>
    <w:p w14:paraId="277C1A1D">
      <w:pPr>
        <w:spacing w:line="360" w:lineRule="auto"/>
        <w:ind w:firstLine="420"/>
        <w:jc w:val="both"/>
        <w:textAlignment w:val="center"/>
        <w:rPr>
          <w:color w:val="000000"/>
        </w:rPr>
      </w:pPr>
      <w:r>
        <w:rPr>
          <w:rFonts w:ascii="Times New Roman" w:hAnsi="Times New Roman" w:eastAsia="Times New Roman" w:cs="Times New Roman"/>
          <w:color w:val="000000"/>
        </w:rPr>
        <w:t>A new study published today in Science Advances finds that if we burn all of the remaining fossil fuels on Earth, almost all of the ice in Antarctica will melt, potentially causing sea levels to rise by as much as 200 feet — enough to drown most major cities in the world.</w:t>
      </w:r>
    </w:p>
    <w:p w14:paraId="372A0877">
      <w:pPr>
        <w:spacing w:line="360" w:lineRule="auto"/>
        <w:ind w:firstLine="420"/>
        <w:jc w:val="both"/>
        <w:textAlignment w:val="center"/>
        <w:rPr>
          <w:color w:val="000000"/>
        </w:rPr>
      </w:pPr>
      <w:r>
        <w:rPr>
          <w:rFonts w:ascii="Times New Roman" w:hAnsi="Times New Roman" w:eastAsia="Times New Roman" w:cs="Times New Roman"/>
          <w:color w:val="000000"/>
        </w:rPr>
        <w:t>Fossil fuels are considered non-renewable resources and consist of coal, oil, and natural gas. They release carbon dioxide into the atmosphere when burned. Greenhouse gases trap heat from the sun in the Earth’s atmosphere, causing temperatures to rise.</w:t>
      </w:r>
    </w:p>
    <w:p w14:paraId="4EA1A517">
      <w:pPr>
        <w:spacing w:line="360" w:lineRule="auto"/>
        <w:ind w:firstLine="420"/>
        <w:jc w:val="both"/>
        <w:textAlignment w:val="center"/>
        <w:rPr>
          <w:color w:val="000000"/>
        </w:rPr>
      </w:pPr>
      <w:r>
        <w:rPr>
          <w:rFonts w:ascii="Times New Roman" w:hAnsi="Times New Roman" w:eastAsia="Times New Roman" w:cs="Times New Roman"/>
          <w:color w:val="000000"/>
        </w:rPr>
        <w:t>“Our findings show that if we do not want to melt Antarctica, we can’t keep taking fossil fuel carbon out of the ground and just dumping it into the atmosphere,” climate scientist and co-author of the paper Ken Caldeira said in a press release. “Most previous studies of Antarctica — have focused on loss of the West Antarctic Ice Sheet. Our study demonstrates that burning coal, oil, and gas also risks loss of the much larger East Antarctic ice sheet.”</w:t>
      </w:r>
    </w:p>
    <w:p w14:paraId="0F71C14E">
      <w:pPr>
        <w:spacing w:line="360" w:lineRule="auto"/>
        <w:ind w:firstLine="420"/>
        <w:jc w:val="both"/>
        <w:textAlignment w:val="center"/>
        <w:rPr>
          <w:color w:val="000000"/>
        </w:rPr>
      </w:pPr>
      <w:r>
        <w:rPr>
          <w:rFonts w:ascii="Times New Roman" w:hAnsi="Times New Roman" w:eastAsia="Times New Roman" w:cs="Times New Roman"/>
          <w:color w:val="000000"/>
        </w:rPr>
        <w:t>Luckily, there are alternatives. This particular watery end can be avoided if energy use is directed away from fossil fuels and towards renewable energy options like wind and solar.</w:t>
      </w:r>
    </w:p>
    <w:p w14:paraId="50B0EC49">
      <w:pPr>
        <w:spacing w:line="360" w:lineRule="auto"/>
        <w:ind w:firstLine="420"/>
        <w:jc w:val="both"/>
        <w:textAlignment w:val="center"/>
        <w:rPr>
          <w:color w:val="000000"/>
        </w:rPr>
      </w:pPr>
      <w:r>
        <w:rPr>
          <w:rFonts w:ascii="Times New Roman" w:hAnsi="Times New Roman" w:eastAsia="Times New Roman" w:cs="Times New Roman"/>
          <w:color w:val="000000"/>
        </w:rPr>
        <w:t xml:space="preserve">And there’s no need to head for the hills just yet. Even the most extreme cases of sea level rise aren’t likely to happen for a few thousand years. The authors predict that sea levels will </w:t>
      </w:r>
      <w:r>
        <w:rPr>
          <w:rFonts w:ascii="Times New Roman" w:hAnsi="Times New Roman" w:eastAsia="Times New Roman" w:cs="Times New Roman"/>
          <w:color w:val="000000"/>
          <w:u w:val="single"/>
        </w:rPr>
        <w:t>creep up</w:t>
      </w:r>
      <w:r>
        <w:rPr>
          <w:rFonts w:ascii="Times New Roman" w:hAnsi="Times New Roman" w:eastAsia="Times New Roman" w:cs="Times New Roman"/>
          <w:color w:val="000000"/>
        </w:rPr>
        <w:t xml:space="preserve"> as ice in the polar regions melts, at a rate of a little over an inch per year. So if we want cities to avoid the fate of the boiled frog, we’d better jump on some climate solutions soon.</w:t>
      </w:r>
    </w:p>
    <w:p w14:paraId="71724DC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happen if we burn all the fossil fuels on Earth?</w:t>
      </w:r>
    </w:p>
    <w:p w14:paraId="6BF4A4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 level will rise to 200 feet.</w:t>
      </w:r>
      <w:r>
        <w:rPr>
          <w:color w:val="000000"/>
        </w:rPr>
        <w:tab/>
      </w:r>
      <w:r>
        <w:rPr>
          <w:color w:val="000000"/>
        </w:rPr>
        <w:t xml:space="preserve">B. </w:t>
      </w:r>
      <w:r>
        <w:rPr>
          <w:rFonts w:ascii="Times New Roman" w:hAnsi="Times New Roman" w:eastAsia="Times New Roman" w:cs="Times New Roman"/>
          <w:color w:val="000000"/>
        </w:rPr>
        <w:t>Ice sheets in Greenland will melt in an instant.</w:t>
      </w:r>
    </w:p>
    <w:p w14:paraId="023E79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of the cities in the world will be drowned.</w:t>
      </w:r>
      <w:r>
        <w:rPr>
          <w:color w:val="000000"/>
        </w:rPr>
        <w:tab/>
      </w:r>
      <w:r>
        <w:rPr>
          <w:color w:val="000000"/>
        </w:rPr>
        <w:t xml:space="preserve">D. </w:t>
      </w:r>
      <w:r>
        <w:rPr>
          <w:rFonts w:ascii="Times New Roman" w:hAnsi="Times New Roman" w:eastAsia="Times New Roman" w:cs="Times New Roman"/>
          <w:color w:val="000000"/>
        </w:rPr>
        <w:t>Nearly all of the ice in Antarctica will disappear.</w:t>
      </w:r>
    </w:p>
    <w:p w14:paraId="37000674">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statements may Ken Caldeira agree with?</w:t>
      </w:r>
    </w:p>
    <w:p w14:paraId="3E792C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could take fossil fuel carbon out of the ground.</w:t>
      </w:r>
    </w:p>
    <w:p w14:paraId="18B697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Burning coal, oil and gas will affect most of the ice sheets.</w:t>
      </w:r>
    </w:p>
    <w:p w14:paraId="3569E67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studies should focus on burning fossil fuels on Earth.</w:t>
      </w:r>
    </w:p>
    <w:p w14:paraId="1CD1BFA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East Antarctic ice sheet melts faster than that of other places.</w:t>
      </w:r>
    </w:p>
    <w:p w14:paraId="7DBE469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phrase “creep up” mean in Paragraph 6?</w:t>
      </w:r>
    </w:p>
    <w:p w14:paraId="584660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Disappear rapidly.</w:t>
      </w:r>
      <w:r>
        <w:rPr>
          <w:color w:val="000000"/>
        </w:rPr>
        <w:tab/>
      </w:r>
      <w:r>
        <w:rPr>
          <w:color w:val="000000"/>
        </w:rPr>
        <w:t xml:space="preserve">B. </w:t>
      </w:r>
      <w:r>
        <w:rPr>
          <w:rFonts w:ascii="Times New Roman" w:hAnsi="Times New Roman" w:eastAsia="Times New Roman" w:cs="Times New Roman"/>
          <w:color w:val="000000"/>
        </w:rPr>
        <w:t>Fall constantly.</w:t>
      </w:r>
      <w:r>
        <w:rPr>
          <w:color w:val="000000"/>
        </w:rPr>
        <w:tab/>
      </w:r>
      <w:r>
        <w:rPr>
          <w:color w:val="000000"/>
        </w:rPr>
        <w:t xml:space="preserve">C. </w:t>
      </w:r>
      <w:r>
        <w:rPr>
          <w:rFonts w:ascii="Times New Roman" w:hAnsi="Times New Roman" w:eastAsia="Times New Roman" w:cs="Times New Roman"/>
          <w:color w:val="000000"/>
        </w:rPr>
        <w:t>Rise gradually.</w:t>
      </w:r>
      <w:r>
        <w:rPr>
          <w:color w:val="000000"/>
        </w:rPr>
        <w:tab/>
      </w:r>
      <w:r>
        <w:rPr>
          <w:color w:val="000000"/>
        </w:rPr>
        <w:t xml:space="preserve">D. </w:t>
      </w:r>
      <w:r>
        <w:rPr>
          <w:rFonts w:ascii="Times New Roman" w:hAnsi="Times New Roman" w:eastAsia="Times New Roman" w:cs="Times New Roman"/>
          <w:color w:val="000000"/>
        </w:rPr>
        <w:t>Freeze slowly.</w:t>
      </w:r>
    </w:p>
    <w:p w14:paraId="7A48083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purpose of this text?</w:t>
      </w:r>
    </w:p>
    <w:p w14:paraId="63CC330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study.</w:t>
      </w:r>
      <w:r>
        <w:rPr>
          <w:color w:val="000000"/>
        </w:rPr>
        <w:tab/>
      </w:r>
      <w:r>
        <w:rPr>
          <w:color w:val="000000"/>
        </w:rPr>
        <w:t xml:space="preserve">B. </w:t>
      </w:r>
      <w:r>
        <w:rPr>
          <w:rFonts w:ascii="Times New Roman" w:hAnsi="Times New Roman" w:eastAsia="Times New Roman" w:cs="Times New Roman"/>
          <w:color w:val="000000"/>
        </w:rPr>
        <w:t>To make a prediction.</w:t>
      </w:r>
    </w:p>
    <w:p w14:paraId="41FF15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a phenomenon.</w:t>
      </w:r>
      <w:r>
        <w:rPr>
          <w:color w:val="000000"/>
        </w:rPr>
        <w:tab/>
      </w:r>
      <w:r>
        <w:rPr>
          <w:color w:val="000000"/>
        </w:rPr>
        <w:t xml:space="preserve">D. </w:t>
      </w:r>
      <w:r>
        <w:rPr>
          <w:rFonts w:ascii="Times New Roman" w:hAnsi="Times New Roman" w:eastAsia="Times New Roman" w:cs="Times New Roman"/>
          <w:color w:val="000000"/>
        </w:rPr>
        <w:t>To arouse public concern.</w:t>
      </w:r>
    </w:p>
    <w:p w14:paraId="2B5E4791">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42C55B4C">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20139CF">
      <w:pPr>
        <w:spacing w:line="360" w:lineRule="auto"/>
        <w:ind w:firstLine="420"/>
        <w:jc w:val="left"/>
        <w:textAlignment w:val="center"/>
        <w:rPr>
          <w:color w:val="000000"/>
        </w:rPr>
      </w:pPr>
      <w:r>
        <w:rPr>
          <w:rFonts w:ascii="Times New Roman" w:hAnsi="Times New Roman" w:eastAsia="Times New Roman" w:cs="Times New Roman"/>
          <w:color w:val="000000"/>
        </w:rPr>
        <w:t xml:space="preserve">English literature is an essential component of English language learning and is widely acknowledged as a vital source of authentic content for language development. English literature, so to speak, is a too complex subject to learn. </w:t>
      </w:r>
      <w:r>
        <w:rPr>
          <w:color w:val="000000"/>
          <w:u w:val="single"/>
        </w:rPr>
        <w:t>___16___</w:t>
      </w:r>
      <w:r>
        <w:rPr>
          <w:rFonts w:ascii="Times New Roman" w:hAnsi="Times New Roman" w:eastAsia="Times New Roman" w:cs="Times New Roman"/>
          <w:color w:val="000000"/>
        </w:rPr>
        <w:t xml:space="preserve"> With so many things to keep track of, it can feel overwhelming to even decide where to start. However, you can take some steps to help you achieve your goals.</w:t>
      </w:r>
    </w:p>
    <w:p w14:paraId="2BB742B1">
      <w:pPr>
        <w:spacing w:line="360" w:lineRule="auto"/>
        <w:ind w:firstLine="420"/>
        <w:jc w:val="left"/>
        <w:textAlignment w:val="center"/>
        <w:rPr>
          <w:color w:val="000000"/>
        </w:rPr>
      </w:pPr>
      <w:r>
        <w:rPr>
          <w:rFonts w:ascii="Times New Roman" w:hAnsi="Times New Roman" w:eastAsia="Times New Roman" w:cs="Times New Roman"/>
          <w:b/>
          <w:color w:val="000000"/>
        </w:rPr>
        <w:t>Examine what you already know.</w:t>
      </w:r>
    </w:p>
    <w:p w14:paraId="23AFD278">
      <w:pPr>
        <w:spacing w:line="360" w:lineRule="auto"/>
        <w:ind w:firstLine="420"/>
        <w:jc w:val="left"/>
        <w:textAlignment w:val="center"/>
        <w:rPr>
          <w:color w:val="000000"/>
        </w:rPr>
      </w:pPr>
      <w:r>
        <w:rPr>
          <w:rFonts w:ascii="Times New Roman" w:hAnsi="Times New Roman" w:eastAsia="Times New Roman" w:cs="Times New Roman"/>
          <w:color w:val="000000"/>
        </w:rPr>
        <w:t xml:space="preserve">Write out all the details you can remember from your first reading of the text, as well as anything you remember from your course lectures. Don’t “cheat” by looking at your notes or your text. </w:t>
      </w:r>
      <w:r>
        <w:rPr>
          <w:color w:val="000000"/>
          <w:u w:val="single"/>
        </w:rPr>
        <w:t>___17___</w:t>
      </w:r>
      <w:r>
        <w:rPr>
          <w:rFonts w:ascii="Times New Roman" w:hAnsi="Times New Roman" w:eastAsia="Times New Roman" w:cs="Times New Roman"/>
          <w:color w:val="000000"/>
        </w:rPr>
        <w:t xml:space="preserve"> This will be your starting base and will reveal any gaps in your knowledge.</w:t>
      </w:r>
    </w:p>
    <w:p w14:paraId="29788972">
      <w:pPr>
        <w:spacing w:line="360" w:lineRule="auto"/>
        <w:ind w:firstLine="420"/>
        <w:jc w:val="left"/>
        <w:textAlignment w:val="center"/>
        <w:rPr>
          <w:color w:val="000000"/>
        </w:rPr>
      </w:pPr>
      <w:r>
        <w:rPr>
          <w:rFonts w:ascii="Times New Roman" w:hAnsi="Times New Roman" w:eastAsia="Times New Roman" w:cs="Times New Roman"/>
          <w:b/>
          <w:color w:val="000000"/>
        </w:rPr>
        <w:t>Consider the structure of your text.</w:t>
      </w:r>
    </w:p>
    <w:p w14:paraId="24962125">
      <w:pPr>
        <w:spacing w:line="360" w:lineRule="auto"/>
        <w:ind w:firstLine="420"/>
        <w:jc w:val="left"/>
        <w:textAlignment w:val="center"/>
        <w:rPr>
          <w:color w:val="000000"/>
        </w:rPr>
      </w:pPr>
      <w:r>
        <w:rPr>
          <w:color w:val="000000"/>
          <w:u w:val="single"/>
        </w:rPr>
        <w:t>___18___</w:t>
      </w:r>
      <w:r>
        <w:rPr>
          <w:rFonts w:ascii="Times New Roman" w:hAnsi="Times New Roman" w:eastAsia="Times New Roman" w:cs="Times New Roman"/>
          <w:color w:val="000000"/>
        </w:rPr>
        <w:t xml:space="preserve"> In many cases, the form and structure of the text will have some kind of influence on its subject matter. If you’re reading fiction, think about the order in which the events are recounted. If you’re reading poetry, think about the form of the poetry.</w:t>
      </w:r>
    </w:p>
    <w:p w14:paraId="2953F8EF">
      <w:pPr>
        <w:spacing w:line="360" w:lineRule="auto"/>
        <w:ind w:firstLine="420"/>
        <w:jc w:val="left"/>
        <w:textAlignment w:val="center"/>
        <w:rPr>
          <w:color w:val="000000"/>
        </w:rPr>
      </w:pPr>
      <w:r>
        <w:rPr>
          <w:color w:val="000000"/>
          <w:u w:val="single"/>
        </w:rPr>
        <w:t>___19___</w:t>
      </w:r>
    </w:p>
    <w:p w14:paraId="066F616B">
      <w:pPr>
        <w:spacing w:line="360" w:lineRule="auto"/>
        <w:ind w:firstLine="420"/>
        <w:jc w:val="left"/>
        <w:textAlignment w:val="center"/>
        <w:rPr>
          <w:color w:val="000000"/>
        </w:rPr>
      </w:pPr>
      <w:r>
        <w:rPr>
          <w:rFonts w:ascii="Times New Roman" w:hAnsi="Times New Roman" w:eastAsia="Times New Roman" w:cs="Times New Roman"/>
          <w:color w:val="000000"/>
        </w:rPr>
        <w:t>You can do it after reading through the text for the second time. This will make future review easier, as you will have a rough summary to work from. You don’t have to summarize every little thing that happens in a chapter or act. Aim to note the main action of each one, as well as any important character or thematic moments.</w:t>
      </w:r>
    </w:p>
    <w:p w14:paraId="7023ED50">
      <w:pPr>
        <w:spacing w:line="360" w:lineRule="auto"/>
        <w:ind w:firstLine="420"/>
        <w:jc w:val="left"/>
        <w:textAlignment w:val="center"/>
        <w:rPr>
          <w:color w:val="000000"/>
        </w:rPr>
      </w:pPr>
      <w:r>
        <w:rPr>
          <w:rFonts w:ascii="Times New Roman" w:hAnsi="Times New Roman" w:eastAsia="Times New Roman" w:cs="Times New Roman"/>
          <w:b/>
          <w:color w:val="000000"/>
        </w:rPr>
        <w:t>Make flash cards.</w:t>
      </w:r>
    </w:p>
    <w:p w14:paraId="0AF6AEA0">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you’re having trouble remembering things, make yourself some flash cards. </w:t>
      </w:r>
      <w:r>
        <w:rPr>
          <w:color w:val="000000"/>
          <w:u w:val="single"/>
        </w:rPr>
        <w:t>___20___</w:t>
      </w:r>
      <w:r>
        <w:rPr>
          <w:rFonts w:ascii="Times New Roman" w:hAnsi="Times New Roman" w:eastAsia="Times New Roman" w:cs="Times New Roman"/>
          <w:color w:val="000000"/>
        </w:rPr>
        <w:t xml:space="preserve"> Flash cards are especially helpful for memorizing things such as literary terms and character names. However, they may be less helpful for remembering more complex information.</w:t>
      </w:r>
    </w:p>
    <w:p w14:paraId="6522FF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Summarize the main points.</w:t>
      </w:r>
    </w:p>
    <w:p w14:paraId="5CB55C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is particularly important for poems.</w:t>
      </w:r>
    </w:p>
    <w:p w14:paraId="011132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 some important statements made.</w:t>
      </w:r>
    </w:p>
    <w:p w14:paraId="48B312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many students end up having to study it.</w:t>
      </w:r>
    </w:p>
    <w:p w14:paraId="0BB6AC1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Just write down what you are confident you remember.</w:t>
      </w:r>
    </w:p>
    <w:p w14:paraId="2FB7751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Sometimes, the transfer of learning material will be of great help.</w:t>
      </w:r>
    </w:p>
    <w:p w14:paraId="782CC9A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way an author expresses her or his ideas is often as important as the ideas themselves.</w:t>
      </w:r>
    </w:p>
    <w:p w14:paraId="6794AA8A">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A53F386">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DBB6E38">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F7788F1">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stood in front of the grand university gates on my first day, my heart pounded with a mixture of excitement and nervousness. The </w:t>
      </w:r>
      <w:r>
        <w:rPr>
          <w:color w:val="000000"/>
          <w:u w:val="single"/>
        </w:rPr>
        <w:t>___21___</w:t>
      </w:r>
      <w:r>
        <w:rPr>
          <w:rFonts w:ascii="Times New Roman" w:hAnsi="Times New Roman" w:eastAsia="Times New Roman" w:cs="Times New Roman"/>
          <w:color w:val="000000"/>
        </w:rPr>
        <w:t xml:space="preserve"> buildings and busy crowd of students made me feel both insignificant and part of something significant.</w:t>
      </w:r>
    </w:p>
    <w:p w14:paraId="5DC68AD9">
      <w:pPr>
        <w:spacing w:line="360" w:lineRule="auto"/>
        <w:ind w:firstLine="420"/>
        <w:jc w:val="both"/>
        <w:textAlignment w:val="center"/>
        <w:rPr>
          <w:color w:val="000000"/>
        </w:rPr>
      </w:pPr>
      <w:r>
        <w:rPr>
          <w:rFonts w:ascii="Times New Roman" w:hAnsi="Times New Roman" w:eastAsia="Times New Roman" w:cs="Times New Roman"/>
          <w:color w:val="000000"/>
        </w:rPr>
        <w:t xml:space="preserve">My dormitory room was a small but </w:t>
      </w:r>
      <w:r>
        <w:rPr>
          <w:color w:val="000000"/>
          <w:u w:val="single"/>
        </w:rPr>
        <w:t>___22___</w:t>
      </w:r>
      <w:r>
        <w:rPr>
          <w:rFonts w:ascii="Times New Roman" w:hAnsi="Times New Roman" w:eastAsia="Times New Roman" w:cs="Times New Roman"/>
          <w:color w:val="000000"/>
        </w:rPr>
        <w:t xml:space="preserve"> space shared with three other freshmen from different backgrounds. We quickly </w:t>
      </w:r>
      <w:r>
        <w:rPr>
          <w:color w:val="000000"/>
          <w:u w:val="single"/>
        </w:rPr>
        <w:t>___23___</w:t>
      </w:r>
      <w:r>
        <w:rPr>
          <w:rFonts w:ascii="Times New Roman" w:hAnsi="Times New Roman" w:eastAsia="Times New Roman" w:cs="Times New Roman"/>
          <w:color w:val="000000"/>
        </w:rPr>
        <w:t xml:space="preserve"> over late-night study sessions, shared meals, and stories about our homes and dreams. It felt like finding a new </w:t>
      </w:r>
      <w:r>
        <w:rPr>
          <w:color w:val="000000"/>
          <w:u w:val="single"/>
        </w:rPr>
        <w:t>___24___</w:t>
      </w:r>
      <w:r>
        <w:rPr>
          <w:rFonts w:ascii="Times New Roman" w:hAnsi="Times New Roman" w:eastAsia="Times New Roman" w:cs="Times New Roman"/>
          <w:color w:val="000000"/>
        </w:rPr>
        <w:t xml:space="preserve"> away from home.</w:t>
      </w:r>
    </w:p>
    <w:p w14:paraId="0B67C5AD">
      <w:pPr>
        <w:spacing w:line="360" w:lineRule="auto"/>
        <w:ind w:firstLine="420"/>
        <w:jc w:val="both"/>
        <w:textAlignment w:val="center"/>
        <w:rPr>
          <w:color w:val="000000"/>
        </w:rPr>
      </w:pPr>
      <w:r>
        <w:rPr>
          <w:rFonts w:ascii="Times New Roman" w:hAnsi="Times New Roman" w:eastAsia="Times New Roman" w:cs="Times New Roman"/>
          <w:color w:val="000000"/>
        </w:rPr>
        <w:t xml:space="preserve">Classes were filled with new information and challenges. Professors spoke </w:t>
      </w:r>
      <w:r>
        <w:rPr>
          <w:color w:val="000000"/>
          <w:u w:val="single"/>
        </w:rPr>
        <w:t>___25___</w:t>
      </w:r>
      <w:r>
        <w:rPr>
          <w:rFonts w:ascii="Times New Roman" w:hAnsi="Times New Roman" w:eastAsia="Times New Roman" w:cs="Times New Roman"/>
          <w:color w:val="000000"/>
        </w:rPr>
        <w:t xml:space="preserve"> about subjects I had only glanced at in high school. I found myself staying up late, digging into textbooks and articles, desperate to </w:t>
      </w:r>
      <w:r>
        <w:rPr>
          <w:color w:val="000000"/>
          <w:u w:val="single"/>
        </w:rPr>
        <w:t>___26___</w:t>
      </w:r>
      <w:r>
        <w:rPr>
          <w:rFonts w:ascii="Times New Roman" w:hAnsi="Times New Roman" w:eastAsia="Times New Roman" w:cs="Times New Roman"/>
          <w:color w:val="000000"/>
        </w:rPr>
        <w:t xml:space="preserve">. But among the hard work, there were </w:t>
      </w:r>
      <w:r>
        <w:rPr>
          <w:color w:val="000000"/>
          <w:u w:val="single"/>
        </w:rPr>
        <w:t>___27___</w:t>
      </w:r>
      <w:r>
        <w:rPr>
          <w:rFonts w:ascii="Times New Roman" w:hAnsi="Times New Roman" w:eastAsia="Times New Roman" w:cs="Times New Roman"/>
          <w:color w:val="000000"/>
        </w:rPr>
        <w:t xml:space="preserve"> of clarity and joy when a complex concept finally </w:t>
      </w:r>
      <w:r>
        <w:rPr>
          <w:color w:val="000000"/>
          <w:u w:val="single"/>
        </w:rPr>
        <w:t>___28___</w:t>
      </w:r>
      <w:r>
        <w:rPr>
          <w:rFonts w:ascii="Times New Roman" w:hAnsi="Times New Roman" w:eastAsia="Times New Roman" w:cs="Times New Roman"/>
          <w:color w:val="000000"/>
        </w:rPr>
        <w:t xml:space="preserve">, or when I connected with a classmate over a </w:t>
      </w:r>
      <w:r>
        <w:rPr>
          <w:color w:val="000000"/>
          <w:u w:val="single"/>
        </w:rPr>
        <w:t>___29___</w:t>
      </w:r>
      <w:r>
        <w:rPr>
          <w:rFonts w:ascii="Times New Roman" w:hAnsi="Times New Roman" w:eastAsia="Times New Roman" w:cs="Times New Roman"/>
          <w:color w:val="000000"/>
        </w:rPr>
        <w:t xml:space="preserve"> interest.</w:t>
      </w:r>
    </w:p>
    <w:p w14:paraId="2476DA6F">
      <w:pPr>
        <w:spacing w:line="360" w:lineRule="auto"/>
        <w:ind w:firstLine="420"/>
        <w:jc w:val="both"/>
        <w:textAlignment w:val="center"/>
        <w:rPr>
          <w:color w:val="000000"/>
        </w:rPr>
      </w:pPr>
      <w:r>
        <w:rPr>
          <w:rFonts w:ascii="Times New Roman" w:hAnsi="Times New Roman" w:eastAsia="Times New Roman" w:cs="Times New Roman"/>
          <w:color w:val="000000"/>
        </w:rPr>
        <w:t xml:space="preserve">Weekends were a time for exploration. I </w:t>
      </w:r>
      <w:r>
        <w:rPr>
          <w:color w:val="000000"/>
          <w:u w:val="single"/>
        </w:rPr>
        <w:t>____30____</w:t>
      </w:r>
      <w:r>
        <w:rPr>
          <w:rFonts w:ascii="Times New Roman" w:hAnsi="Times New Roman" w:eastAsia="Times New Roman" w:cs="Times New Roman"/>
          <w:color w:val="000000"/>
        </w:rPr>
        <w:t xml:space="preserve"> through the city’s streets, discovered hidden cafes, and </w:t>
      </w:r>
      <w:r>
        <w:rPr>
          <w:color w:val="000000"/>
          <w:u w:val="single"/>
        </w:rPr>
        <w:t>____31____</w:t>
      </w:r>
      <w:r>
        <w:rPr>
          <w:rFonts w:ascii="Times New Roman" w:hAnsi="Times New Roman" w:eastAsia="Times New Roman" w:cs="Times New Roman"/>
          <w:color w:val="000000"/>
        </w:rPr>
        <w:t xml:space="preserve"> cultural events. Each new experience broadened my horizons and made me appreciate the </w:t>
      </w:r>
      <w:r>
        <w:rPr>
          <w:color w:val="000000"/>
          <w:u w:val="single"/>
        </w:rPr>
        <w:t>____32____</w:t>
      </w:r>
      <w:r>
        <w:rPr>
          <w:rFonts w:ascii="Times New Roman" w:hAnsi="Times New Roman" w:eastAsia="Times New Roman" w:cs="Times New Roman"/>
          <w:color w:val="000000"/>
        </w:rPr>
        <w:t xml:space="preserve"> of life.</w:t>
      </w:r>
    </w:p>
    <w:p w14:paraId="025984F2">
      <w:pPr>
        <w:spacing w:line="360" w:lineRule="auto"/>
        <w:ind w:firstLine="420"/>
        <w:jc w:val="both"/>
        <w:textAlignment w:val="center"/>
        <w:rPr>
          <w:color w:val="000000"/>
        </w:rPr>
      </w:pPr>
      <w:r>
        <w:rPr>
          <w:rFonts w:ascii="Times New Roman" w:hAnsi="Times New Roman" w:eastAsia="Times New Roman" w:cs="Times New Roman"/>
          <w:color w:val="000000"/>
        </w:rPr>
        <w:t xml:space="preserve">Looking back, my first year at university was a roller coaster of </w:t>
      </w:r>
      <w:r>
        <w:rPr>
          <w:color w:val="000000"/>
          <w:u w:val="single"/>
        </w:rPr>
        <w:t>____33____</w:t>
      </w:r>
      <w:r>
        <w:rPr>
          <w:rFonts w:ascii="Times New Roman" w:hAnsi="Times New Roman" w:eastAsia="Times New Roman" w:cs="Times New Roman"/>
          <w:color w:val="000000"/>
        </w:rPr>
        <w:t xml:space="preserve"> and growth. It was a time of self-discovery, friendship, and the pursuit of knowledge. And as I </w:t>
      </w:r>
      <w:r>
        <w:rPr>
          <w:color w:val="000000"/>
          <w:u w:val="single"/>
        </w:rPr>
        <w:t>____34____</w:t>
      </w:r>
      <w:r>
        <w:rPr>
          <w:rFonts w:ascii="Times New Roman" w:hAnsi="Times New Roman" w:eastAsia="Times New Roman" w:cs="Times New Roman"/>
          <w:color w:val="000000"/>
        </w:rPr>
        <w:t xml:space="preserve"> my second year, I carry these memories with me, as a beacon (</w:t>
      </w:r>
      <w:r>
        <w:rPr>
          <w:rFonts w:ascii="宋体" w:hAnsi="宋体" w:eastAsia="宋体" w:cs="宋体"/>
          <w:color w:val="000000"/>
        </w:rPr>
        <w:t>灯塔</w:t>
      </w:r>
      <w:r>
        <w:rPr>
          <w:rFonts w:ascii="Times New Roman" w:hAnsi="Times New Roman" w:eastAsia="Times New Roman" w:cs="Times New Roman"/>
          <w:color w:val="000000"/>
        </w:rPr>
        <w:t xml:space="preserve">) of hope and </w:t>
      </w:r>
      <w:r>
        <w:rPr>
          <w:color w:val="000000"/>
          <w:u w:val="single"/>
        </w:rPr>
        <w:t>____35____</w:t>
      </w:r>
      <w:r>
        <w:rPr>
          <w:rFonts w:ascii="Times New Roman" w:hAnsi="Times New Roman" w:eastAsia="Times New Roman" w:cs="Times New Roman"/>
          <w:color w:val="000000"/>
        </w:rPr>
        <w:t>.</w:t>
      </w:r>
    </w:p>
    <w:p w14:paraId="00AEFA42">
      <w:pPr>
        <w:tabs>
          <w:tab w:val="left" w:pos="2436"/>
          <w:tab w:val="left" w:pos="4873"/>
          <w:tab w:val="left" w:pos="7309"/>
        </w:tabs>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broken</w:t>
      </w:r>
      <w:r>
        <w:rPr>
          <w:color w:val="000000"/>
        </w:rPr>
        <w:tab/>
      </w:r>
      <w:r>
        <w:rPr>
          <w:color w:val="000000"/>
        </w:rPr>
        <w:t xml:space="preserve">B. </w:t>
      </w:r>
      <w:r>
        <w:rPr>
          <w:rFonts w:ascii="Times New Roman" w:hAnsi="Times New Roman" w:eastAsia="Times New Roman" w:cs="Times New Roman"/>
          <w:color w:val="000000"/>
        </w:rPr>
        <w:t>tiny</w:t>
      </w:r>
      <w:r>
        <w:rPr>
          <w:color w:val="000000"/>
        </w:rPr>
        <w:tab/>
      </w:r>
      <w:r>
        <w:rPr>
          <w:color w:val="000000"/>
        </w:rPr>
        <w:t xml:space="preserve">C. </w:t>
      </w:r>
      <w:r>
        <w:rPr>
          <w:rFonts w:ascii="Times New Roman" w:hAnsi="Times New Roman" w:eastAsia="Times New Roman" w:cs="Times New Roman"/>
          <w:color w:val="000000"/>
        </w:rPr>
        <w:t>tall</w:t>
      </w:r>
      <w:r>
        <w:rPr>
          <w:color w:val="000000"/>
        </w:rPr>
        <w:tab/>
      </w:r>
      <w:r>
        <w:rPr>
          <w:color w:val="000000"/>
        </w:rPr>
        <w:t xml:space="preserve">D. </w:t>
      </w:r>
      <w:r>
        <w:rPr>
          <w:rFonts w:ascii="Times New Roman" w:hAnsi="Times New Roman" w:eastAsia="Times New Roman" w:cs="Times New Roman"/>
          <w:color w:val="000000"/>
        </w:rPr>
        <w:t>distant</w:t>
      </w:r>
    </w:p>
    <w:p w14:paraId="02BF68E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comfortable</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empty</w:t>
      </w:r>
      <w:r>
        <w:rPr>
          <w:color w:val="000000"/>
        </w:rPr>
        <w:tab/>
      </w:r>
      <w:r>
        <w:rPr>
          <w:color w:val="000000"/>
        </w:rPr>
        <w:t xml:space="preserve">D. </w:t>
      </w:r>
      <w:r>
        <w:rPr>
          <w:rFonts w:ascii="Times New Roman" w:hAnsi="Times New Roman" w:eastAsia="Times New Roman" w:cs="Times New Roman"/>
          <w:color w:val="000000"/>
        </w:rPr>
        <w:t>dirty</w:t>
      </w:r>
    </w:p>
    <w:p w14:paraId="7A6D89F6">
      <w:pPr>
        <w:tabs>
          <w:tab w:val="left" w:pos="2436"/>
          <w:tab w:val="left" w:pos="4873"/>
          <w:tab w:val="left" w:pos="7309"/>
        </w:tabs>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lived</w:t>
      </w:r>
      <w:r>
        <w:rPr>
          <w:color w:val="000000"/>
        </w:rPr>
        <w:tab/>
      </w:r>
      <w:r>
        <w:rPr>
          <w:color w:val="000000"/>
        </w:rPr>
        <w:t xml:space="preserve">B. </w:t>
      </w:r>
      <w:r>
        <w:rPr>
          <w:rFonts w:ascii="Times New Roman" w:hAnsi="Times New Roman" w:eastAsia="Times New Roman" w:cs="Times New Roman"/>
          <w:color w:val="000000"/>
        </w:rPr>
        <w:t>fought</w:t>
      </w:r>
      <w:r>
        <w:rPr>
          <w:color w:val="000000"/>
        </w:rPr>
        <w:tab/>
      </w:r>
      <w:r>
        <w:rPr>
          <w:color w:val="000000"/>
        </w:rPr>
        <w:t xml:space="preserve">C. </w:t>
      </w:r>
      <w:r>
        <w:rPr>
          <w:rFonts w:ascii="Times New Roman" w:hAnsi="Times New Roman" w:eastAsia="Times New Roman" w:cs="Times New Roman"/>
          <w:color w:val="000000"/>
        </w:rPr>
        <w:t>studied</w:t>
      </w:r>
      <w:r>
        <w:rPr>
          <w:color w:val="000000"/>
        </w:rPr>
        <w:tab/>
      </w:r>
      <w:r>
        <w:rPr>
          <w:color w:val="000000"/>
        </w:rPr>
        <w:t xml:space="preserve">D. </w:t>
      </w:r>
      <w:r>
        <w:rPr>
          <w:rFonts w:ascii="Times New Roman" w:hAnsi="Times New Roman" w:eastAsia="Times New Roman" w:cs="Times New Roman"/>
          <w:color w:val="000000"/>
        </w:rPr>
        <w:t>bonded</w:t>
      </w:r>
    </w:p>
    <w:p w14:paraId="2EFB829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family</w:t>
      </w:r>
      <w:r>
        <w:rPr>
          <w:color w:val="000000"/>
        </w:rPr>
        <w:tab/>
      </w:r>
      <w:r>
        <w:rPr>
          <w:color w:val="000000"/>
        </w:rPr>
        <w:t xml:space="preserve">B. </w:t>
      </w:r>
      <w:r>
        <w:rPr>
          <w:rFonts w:ascii="Times New Roman" w:hAnsi="Times New Roman" w:eastAsia="Times New Roman" w:cs="Times New Roman"/>
          <w:color w:val="000000"/>
        </w:rPr>
        <w:t>shelter</w:t>
      </w:r>
      <w:r>
        <w:rPr>
          <w:color w:val="000000"/>
        </w:rPr>
        <w:tab/>
      </w:r>
      <w:r>
        <w:rPr>
          <w:color w:val="000000"/>
        </w:rPr>
        <w:t xml:space="preserve">C. </w:t>
      </w:r>
      <w:r>
        <w:rPr>
          <w:rFonts w:ascii="Times New Roman" w:hAnsi="Times New Roman" w:eastAsia="Times New Roman" w:cs="Times New Roman"/>
          <w:color w:val="000000"/>
        </w:rPr>
        <w:t>place</w:t>
      </w:r>
      <w:r>
        <w:rPr>
          <w:color w:val="000000"/>
        </w:rPr>
        <w:tab/>
      </w:r>
      <w:r>
        <w:rPr>
          <w:color w:val="000000"/>
        </w:rPr>
        <w:t xml:space="preserve">D. </w:t>
      </w:r>
      <w:r>
        <w:rPr>
          <w:rFonts w:ascii="Times New Roman" w:hAnsi="Times New Roman" w:eastAsia="Times New Roman" w:cs="Times New Roman"/>
          <w:color w:val="000000"/>
        </w:rPr>
        <w:t>team</w:t>
      </w:r>
    </w:p>
    <w:p w14:paraId="61FE518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passionately</w:t>
      </w:r>
      <w:r>
        <w:rPr>
          <w:color w:val="000000"/>
        </w:rPr>
        <w:tab/>
      </w:r>
      <w:r>
        <w:rPr>
          <w:color w:val="000000"/>
        </w:rPr>
        <w:t xml:space="preserve">B. </w:t>
      </w:r>
      <w:r>
        <w:rPr>
          <w:rFonts w:ascii="Times New Roman" w:hAnsi="Times New Roman" w:eastAsia="Times New Roman" w:cs="Times New Roman"/>
          <w:color w:val="000000"/>
        </w:rPr>
        <w:t>casually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unwillingly</w:t>
      </w:r>
    </w:p>
    <w:p w14:paraId="6C14567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keep down</w:t>
      </w:r>
      <w:r>
        <w:rPr>
          <w:color w:val="000000"/>
        </w:rPr>
        <w:tab/>
      </w:r>
      <w:r>
        <w:rPr>
          <w:color w:val="000000"/>
        </w:rPr>
        <w:t xml:space="preserve">B. </w:t>
      </w:r>
      <w:r>
        <w:rPr>
          <w:rFonts w:ascii="Times New Roman" w:hAnsi="Times New Roman" w:eastAsia="Times New Roman" w:cs="Times New Roman"/>
          <w:color w:val="000000"/>
        </w:rPr>
        <w:t>keep back</w:t>
      </w:r>
      <w:r>
        <w:rPr>
          <w:color w:val="000000"/>
        </w:rPr>
        <w:tab/>
      </w:r>
      <w:r>
        <w:rPr>
          <w:color w:val="000000"/>
        </w:rPr>
        <w:t xml:space="preserve">C. </w:t>
      </w:r>
      <w:r>
        <w:rPr>
          <w:rFonts w:ascii="Times New Roman" w:hAnsi="Times New Roman" w:eastAsia="Times New Roman" w:cs="Times New Roman"/>
          <w:color w:val="000000"/>
        </w:rPr>
        <w:t>keep off</w:t>
      </w:r>
      <w:r>
        <w:rPr>
          <w:color w:val="000000"/>
        </w:rPr>
        <w:tab/>
      </w:r>
      <w:r>
        <w:rPr>
          <w:color w:val="000000"/>
        </w:rPr>
        <w:t xml:space="preserve">D. </w:t>
      </w:r>
      <w:r>
        <w:rPr>
          <w:rFonts w:ascii="Times New Roman" w:hAnsi="Times New Roman" w:eastAsia="Times New Roman" w:cs="Times New Roman"/>
          <w:color w:val="000000"/>
        </w:rPr>
        <w:t>keep up</w:t>
      </w:r>
    </w:p>
    <w:p w14:paraId="2418B4B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periods</w:t>
      </w:r>
      <w:r>
        <w:rPr>
          <w:color w:val="000000"/>
        </w:rPr>
        <w:tab/>
      </w:r>
      <w:r>
        <w:rPr>
          <w:color w:val="000000"/>
        </w:rPr>
        <w:t xml:space="preserve">B. </w:t>
      </w:r>
      <w:r>
        <w:rPr>
          <w:rFonts w:ascii="Times New Roman" w:hAnsi="Times New Roman" w:eastAsia="Times New Roman" w:cs="Times New Roman"/>
          <w:color w:val="000000"/>
        </w:rPr>
        <w:t>moments</w:t>
      </w:r>
      <w:r>
        <w:rPr>
          <w:color w:val="000000"/>
        </w:rPr>
        <w:tab/>
      </w:r>
      <w:r>
        <w:rPr>
          <w:color w:val="000000"/>
        </w:rPr>
        <w:t xml:space="preserve">C. </w:t>
      </w:r>
      <w:r>
        <w:rPr>
          <w:rFonts w:ascii="Times New Roman" w:hAnsi="Times New Roman" w:eastAsia="Times New Roman" w:cs="Times New Roman"/>
          <w:color w:val="000000"/>
        </w:rPr>
        <w:t>intervals</w:t>
      </w:r>
      <w:r>
        <w:rPr>
          <w:color w:val="000000"/>
        </w:rPr>
        <w:tab/>
      </w:r>
      <w:r>
        <w:rPr>
          <w:color w:val="000000"/>
        </w:rPr>
        <w:t xml:space="preserve">D. </w:t>
      </w:r>
      <w:r>
        <w:rPr>
          <w:rFonts w:ascii="Times New Roman" w:hAnsi="Times New Roman" w:eastAsia="Times New Roman" w:cs="Times New Roman"/>
          <w:color w:val="000000"/>
        </w:rPr>
        <w:t>flashes</w:t>
      </w:r>
    </w:p>
    <w:p w14:paraId="55C7893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clicked</w:t>
      </w:r>
      <w:r>
        <w:rPr>
          <w:color w:val="000000"/>
        </w:rPr>
        <w:tab/>
      </w:r>
      <w:r>
        <w:rPr>
          <w:color w:val="000000"/>
        </w:rPr>
        <w:t xml:space="preserve">D. </w:t>
      </w:r>
      <w:r>
        <w:rPr>
          <w:rFonts w:ascii="Times New Roman" w:hAnsi="Times New Roman" w:eastAsia="Times New Roman" w:cs="Times New Roman"/>
          <w:color w:val="000000"/>
        </w:rPr>
        <w:t>changed</w:t>
      </w:r>
    </w:p>
    <w:p w14:paraId="5674604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competed</w:t>
      </w:r>
      <w:r>
        <w:rPr>
          <w:color w:val="000000"/>
        </w:rPr>
        <w:tab/>
      </w:r>
      <w:r>
        <w:rPr>
          <w:color w:val="000000"/>
        </w:rPr>
        <w:t xml:space="preserve">B. </w:t>
      </w:r>
      <w:r>
        <w:rPr>
          <w:rFonts w:ascii="Times New Roman" w:hAnsi="Times New Roman" w:eastAsia="Times New Roman" w:cs="Times New Roman"/>
          <w:color w:val="000000"/>
        </w:rPr>
        <w:t>argued</w:t>
      </w:r>
      <w:r>
        <w:rPr>
          <w:color w:val="000000"/>
        </w:rPr>
        <w:tab/>
      </w:r>
      <w:r>
        <w:rPr>
          <w:color w:val="000000"/>
        </w:rPr>
        <w:t xml:space="preserve">C. </w:t>
      </w:r>
      <w:r>
        <w:rPr>
          <w:rFonts w:ascii="Times New Roman" w:hAnsi="Times New Roman" w:eastAsia="Times New Roman" w:cs="Times New Roman"/>
          <w:color w:val="000000"/>
        </w:rPr>
        <w:t>shared</w:t>
      </w:r>
      <w:r>
        <w:rPr>
          <w:color w:val="000000"/>
        </w:rPr>
        <w:tab/>
      </w:r>
      <w:r>
        <w:rPr>
          <w:color w:val="000000"/>
        </w:rPr>
        <w:t xml:space="preserve">D. </w:t>
      </w:r>
      <w:r>
        <w:rPr>
          <w:rFonts w:ascii="Times New Roman" w:hAnsi="Times New Roman" w:eastAsia="Times New Roman" w:cs="Times New Roman"/>
          <w:color w:val="000000"/>
        </w:rPr>
        <w:t>studied</w:t>
      </w:r>
    </w:p>
    <w:p w14:paraId="165C65D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raced</w:t>
      </w:r>
      <w:r>
        <w:rPr>
          <w:color w:val="000000"/>
        </w:rPr>
        <w:tab/>
      </w:r>
      <w:r>
        <w:rPr>
          <w:color w:val="000000"/>
        </w:rPr>
        <w:t xml:space="preserve">B. </w:t>
      </w:r>
      <w:r>
        <w:rPr>
          <w:rFonts w:ascii="Times New Roman" w:hAnsi="Times New Roman" w:eastAsia="Times New Roman" w:cs="Times New Roman"/>
          <w:color w:val="000000"/>
        </w:rPr>
        <w:t>wandered</w:t>
      </w:r>
      <w:r>
        <w:rPr>
          <w:color w:val="000000"/>
        </w:rPr>
        <w:tab/>
      </w:r>
      <w:r>
        <w:rPr>
          <w:color w:val="000000"/>
        </w:rPr>
        <w:t xml:space="preserve">C. </w:t>
      </w:r>
      <w:r>
        <w:rPr>
          <w:rFonts w:ascii="Times New Roman" w:hAnsi="Times New Roman" w:eastAsia="Times New Roman" w:cs="Times New Roman"/>
          <w:color w:val="000000"/>
        </w:rPr>
        <w:t>drove</w:t>
      </w:r>
      <w:r>
        <w:rPr>
          <w:color w:val="000000"/>
        </w:rPr>
        <w:tab/>
      </w:r>
      <w:r>
        <w:rPr>
          <w:color w:val="000000"/>
        </w:rPr>
        <w:t xml:space="preserve">D. </w:t>
      </w:r>
      <w:r>
        <w:rPr>
          <w:rFonts w:ascii="Times New Roman" w:hAnsi="Times New Roman" w:eastAsia="Times New Roman" w:cs="Times New Roman"/>
          <w:color w:val="000000"/>
        </w:rPr>
        <w:t>rushed</w:t>
      </w:r>
    </w:p>
    <w:p w14:paraId="31CA342F">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ignored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attended</w:t>
      </w:r>
    </w:p>
    <w:p w14:paraId="122FA35C">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similarity</w:t>
      </w:r>
      <w:r>
        <w:rPr>
          <w:color w:val="000000"/>
        </w:rPr>
        <w:tab/>
      </w:r>
      <w:r>
        <w:rPr>
          <w:color w:val="000000"/>
        </w:rPr>
        <w:t xml:space="preserve">B. </w:t>
      </w:r>
      <w:r>
        <w:rPr>
          <w:rFonts w:ascii="Times New Roman" w:hAnsi="Times New Roman" w:eastAsia="Times New Roman" w:cs="Times New Roman"/>
          <w:color w:val="000000"/>
        </w:rPr>
        <w:t>diversity</w:t>
      </w:r>
      <w:r>
        <w:rPr>
          <w:color w:val="000000"/>
        </w:rPr>
        <w:tab/>
      </w:r>
      <w:r>
        <w:rPr>
          <w:color w:val="000000"/>
        </w:rPr>
        <w:t xml:space="preserve">C. </w:t>
      </w:r>
      <w:r>
        <w:rPr>
          <w:rFonts w:ascii="Times New Roman" w:hAnsi="Times New Roman" w:eastAsia="Times New Roman" w:cs="Times New Roman"/>
          <w:color w:val="000000"/>
        </w:rPr>
        <w:t>simplicity</w:t>
      </w:r>
      <w:r>
        <w:rPr>
          <w:color w:val="000000"/>
        </w:rPr>
        <w:tab/>
      </w:r>
      <w:r>
        <w:rPr>
          <w:color w:val="000000"/>
        </w:rPr>
        <w:t xml:space="preserve">D. </w:t>
      </w:r>
      <w:r>
        <w:rPr>
          <w:rFonts w:ascii="Times New Roman" w:hAnsi="Times New Roman" w:eastAsia="Times New Roman" w:cs="Times New Roman"/>
          <w:color w:val="000000"/>
        </w:rPr>
        <w:t>difficulty</w:t>
      </w:r>
    </w:p>
    <w:p w14:paraId="153912A1">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ideas</w:t>
      </w:r>
      <w:r>
        <w:rPr>
          <w:color w:val="000000"/>
        </w:rPr>
        <w:tab/>
      </w:r>
      <w:r>
        <w:rPr>
          <w:color w:val="000000"/>
        </w:rPr>
        <w:t xml:space="preserve">B. </w:t>
      </w:r>
      <w:r>
        <w:rPr>
          <w:rFonts w:ascii="Times New Roman" w:hAnsi="Times New Roman" w:eastAsia="Times New Roman" w:cs="Times New Roman"/>
          <w:color w:val="000000"/>
        </w:rPr>
        <w:t>worries</w:t>
      </w:r>
      <w:r>
        <w:rPr>
          <w:color w:val="000000"/>
        </w:rPr>
        <w:tab/>
      </w:r>
      <w:r>
        <w:rPr>
          <w:color w:val="000000"/>
        </w:rPr>
        <w:t xml:space="preserve">C. </w:t>
      </w:r>
      <w:r>
        <w:rPr>
          <w:rFonts w:ascii="Times New Roman" w:hAnsi="Times New Roman" w:eastAsia="Times New Roman" w:cs="Times New Roman"/>
          <w:color w:val="000000"/>
        </w:rPr>
        <w:t>emotions</w:t>
      </w:r>
      <w:r>
        <w:rPr>
          <w:color w:val="000000"/>
        </w:rPr>
        <w:tab/>
      </w:r>
      <w:r>
        <w:rPr>
          <w:color w:val="000000"/>
        </w:rPr>
        <w:t xml:space="preserve">D. </w:t>
      </w:r>
      <w:r>
        <w:rPr>
          <w:rFonts w:ascii="Times New Roman" w:hAnsi="Times New Roman" w:eastAsia="Times New Roman" w:cs="Times New Roman"/>
          <w:color w:val="000000"/>
        </w:rPr>
        <w:t>fears</w:t>
      </w:r>
    </w:p>
    <w:p w14:paraId="1CAE934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reflect on</w:t>
      </w:r>
      <w:r>
        <w:rPr>
          <w:color w:val="000000"/>
        </w:rPr>
        <w:tab/>
      </w:r>
      <w:r>
        <w:rPr>
          <w:color w:val="000000"/>
        </w:rPr>
        <w:t xml:space="preserve">B. </w:t>
      </w:r>
      <w:r>
        <w:rPr>
          <w:rFonts w:ascii="Times New Roman" w:hAnsi="Times New Roman" w:eastAsia="Times New Roman" w:cs="Times New Roman"/>
          <w:color w:val="000000"/>
        </w:rPr>
        <w:t>embark on</w:t>
      </w:r>
      <w:r>
        <w:rPr>
          <w:color w:val="000000"/>
        </w:rPr>
        <w:tab/>
      </w:r>
      <w:r>
        <w:rPr>
          <w:color w:val="000000"/>
        </w:rPr>
        <w:t xml:space="preserve">C. </w:t>
      </w:r>
      <w:r>
        <w:rPr>
          <w:rFonts w:ascii="Times New Roman" w:hAnsi="Times New Roman" w:eastAsia="Times New Roman" w:cs="Times New Roman"/>
          <w:color w:val="000000"/>
        </w:rPr>
        <w:t>bring about</w:t>
      </w:r>
      <w:r>
        <w:rPr>
          <w:color w:val="000000"/>
        </w:rPr>
        <w:tab/>
      </w:r>
      <w:r>
        <w:rPr>
          <w:color w:val="000000"/>
        </w:rPr>
        <w:t xml:space="preserve">D. </w:t>
      </w:r>
      <w:r>
        <w:rPr>
          <w:rFonts w:ascii="Times New Roman" w:hAnsi="Times New Roman" w:eastAsia="Times New Roman" w:cs="Times New Roman"/>
          <w:color w:val="000000"/>
        </w:rPr>
        <w:t>take up</w:t>
      </w:r>
    </w:p>
    <w:p w14:paraId="3F97FBB5">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foundation</w:t>
      </w:r>
      <w:r>
        <w:rPr>
          <w:color w:val="000000"/>
        </w:rPr>
        <w:tab/>
      </w:r>
      <w:r>
        <w:rPr>
          <w:color w:val="000000"/>
        </w:rPr>
        <w:t xml:space="preserve">B. </w:t>
      </w:r>
      <w:r>
        <w:rPr>
          <w:rFonts w:ascii="Times New Roman" w:hAnsi="Times New Roman" w:eastAsia="Times New Roman" w:cs="Times New Roman"/>
          <w:color w:val="000000"/>
        </w:rPr>
        <w:t>promotion</w:t>
      </w:r>
      <w:r>
        <w:rPr>
          <w:color w:val="000000"/>
        </w:rPr>
        <w:tab/>
      </w:r>
      <w:r>
        <w:rPr>
          <w:color w:val="000000"/>
        </w:rPr>
        <w:t xml:space="preserve">C. </w:t>
      </w:r>
      <w:r>
        <w:rPr>
          <w:rFonts w:ascii="Times New Roman" w:hAnsi="Times New Roman" w:eastAsia="Times New Roman" w:cs="Times New Roman"/>
          <w:color w:val="000000"/>
        </w:rPr>
        <w:t>determination</w:t>
      </w:r>
      <w:r>
        <w:rPr>
          <w:color w:val="000000"/>
        </w:rPr>
        <w:tab/>
      </w:r>
      <w:r>
        <w:rPr>
          <w:color w:val="000000"/>
        </w:rPr>
        <w:t xml:space="preserve">D. </w:t>
      </w:r>
      <w:r>
        <w:rPr>
          <w:rFonts w:ascii="Times New Roman" w:hAnsi="Times New Roman" w:eastAsia="Times New Roman" w:cs="Times New Roman"/>
          <w:color w:val="000000"/>
        </w:rPr>
        <w:t>inspiration</w:t>
      </w:r>
    </w:p>
    <w:p w14:paraId="19CE0434">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A9CB0D0">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13F77CF">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epic tale of “Black Myth: Wukong”, readers are taken on a journey through a world </w:t>
      </w:r>
      <w:r>
        <w:rPr>
          <w:color w:val="000000"/>
          <w:u w:val="single"/>
        </w:rPr>
        <w:t>___36___</w:t>
      </w:r>
      <w:r>
        <w:rPr>
          <w:rFonts w:ascii="Times New Roman" w:hAnsi="Times New Roman" w:eastAsia="Times New Roman" w:cs="Times New Roman"/>
          <w:color w:val="000000"/>
        </w:rPr>
        <w:t xml:space="preserve"> mythical creatures wander and ancient magic flows. The story centers on Wukong, </w:t>
      </w:r>
      <w:r>
        <w:rPr>
          <w:color w:val="000000"/>
          <w:u w:val="single"/>
        </w:rPr>
        <w:t>___37___</w:t>
      </w:r>
      <w:r>
        <w:rPr>
          <w:rFonts w:ascii="Times New Roman" w:hAnsi="Times New Roman" w:eastAsia="Times New Roman" w:cs="Times New Roman"/>
          <w:color w:val="000000"/>
        </w:rPr>
        <w:t xml:space="preserve"> monkey known for his unparalleled strength and cunning.</w:t>
      </w:r>
    </w:p>
    <w:p w14:paraId="244A9952">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the most thrilling parts of the Wukong’s story is </w:t>
      </w:r>
      <w:r>
        <w:rPr>
          <w:color w:val="000000"/>
          <w:u w:val="single"/>
        </w:rPr>
        <w:t>___38___</w:t>
      </w:r>
      <w:r>
        <w:rPr>
          <w:rFonts w:ascii="Times New Roman" w:hAnsi="Times New Roman" w:eastAsia="Times New Roman" w:cs="Times New Roman"/>
          <w:color w:val="000000"/>
        </w:rPr>
        <w:t xml:space="preserve"> occurs when Wukong faces his ultimate challenge — a battle against a powerful demon lord. This battle takes place in a hidden realm (</w:t>
      </w:r>
      <w:r>
        <w:rPr>
          <w:rFonts w:ascii="宋体" w:hAnsi="宋体" w:eastAsia="宋体" w:cs="宋体"/>
          <w:color w:val="000000"/>
        </w:rPr>
        <w:t>国度</w:t>
      </w:r>
      <w:r>
        <w:rPr>
          <w:rFonts w:ascii="Times New Roman" w:hAnsi="Times New Roman" w:eastAsia="Times New Roman" w:cs="Times New Roman"/>
          <w:color w:val="000000"/>
        </w:rPr>
        <w:t xml:space="preserve">), which is only </w:t>
      </w:r>
      <w:r>
        <w:rPr>
          <w:color w:val="000000"/>
          <w:u w:val="single"/>
        </w:rPr>
        <w:t>___39___</w:t>
      </w:r>
      <w:r>
        <w:rPr>
          <w:rFonts w:ascii="Times New Roman" w:hAnsi="Times New Roman" w:eastAsia="Times New Roman" w:cs="Times New Roman"/>
          <w:color w:val="000000"/>
        </w:rPr>
        <w:t xml:space="preserve"> (access) to the bravest and most skilled adventurers. Wukong, in his first attempt </w:t>
      </w:r>
      <w:r>
        <w:rPr>
          <w:color w:val="000000"/>
          <w:u w:val="single"/>
        </w:rPr>
        <w:t>___40___</w:t>
      </w:r>
      <w:r>
        <w:rPr>
          <w:rFonts w:ascii="Times New Roman" w:hAnsi="Times New Roman" w:eastAsia="Times New Roman" w:cs="Times New Roman"/>
          <w:color w:val="000000"/>
        </w:rPr>
        <w:t xml:space="preserve"> (defeat) the demon lord, was met with fierce resistance. Despite being </w:t>
      </w:r>
      <w:r>
        <w:rPr>
          <w:color w:val="000000"/>
          <w:u w:val="single"/>
        </w:rPr>
        <w:t>___41___</w:t>
      </w:r>
      <w:r>
        <w:rPr>
          <w:rFonts w:ascii="Times New Roman" w:hAnsi="Times New Roman" w:eastAsia="Times New Roman" w:cs="Times New Roman"/>
          <w:color w:val="000000"/>
        </w:rPr>
        <w:t xml:space="preserve"> (bad) injured, he refused to give up. With so many difficulties against him. Wukong drew upon his inner strength and </w:t>
      </w:r>
      <w:r>
        <w:rPr>
          <w:color w:val="000000"/>
          <w:u w:val="single"/>
        </w:rPr>
        <w:t>___42___</w:t>
      </w:r>
      <w:r>
        <w:rPr>
          <w:rFonts w:ascii="Times New Roman" w:hAnsi="Times New Roman" w:eastAsia="Times New Roman" w:cs="Times New Roman"/>
          <w:color w:val="000000"/>
        </w:rPr>
        <w:t xml:space="preserve"> (wise). Up to now, Wukong </w:t>
      </w:r>
      <w:r>
        <w:rPr>
          <w:color w:val="000000"/>
          <w:u w:val="single"/>
        </w:rPr>
        <w:t>___43___</w:t>
      </w:r>
      <w:r>
        <w:rPr>
          <w:rFonts w:ascii="Times New Roman" w:hAnsi="Times New Roman" w:eastAsia="Times New Roman" w:cs="Times New Roman"/>
          <w:color w:val="000000"/>
        </w:rPr>
        <w:t xml:space="preserve"> (complete) numerous quests, each aimed </w:t>
      </w:r>
      <w:r>
        <w:rPr>
          <w:color w:val="000000"/>
          <w:u w:val="single"/>
        </w:rPr>
        <w:t>___44___</w:t>
      </w:r>
      <w:r>
        <w:rPr>
          <w:rFonts w:ascii="Times New Roman" w:hAnsi="Times New Roman" w:eastAsia="Times New Roman" w:cs="Times New Roman"/>
          <w:color w:val="000000"/>
        </w:rPr>
        <w:t xml:space="preserve"> testing his abilities and resolve. His journey has been filled with danger and uncertainty, but his determination has never wavered.</w:t>
      </w:r>
    </w:p>
    <w:p w14:paraId="5E3CA993">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final episode, Wukong faces his greatest enemy once again, this time </w:t>
      </w:r>
      <w:r>
        <w:rPr>
          <w:color w:val="000000"/>
          <w:u w:val="single"/>
        </w:rPr>
        <w:t>____45____</w:t>
      </w:r>
      <w:r>
        <w:rPr>
          <w:rFonts w:ascii="Times New Roman" w:hAnsi="Times New Roman" w:eastAsia="Times New Roman" w:cs="Times New Roman"/>
          <w:color w:val="000000"/>
        </w:rPr>
        <w:t xml:space="preserve"> (arm) with a newfound sense of purpose and clarity. The outcome of the battle remains a mystery, but one thing is certain — Wukong’s legend will continue to inspire readers for generations.</w:t>
      </w:r>
    </w:p>
    <w:p w14:paraId="148AACFE">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0DB9684">
      <w:pPr>
        <w:spacing w:line="285"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DD9057B">
      <w:pPr>
        <w:spacing w:line="360" w:lineRule="auto"/>
        <w:jc w:val="both"/>
        <w:textAlignment w:val="center"/>
        <w:rPr>
          <w:color w:val="000000"/>
        </w:rPr>
      </w:pPr>
      <w:r>
        <w:rPr>
          <w:color w:val="000000"/>
        </w:rPr>
        <w:t xml:space="preserve">46. </w:t>
      </w:r>
      <w:r>
        <w:rPr>
          <w:rFonts w:ascii="宋体" w:hAnsi="宋体" w:eastAsia="宋体" w:cs="宋体"/>
          <w:color w:val="000000"/>
        </w:rPr>
        <w:t>假如你是李华，得知外教</w:t>
      </w:r>
      <w:r>
        <w:rPr>
          <w:rFonts w:ascii="Times New Roman" w:hAnsi="Times New Roman" w:eastAsia="Times New Roman" w:cs="Times New Roman"/>
          <w:color w:val="000000"/>
        </w:rPr>
        <w:t>Tom</w:t>
      </w:r>
      <w:r>
        <w:rPr>
          <w:rFonts w:ascii="宋体" w:hAnsi="宋体" w:eastAsia="宋体" w:cs="宋体"/>
          <w:color w:val="000000"/>
        </w:rPr>
        <w:t>下周三要到你校来任教。请你根据以下要点，给他写一封邮件：</w:t>
      </w:r>
    </w:p>
    <w:p w14:paraId="6C4C2620">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表示欢迎；</w:t>
      </w:r>
    </w:p>
    <w:p w14:paraId="65F07CDC">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简要介绍你班的英语学习情况；</w:t>
      </w:r>
    </w:p>
    <w:p w14:paraId="6DF188FE">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希望</w:t>
      </w:r>
      <w:r>
        <w:rPr>
          <w:rFonts w:ascii="Times New Roman" w:hAnsi="Times New Roman" w:eastAsia="Times New Roman" w:cs="Times New Roman"/>
          <w:color w:val="000000"/>
        </w:rPr>
        <w:t>Tom</w:t>
      </w:r>
      <w:r>
        <w:rPr>
          <w:rFonts w:ascii="宋体" w:hAnsi="宋体" w:eastAsia="宋体" w:cs="宋体"/>
          <w:color w:val="000000"/>
        </w:rPr>
        <w:t>能介绍一些西方文化及校园生活。</w:t>
      </w:r>
    </w:p>
    <w:p w14:paraId="3FFEF9AA">
      <w:pPr>
        <w:spacing w:line="360" w:lineRule="auto"/>
        <w:jc w:val="both"/>
        <w:textAlignment w:val="center"/>
        <w:rPr>
          <w:color w:val="000000"/>
        </w:rPr>
      </w:pPr>
      <w:r>
        <w:rPr>
          <w:rFonts w:ascii="宋体" w:hAnsi="宋体" w:eastAsia="宋体" w:cs="宋体"/>
          <w:color w:val="000000"/>
        </w:rPr>
        <w:t>注意：</w:t>
      </w:r>
    </w:p>
    <w:p w14:paraId="345EFB0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0801318A">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5505C4C3">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请按如下格式在答题卡的相应位置作答。</w:t>
      </w:r>
    </w:p>
    <w:p w14:paraId="0B04DA83">
      <w:pPr>
        <w:spacing w:line="360" w:lineRule="auto"/>
        <w:jc w:val="both"/>
        <w:textAlignment w:val="center"/>
        <w:rPr>
          <w:color w:val="000000"/>
        </w:rPr>
      </w:pPr>
      <w:r>
        <w:rPr>
          <w:rFonts w:ascii="Times New Roman" w:hAnsi="Times New Roman" w:eastAsia="Times New Roman" w:cs="Times New Roman"/>
          <w:color w:val="000000"/>
        </w:rPr>
        <w:t>Dear Tom,</w:t>
      </w:r>
    </w:p>
    <w:p w14:paraId="7FE9DFB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BA1A14">
      <w:pPr>
        <w:spacing w:line="360" w:lineRule="auto"/>
        <w:jc w:val="right"/>
        <w:textAlignment w:val="center"/>
        <w:rPr>
          <w:color w:val="000000"/>
        </w:rPr>
      </w:pPr>
      <w:r>
        <w:rPr>
          <w:rFonts w:ascii="Times New Roman" w:hAnsi="Times New Roman" w:eastAsia="Times New Roman" w:cs="Times New Roman"/>
          <w:color w:val="000000"/>
        </w:rPr>
        <w:t>Best regards,</w:t>
      </w:r>
    </w:p>
    <w:p w14:paraId="2F85D29A">
      <w:pPr>
        <w:spacing w:line="360" w:lineRule="auto"/>
        <w:jc w:val="right"/>
        <w:textAlignment w:val="center"/>
        <w:rPr>
          <w:color w:val="000000"/>
        </w:rPr>
      </w:pPr>
      <w:r>
        <w:rPr>
          <w:rFonts w:ascii="Times New Roman" w:hAnsi="Times New Roman" w:eastAsia="Times New Roman" w:cs="Times New Roman"/>
          <w:color w:val="000000"/>
        </w:rPr>
        <w:t>Li Hua</w:t>
      </w:r>
    </w:p>
    <w:p w14:paraId="1BC453BF">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EAF6A88">
      <w:pPr>
        <w:spacing w:line="360" w:lineRule="auto"/>
        <w:jc w:val="both"/>
        <w:textAlignment w:val="center"/>
        <w:rPr>
          <w:color w:val="000000"/>
        </w:rPr>
      </w:pPr>
      <w:r>
        <w:rPr>
          <w:color w:val="000000"/>
        </w:rPr>
        <w:t xml:space="preserve">47. </w:t>
      </w:r>
      <w:r>
        <w:rPr>
          <w:rFonts w:ascii="宋体" w:hAnsi="宋体" w:eastAsia="宋体" w:cs="宋体"/>
          <w:color w:val="000000"/>
        </w:rPr>
        <w:t>阅读下面短文，根据所给情节进行续写，使之构成一个完整的故事。</w:t>
      </w:r>
    </w:p>
    <w:p w14:paraId="2A8E6F09">
      <w:pPr>
        <w:spacing w:line="360" w:lineRule="auto"/>
        <w:ind w:firstLine="420"/>
        <w:jc w:val="both"/>
        <w:textAlignment w:val="center"/>
        <w:rPr>
          <w:color w:val="000000"/>
        </w:rPr>
      </w:pPr>
      <w:r>
        <w:rPr>
          <w:rFonts w:ascii="Times New Roman" w:hAnsi="Times New Roman" w:eastAsia="Times New Roman" w:cs="Times New Roman"/>
          <w:color w:val="000000"/>
        </w:rPr>
        <w:t>One day, Andrew, a CEO of a big company, went to a pizza restaurant for lunch. He ran into an old beggar at the counter, whose smelly clothes made him annoyed. Andrew said some dirty and unfriendly words to him, but the old beggar was not mad at it or didn’t feel any embarrassed. On the contrary, the old beggar sincerely apologized to Andrew for his rudeness. Ignoring the kind apology, Andrew was still angry about the unpleasant meeting. Andrew ordered a pizza quickly and found a seat to sit. To Andrew’s surprise, he found the old beggar approached him and sat down in front of him. Andrew disappointedly looked around, only to find the shop was so popular that there was no empty chair except the opposite chair. It seemed that he had to tolerate sharing the table with him.</w:t>
      </w:r>
    </w:p>
    <w:p w14:paraId="6B9F3A6C">
      <w:pPr>
        <w:spacing w:line="360" w:lineRule="auto"/>
        <w:ind w:firstLine="420"/>
        <w:jc w:val="both"/>
        <w:textAlignment w:val="center"/>
        <w:rPr>
          <w:color w:val="000000"/>
        </w:rPr>
      </w:pPr>
      <w:r>
        <w:rPr>
          <w:rFonts w:ascii="Times New Roman" w:hAnsi="Times New Roman" w:eastAsia="Times New Roman" w:cs="Times New Roman"/>
          <w:color w:val="000000"/>
        </w:rPr>
        <w:t>After being aware of the situation, Andrew boiled with anger and lowered his head to force himself to concentrate on his work. Soon the waitress walked towards them, holding a freshly-baked pizza in her hand and put it on their table. Andrew was about to reach for one when the old beggar grabbed one and took a big bite of it. Andrew’s anger increased and he couldn’t believe there was such a shameless (</w:t>
      </w:r>
      <w:r>
        <w:rPr>
          <w:rFonts w:ascii="宋体" w:hAnsi="宋体" w:eastAsia="宋体" w:cs="宋体"/>
          <w:color w:val="000000"/>
        </w:rPr>
        <w:t>无耻的</w:t>
      </w:r>
      <w:r>
        <w:rPr>
          <w:rFonts w:ascii="Times New Roman" w:hAnsi="Times New Roman" w:eastAsia="Times New Roman" w:cs="Times New Roman"/>
          <w:color w:val="000000"/>
        </w:rPr>
        <w:t>) man in this world. No matter how angrily Andrew looked at the beggar with burning eyes, the old beggar still went on enjoying his pizza. Andrew was totally overwhelmed by his anger. He snatched (</w:t>
      </w:r>
      <w:r>
        <w:rPr>
          <w:rFonts w:ascii="宋体" w:hAnsi="宋体" w:eastAsia="宋体" w:cs="宋体"/>
          <w:color w:val="000000"/>
        </w:rPr>
        <w:t>夺走</w:t>
      </w:r>
      <w:r>
        <w:rPr>
          <w:rFonts w:ascii="Times New Roman" w:hAnsi="Times New Roman" w:eastAsia="Times New Roman" w:cs="Times New Roman"/>
          <w:color w:val="000000"/>
        </w:rPr>
        <w:t>) the plate, took one slice and bit it as a revenge (</w:t>
      </w:r>
      <w:r>
        <w:rPr>
          <w:rFonts w:ascii="宋体" w:hAnsi="宋体" w:eastAsia="宋体" w:cs="宋体"/>
          <w:color w:val="000000"/>
        </w:rPr>
        <w:t>报复</w:t>
      </w:r>
      <w:r>
        <w:rPr>
          <w:rFonts w:ascii="Times New Roman" w:hAnsi="Times New Roman" w:eastAsia="Times New Roman" w:cs="Times New Roman"/>
          <w:color w:val="000000"/>
        </w:rPr>
        <w:t>). Andrew tried to finish it quickly, because he wanted to finish all of them and leave none to the shameless old guy. However, choosing to pay no attention to it, the old beggar pulled the plate over and continued to chew another slice.</w:t>
      </w:r>
    </w:p>
    <w:p w14:paraId="1A293613">
      <w:pPr>
        <w:spacing w:line="360" w:lineRule="auto"/>
        <w:ind w:firstLine="420"/>
        <w:jc w:val="both"/>
        <w:textAlignment w:val="center"/>
        <w:rPr>
          <w:color w:val="000000"/>
        </w:rPr>
      </w:pPr>
      <w:r>
        <w:rPr>
          <w:rFonts w:ascii="Times New Roman" w:hAnsi="Times New Roman" w:eastAsia="Times New Roman" w:cs="Times New Roman"/>
          <w:color w:val="000000"/>
        </w:rPr>
        <w:t>What the old beggar did urged Andrew to speed up no matter whether he finished his in the mouth. As long as Andrew finished one, he would take away another very quickly and put it into his mouth. In Andrew’s mind, that was more like a competition.</w:t>
      </w:r>
    </w:p>
    <w:p w14:paraId="062AD0E4">
      <w:pPr>
        <w:spacing w:line="360" w:lineRule="auto"/>
        <w:jc w:val="both"/>
        <w:textAlignment w:val="center"/>
        <w:rPr>
          <w:color w:val="000000"/>
        </w:rPr>
      </w:pPr>
      <w:r>
        <w:rPr>
          <w:rFonts w:ascii="宋体" w:hAnsi="宋体" w:eastAsia="宋体" w:cs="宋体"/>
          <w:color w:val="000000"/>
        </w:rPr>
        <w:t>注意：</w:t>
      </w:r>
    </w:p>
    <w:p w14:paraId="393A090F">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w:t>
      </w:r>
      <w:r>
        <w:rPr>
          <w:rFonts w:ascii="宋体" w:hAnsi="宋体" w:eastAsia="宋体" w:cs="宋体"/>
          <w:color w:val="000000"/>
          <w:position w:val="0"/>
        </w:rPr>
        <w:drawing>
          <wp:inline distT="0" distB="0" distL="114300" distR="114300">
            <wp:extent cx="15875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150</w:t>
      </w:r>
      <w:r>
        <w:rPr>
          <w:rFonts w:ascii="宋体" w:hAnsi="宋体" w:eastAsia="宋体" w:cs="宋体"/>
          <w:color w:val="000000"/>
        </w:rPr>
        <w:t>左右;</w:t>
      </w:r>
    </w:p>
    <w:p w14:paraId="49C7824B">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1010169F">
      <w:pPr>
        <w:spacing w:line="360" w:lineRule="auto"/>
        <w:ind w:firstLine="420"/>
        <w:jc w:val="both"/>
        <w:textAlignment w:val="center"/>
        <w:rPr>
          <w:color w:val="000000"/>
        </w:rPr>
      </w:pPr>
      <w:r>
        <w:rPr>
          <w:rFonts w:ascii="Times New Roman" w:hAnsi="Times New Roman" w:eastAsia="Times New Roman" w:cs="Times New Roman"/>
          <w:color w:val="000000"/>
        </w:rPr>
        <w:t>Shortly afterwards, there was only one piece left on the plate.</w:t>
      </w:r>
    </w:p>
    <w:p w14:paraId="4AE0929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C52142">
      <w:pPr>
        <w:spacing w:line="360" w:lineRule="auto"/>
        <w:ind w:firstLine="420"/>
        <w:jc w:val="both"/>
        <w:textAlignment w:val="center"/>
        <w:rPr>
          <w:color w:val="000000"/>
        </w:rPr>
      </w:pPr>
      <w:r>
        <w:rPr>
          <w:rFonts w:ascii="Times New Roman" w:hAnsi="Times New Roman" w:eastAsia="Times New Roman" w:cs="Times New Roman"/>
          <w:color w:val="000000"/>
        </w:rPr>
        <w:t>It was then that Andrew realized he had mistaken the beggar’s pizza for his own.</w:t>
      </w:r>
    </w:p>
    <w:p w14:paraId="258FDD5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3B0C2B0B">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7C7968B3">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AA61E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4063</Words>
  <Characters>17604</Characters>
  <Lines>0</Lines>
  <Paragraphs>0</Paragraphs>
  <TotalTime>5</TotalTime>
  <ScaleCrop>false</ScaleCrop>
  <LinksUpToDate>false</LinksUpToDate>
  <CharactersWithSpaces>20680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2024-12-17T15:15:00Z</dcterms:created>
  <dc:creator>学科网试题生产平台</dc:creator>
  <dc:description>3643032003182592</dc:description>
  <cp:lastModifiedBy>艳子</cp:lastModifiedBy>
  <dcterms:modified xsi:type="dcterms:W3CDTF">2024-12-17T12:24:07Z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91F33874FE6E4BBD880940353B67DBD5_12</vt:lpwstr>
  </property>
</Properties>
</file>