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观点类应用文考前冲刺</w:t>
      </w:r>
    </w:p>
    <w:p>
      <w:pPr>
        <w:spacing w:line="22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Part 1 整理与归类</w:t>
      </w:r>
    </w:p>
    <w:p>
      <w:pPr>
        <w:pStyle w:val="31"/>
        <w:numPr>
          <w:ilvl w:val="0"/>
          <w:numId w:val="1"/>
        </w:numPr>
        <w:spacing w:line="220" w:lineRule="exact"/>
      </w:pPr>
      <w:r>
        <w:rPr>
          <w:rFonts w:hint="eastAsia"/>
          <w:b/>
          <w:bCs/>
        </w:rPr>
        <w:t>展示近期观点类应用文</w:t>
      </w:r>
      <w:r>
        <w:t>，</w:t>
      </w:r>
      <w:r>
        <w:rPr>
          <w:rFonts w:hint="eastAsia"/>
        </w:rPr>
        <w:t>引导学生</w:t>
      </w:r>
      <w:r>
        <w:t>快速归类：</w:t>
      </w:r>
    </w:p>
    <w:p>
      <w:pPr>
        <w:pStyle w:val="31"/>
        <w:numPr>
          <w:ilvl w:val="0"/>
          <w:numId w:val="2"/>
        </w:numPr>
        <w:spacing w:line="320" w:lineRule="exact"/>
        <w:ind w:left="862" w:hanging="442"/>
      </w:pPr>
      <w:r>
        <w:rPr>
          <w:i/>
          <w:iCs/>
        </w:rPr>
        <w:t>德育类</w:t>
      </w:r>
      <w:r>
        <w:t>（表情包现象→尊重师长）</w:t>
      </w:r>
    </w:p>
    <w:p>
      <w:pPr>
        <w:pStyle w:val="31"/>
        <w:numPr>
          <w:ilvl w:val="0"/>
          <w:numId w:val="2"/>
        </w:numPr>
        <w:spacing w:line="320" w:lineRule="exact"/>
        <w:ind w:left="862" w:hanging="442"/>
      </w:pPr>
      <w:r>
        <w:rPr>
          <w:i/>
          <w:iCs/>
        </w:rPr>
        <w:t>智育类</w:t>
      </w:r>
      <w:r>
        <w:t>（AI学习→科技双刃剑）</w:t>
      </w:r>
    </w:p>
    <w:p>
      <w:pPr>
        <w:pStyle w:val="31"/>
        <w:numPr>
          <w:ilvl w:val="0"/>
          <w:numId w:val="2"/>
        </w:numPr>
        <w:spacing w:line="320" w:lineRule="exact"/>
        <w:ind w:left="862" w:hanging="442"/>
      </w:pPr>
      <w:r>
        <w:rPr>
          <w:i/>
          <w:iCs/>
        </w:rPr>
        <w:t>美育类</w:t>
      </w:r>
      <w:r>
        <w:t>（涂鸦墙→艺术表达）</w:t>
      </w:r>
    </w:p>
    <w:p>
      <w:pPr>
        <w:pStyle w:val="31"/>
        <w:numPr>
          <w:ilvl w:val="0"/>
          <w:numId w:val="1"/>
        </w:numPr>
        <w:spacing w:line="240" w:lineRule="auto"/>
      </w:pPr>
      <w:r>
        <w:rPr>
          <w:rFonts w:hint="eastAsia"/>
          <w:b/>
          <w:bCs/>
        </w:rPr>
        <w:t>真题应用文题目快速归类</w:t>
      </w:r>
      <w:r>
        <w:rPr>
          <w:rFonts w:hint="eastAsia"/>
        </w:rPr>
        <w:t>，筛选出观点类作文</w:t>
      </w:r>
    </w:p>
    <w:p>
      <w:pPr>
        <w:pStyle w:val="31"/>
        <w:numPr>
          <w:ilvl w:val="0"/>
          <w:numId w:val="1"/>
        </w:numPr>
        <w:spacing w:line="240" w:lineRule="auto"/>
      </w:pPr>
      <w:r>
        <w:rPr>
          <w:rFonts w:hint="eastAsia"/>
        </w:rPr>
        <w:t>观点类应用文解题策略：</w:t>
      </w:r>
    </w:p>
    <w:p>
      <w:pPr>
        <w:pStyle w:val="31"/>
        <w:numPr>
          <w:ilvl w:val="0"/>
          <w:numId w:val="3"/>
        </w:numPr>
        <w:spacing w:line="240" w:lineRule="auto"/>
        <w:rPr>
          <w:i/>
          <w:iCs/>
        </w:rPr>
      </w:pPr>
      <w:r>
        <w:rPr>
          <w:rFonts w:hint="eastAsia"/>
          <w:i/>
          <w:iCs/>
        </w:rPr>
        <w:t>明确话题分类，定位写作方向</w:t>
      </w:r>
    </w:p>
    <w:p>
      <w:pPr>
        <w:pStyle w:val="31"/>
        <w:numPr>
          <w:ilvl w:val="0"/>
          <w:numId w:val="3"/>
        </w:numPr>
        <w:spacing w:line="240" w:lineRule="auto"/>
        <w:rPr>
          <w:rFonts w:hint="eastAsia"/>
          <w:i/>
          <w:iCs/>
        </w:rPr>
      </w:pPr>
      <w:r>
        <w:rPr>
          <w:rFonts w:hint="eastAsia"/>
          <w:i/>
          <w:iCs/>
        </w:rPr>
        <w:t>根据体裁要求,调整写作策略</w:t>
      </w: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Part 2 结构与框架</w:t>
      </w:r>
    </w:p>
    <w:p>
      <w:pPr>
        <w:pStyle w:val="31"/>
        <w:numPr>
          <w:ilvl w:val="0"/>
          <w:numId w:val="4"/>
        </w:numPr>
        <w:spacing w:line="240" w:lineRule="auto"/>
        <w:rPr>
          <w:b/>
          <w:bCs/>
        </w:rPr>
      </w:pPr>
      <w:r>
        <w:rPr>
          <w:rFonts w:hint="eastAsia"/>
          <w:b/>
          <w:bCs/>
        </w:rPr>
        <w:t>真题观点类应用文类型</w:t>
      </w:r>
    </w:p>
    <w:p>
      <w:pPr>
        <w:pStyle w:val="31"/>
        <w:numPr>
          <w:ilvl w:val="0"/>
          <w:numId w:val="5"/>
        </w:numPr>
        <w:spacing w:line="240" w:lineRule="auto"/>
        <w:rPr>
          <w:i/>
          <w:iCs/>
        </w:rPr>
      </w:pPr>
      <w:r>
        <w:rPr>
          <w:rFonts w:hint="eastAsia"/>
          <w:i/>
          <w:iCs/>
        </w:rPr>
        <w:t>Framed topics 立场明确型---典型结构示例</w:t>
      </w:r>
    </w:p>
    <w:p>
      <w:pPr>
        <w:pStyle w:val="31"/>
        <w:numPr>
          <w:ilvl w:val="0"/>
          <w:numId w:val="5"/>
        </w:numPr>
        <w:spacing w:line="240" w:lineRule="auto"/>
        <w:rPr>
          <w:i/>
          <w:iCs/>
        </w:rPr>
      </w:pPr>
      <w:r>
        <w:rPr>
          <w:rFonts w:hint="eastAsia"/>
          <w:i/>
          <w:iCs/>
        </w:rPr>
        <w:t>Neutral topics 立场开放型---典型结构示例</w:t>
      </w:r>
    </w:p>
    <w:p>
      <w:pPr>
        <w:pStyle w:val="31"/>
        <w:numPr>
          <w:ilvl w:val="3"/>
          <w:numId w:val="6"/>
        </w:numPr>
        <w:spacing w:line="240" w:lineRule="auto"/>
        <w:rPr>
          <w:rFonts w:hint="eastAsia"/>
          <w:i/>
          <w:iCs/>
        </w:rPr>
      </w:pPr>
      <w:r>
        <w:rPr>
          <w:rFonts w:hint="eastAsia"/>
          <w:i/>
          <w:iCs/>
        </w:rPr>
        <w:t>Critical viewpoint---结构分析与语言表达</w:t>
      </w:r>
    </w:p>
    <w:p>
      <w:pPr>
        <w:pStyle w:val="31"/>
        <w:numPr>
          <w:ilvl w:val="3"/>
          <w:numId w:val="6"/>
        </w:numPr>
        <w:spacing w:line="240" w:lineRule="auto"/>
        <w:rPr>
          <w:i/>
          <w:iCs/>
        </w:rPr>
      </w:pPr>
      <w:r>
        <w:rPr>
          <w:rFonts w:hint="eastAsia"/>
          <w:i/>
          <w:iCs/>
        </w:rPr>
        <w:t>Supportive viewpoint---结构分析与语言表达</w:t>
      </w:r>
    </w:p>
    <w:p>
      <w:pPr>
        <w:pStyle w:val="31"/>
        <w:numPr>
          <w:ilvl w:val="3"/>
          <w:numId w:val="6"/>
        </w:numPr>
        <w:spacing w:line="240" w:lineRule="auto"/>
        <w:rPr>
          <w:i/>
          <w:iCs/>
        </w:rPr>
      </w:pPr>
      <w:r>
        <w:rPr>
          <w:rFonts w:hint="eastAsia"/>
          <w:i/>
          <w:iCs/>
        </w:rPr>
        <w:t>Neutral viewpoint---结构分析与语言表达</w:t>
      </w:r>
    </w:p>
    <w:p>
      <w:pPr>
        <w:pStyle w:val="31"/>
        <w:numPr>
          <w:ilvl w:val="0"/>
          <w:numId w:val="4"/>
        </w:numPr>
        <w:spacing w:line="240" w:lineRule="auto"/>
        <w:rPr>
          <w:b/>
          <w:bCs/>
        </w:rPr>
      </w:pPr>
      <w:r>
        <w:rPr>
          <w:rFonts w:hint="eastAsia"/>
          <w:b/>
          <w:bCs/>
        </w:rPr>
        <w:t>相关教材课文内容回顾---结构与语言</w:t>
      </w: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Part 3 实战演练</w:t>
      </w:r>
    </w:p>
    <w:p>
      <w:pPr>
        <w:pStyle w:val="31"/>
        <w:numPr>
          <w:ilvl w:val="0"/>
          <w:numId w:val="4"/>
        </w:numPr>
        <w:spacing w:line="240" w:lineRule="auto"/>
        <w:rPr>
          <w:b/>
          <w:bCs/>
        </w:rPr>
      </w:pPr>
      <w:r>
        <w:rPr>
          <w:rFonts w:hint="eastAsia"/>
          <w:b/>
          <w:bCs/>
        </w:rPr>
        <w:t>快速分类近期8篇观点类应用文类别</w:t>
      </w:r>
    </w:p>
    <w:p>
      <w:pPr>
        <w:pStyle w:val="31"/>
        <w:numPr>
          <w:ilvl w:val="0"/>
          <w:numId w:val="4"/>
        </w:numPr>
        <w:spacing w:line="240" w:lineRule="auto"/>
        <w:rPr>
          <w:b/>
          <w:bCs/>
        </w:rPr>
      </w:pPr>
      <w:r>
        <w:rPr>
          <w:rFonts w:hint="eastAsia"/>
          <w:b/>
          <w:bCs/>
        </w:rPr>
        <w:t>明确两种不同类别应用文的结构</w:t>
      </w:r>
    </w:p>
    <w:p>
      <w:pPr>
        <w:pStyle w:val="31"/>
        <w:numPr>
          <w:ilvl w:val="0"/>
          <w:numId w:val="4"/>
        </w:numPr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利用典型应用文范文梳理词汇、句式、语法结构、逻辑表达等</w:t>
      </w:r>
    </w:p>
    <w:p>
      <w:pPr>
        <w:spacing w:line="240" w:lineRule="auto"/>
      </w:pPr>
    </w:p>
    <w:p>
      <w:pPr>
        <w:spacing w:line="240" w:lineRule="auto"/>
      </w:pPr>
      <w:r>
        <w:rPr>
          <w:rFonts w:hint="eastAsia"/>
        </w:rPr>
        <w:t>近期模拟卷观点类应用文一览：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1宁波十校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假设你是某中学学生会主席李华，你校即将举办一次以 “保护海洋”为主题的宣传活动。请你以学生会的名义，用英语写一封倡议书，号召全校师生积极参与保护海洋的行动。内容包括：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1.当前海洋面临的主要问题；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2.保护海洋的具体做法。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2．温州二模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假定你是高中生李华，你校英语报正在开展关于“社区服务是否该列入毕业条件”的讨论，请你写一篇文章投稿，内容包括：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1.你的观点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2.你的理由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3.  金丽衢十二校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假如你是李华，你们学校的校报英语论坛(English Forum)正在组织一次讨论活动。主题是“AI And Our Study”。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请你写一篇英语文章投稿。内容包括: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1.AI用于学习的现状;   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2.你的看法或建议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4． 湖丽衢三地市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假定你是李华，你校有些学生把老师的照片制作成表情包(meme)并在社交媒体上传播，针对这一现象，请给校英语报 Letters 专栏投稿，内容包括： </w:t>
      </w:r>
    </w:p>
    <w:p>
      <w:pPr>
        <w:numPr>
          <w:ilvl w:val="0"/>
          <w:numId w:val="7"/>
        </w:numPr>
        <w:spacing w:line="240" w:lineRule="auto"/>
        <w:rPr>
          <w:rFonts w:hint="eastAsia"/>
        </w:rPr>
      </w:pPr>
      <w:r>
        <w:rPr>
          <w:rFonts w:hint="eastAsia"/>
        </w:rPr>
        <w:t xml:space="preserve">陈述观点； </w:t>
      </w:r>
    </w:p>
    <w:p>
      <w:pPr>
        <w:pStyle w:val="31"/>
        <w:numPr>
          <w:ilvl w:val="0"/>
          <w:numId w:val="7"/>
        </w:numPr>
        <w:spacing w:line="240" w:lineRule="auto"/>
        <w:rPr>
          <w:rFonts w:hint="eastAsia"/>
        </w:rPr>
      </w:pPr>
      <w:r>
        <w:rPr>
          <w:rFonts w:hint="eastAsia"/>
        </w:rPr>
        <w:t xml:space="preserve">提出建议。 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5. Z20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假设你是李华，在社交媒体上看到有外国网友对中国教育创新很感兴趣，请你发布一篇英文帖子介绍你校的智慧课堂，内容包括：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1.具体措施；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2.你的看法。           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6. 台州二模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你校英文报Youth举办以“高三年级是否应该开车音乐课”为主题的征文比赛，请你写一篇短文投稿。内容包括：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1.陈述观点；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2.说明理由。           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7. 绍兴二模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你校英文报“Campus Culture”栏目正在开展是否设立涂鸦墙（graffiti wall）的讨论，请你写一篇短文投稿，内容包括：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1.你的见解；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2.你的建议。           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8. 福建一模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假如你是李华，你的英国笔友David来信询问中国学生如何在周末利用AI自主学习。请你用英语给他写一封回信，内容包括：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1.简要介绍；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2.分析利弊。            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9. 深圳二模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口语课上，外教组织同学们讨论：“假如你可以带一件现代物品穿越古代，你会带什么？”请你准备一篇发言稿内容包括：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1.简介物品；</w:t>
      </w:r>
    </w:p>
    <w:p>
      <w:pPr>
        <w:spacing w:line="240" w:lineRule="auto"/>
      </w:pPr>
      <w:r>
        <w:rPr>
          <w:rFonts w:hint="eastAsia"/>
        </w:rPr>
        <w:t xml:space="preserve">2.你的理由。  </w:t>
      </w:r>
    </w:p>
    <w:p>
      <w:pPr>
        <w:spacing w:line="240" w:lineRule="auto"/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237"/>
    <w:multiLevelType w:val="multilevel"/>
    <w:tmpl w:val="235B1237"/>
    <w:lvl w:ilvl="0" w:tentative="0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1">
    <w:nsid w:val="2B871D05"/>
    <w:multiLevelType w:val="multilevel"/>
    <w:tmpl w:val="2B871D05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2">
    <w:nsid w:val="2F10382B"/>
    <w:multiLevelType w:val="multilevel"/>
    <w:tmpl w:val="2F10382B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357161C3"/>
    <w:multiLevelType w:val="multilevel"/>
    <w:tmpl w:val="357161C3"/>
    <w:lvl w:ilvl="0" w:tentative="0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4">
    <w:nsid w:val="66FE6F12"/>
    <w:multiLevelType w:val="multilevel"/>
    <w:tmpl w:val="66FE6F12"/>
    <w:lvl w:ilvl="0" w:tentative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(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(%3)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(%4)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(%5)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(%6)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(%7)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(%8)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(%9)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74260E1"/>
    <w:multiLevelType w:val="multilevel"/>
    <w:tmpl w:val="774260E1"/>
    <w:lvl w:ilvl="0" w:tentative="0">
      <w:start w:val="1"/>
      <w:numFmt w:val="bullet"/>
      <w:lvlText w:val=""/>
      <w:lvlJc w:val="left"/>
      <w:pPr>
        <w:ind w:left="8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decimal"/>
      <w:lvlText w:val="%4)"/>
      <w:lvlJc w:val="left"/>
      <w:pPr>
        <w:ind w:left="1760" w:hanging="440"/>
      </w:p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7C5B7F8E"/>
    <w:multiLevelType w:val="multilevel"/>
    <w:tmpl w:val="7C5B7F8E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58"/>
    <w:rsid w:val="000E177C"/>
    <w:rsid w:val="00145984"/>
    <w:rsid w:val="004429D4"/>
    <w:rsid w:val="004C08CF"/>
    <w:rsid w:val="004F7DB6"/>
    <w:rsid w:val="005719A6"/>
    <w:rsid w:val="005721F0"/>
    <w:rsid w:val="005A2D34"/>
    <w:rsid w:val="006270FD"/>
    <w:rsid w:val="00754DC5"/>
    <w:rsid w:val="007D7807"/>
    <w:rsid w:val="00935E9A"/>
    <w:rsid w:val="00C51000"/>
    <w:rsid w:val="00D27958"/>
    <w:rsid w:val="011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rPr>
      <w:rFonts w:ascii="Times New Roman" w:hAnsi="Times New Roman" w:cs="Times New Roman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630</Words>
  <Characters>712</Characters>
  <Lines>44</Lines>
  <Paragraphs>63</Paragraphs>
  <TotalTime>0</TotalTime>
  <ScaleCrop>false</ScaleCrop>
  <LinksUpToDate>false</LinksUpToDate>
  <CharactersWithSpaces>1279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2025-05-16T01:16:00Z</dcterms:created>
  <dc:creator>fang fay</dc:creator>
  <cp:lastModifiedBy>Administrator</cp:lastModifiedBy>
  <dcterms:modified xsi:type="dcterms:W3CDTF">2025-05-22T06:34:24Z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