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Times New Roman" w:hAnsi="Times New Roman" w:cs="Times New Roman"/>
          <w:b/>
          <w:bCs/>
          <w:kern w:val="0"/>
          <w:sz w:val="28"/>
          <w:szCs w:val="28"/>
          <w:lang w:val="zh-CN"/>
        </w:rPr>
      </w:pPr>
      <w:bookmarkStart w:id="0" w:name="_Hlk61551670"/>
      <w:bookmarkStart w:id="1" w:name="_Hlk61551997"/>
      <w:r>
        <w:rPr>
          <w:rFonts w:hint="eastAsia" w:ascii="Times New Roman" w:hAnsi="Times New Roman" w:cs="Times New Roman"/>
          <w:b/>
          <w:bCs/>
          <w:kern w:val="0"/>
          <w:sz w:val="28"/>
          <w:szCs w:val="28"/>
          <w:lang w:val="zh-CN"/>
        </w:rPr>
        <w:t>2</w:t>
      </w:r>
      <w:r>
        <w:rPr>
          <w:rFonts w:ascii="Times New Roman" w:hAnsi="Times New Roman" w:cs="Times New Roman"/>
          <w:b/>
          <w:bCs/>
          <w:kern w:val="0"/>
          <w:sz w:val="28"/>
          <w:szCs w:val="28"/>
          <w:lang w:val="zh-CN"/>
        </w:rPr>
        <w:t>021</w:t>
      </w:r>
      <w:r>
        <w:rPr>
          <w:rFonts w:hint="eastAsia" w:ascii="Times New Roman" w:hAnsi="Times New Roman" w:cs="Times New Roman"/>
          <w:b/>
          <w:bCs/>
          <w:kern w:val="0"/>
          <w:sz w:val="28"/>
          <w:szCs w:val="28"/>
          <w:lang w:val="zh-CN"/>
        </w:rPr>
        <w:t>年1月山东省高考英语听力试题（第一次）</w:t>
      </w:r>
    </w:p>
    <w:bookmarkEnd w:id="0"/>
    <w:p>
      <w:pPr>
        <w:spacing w:line="240" w:lineRule="exact"/>
        <w:rPr>
          <w:rFonts w:ascii="Times New Roman" w:hAnsi="Times New Roman" w:eastAsia="宋体" w:cs="Times New Roman"/>
          <w:b/>
          <w:bCs/>
          <w:szCs w:val="21"/>
        </w:rPr>
      </w:pPr>
      <w:r>
        <w:rPr>
          <w:rFonts w:ascii="Times New Roman" w:hAnsi="Times New Roman" w:eastAsia="宋体" w:cs="Times New Roman"/>
          <w:b/>
          <w:bCs/>
          <w:szCs w:val="21"/>
        </w:rPr>
        <w:t>第一节（共5小题</w:t>
      </w:r>
      <w:r>
        <w:rPr>
          <w:rFonts w:hint="eastAsia" w:ascii="Times New Roman" w:hAnsi="Times New Roman" w:eastAsia="宋体" w:cs="Times New Roman"/>
          <w:b/>
          <w:bCs/>
          <w:szCs w:val="21"/>
        </w:rPr>
        <w:t>；</w:t>
      </w:r>
      <w:r>
        <w:rPr>
          <w:rFonts w:ascii="Times New Roman" w:hAnsi="Times New Roman" w:eastAsia="宋体" w:cs="Times New Roman"/>
          <w:b/>
          <w:bCs/>
          <w:szCs w:val="21"/>
        </w:rPr>
        <w:t>每小题1.5分，满分7.5分）</w:t>
      </w:r>
    </w:p>
    <w:bookmarkEnd w:id="1"/>
    <w:p>
      <w:pPr>
        <w:spacing w:line="240" w:lineRule="exact"/>
        <w:rPr>
          <w:rFonts w:ascii="Times New Roman" w:hAnsi="Times New Roman" w:eastAsia="宋体" w:cs="Times New Roman"/>
          <w:szCs w:val="21"/>
        </w:rPr>
      </w:pPr>
      <w:r>
        <w:rPr>
          <w:rFonts w:ascii="Times New Roman" w:hAnsi="Times New Roman" w:eastAsia="宋体" w:cs="Times New Roman"/>
          <w:szCs w:val="21"/>
        </w:rPr>
        <w:t>1.What are the speakers talking about？</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A party                 B. A gift.                    C. A trip.</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2.What is the man considering doing？</w:t>
      </w:r>
      <w:bookmarkStart w:id="2" w:name="_GoBack"/>
      <w:bookmarkEnd w:id="2"/>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Joining a research team.</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Starting his own business.</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Attending more interviews.</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3.Where are the speakers？</w:t>
      </w:r>
    </w:p>
    <w:p>
      <w:pPr>
        <w:spacing w:line="240" w:lineRule="exact"/>
        <w:ind w:firstLine="105" w:firstLineChars="50"/>
        <w:rPr>
          <w:rFonts w:hint="default" w:ascii="Times New Roman" w:hAnsi="Times New Roman" w:eastAsia="宋体" w:cs="Times New Roman"/>
          <w:szCs w:val="21"/>
          <w:lang w:val="en-US" w:eastAsia="zh-CN"/>
        </w:rPr>
      </w:pPr>
      <w:r>
        <w:rPr>
          <w:rFonts w:ascii="Times New Roman" w:hAnsi="Times New Roman" w:eastAsia="宋体" w:cs="Times New Roman"/>
          <w:szCs w:val="21"/>
        </w:rPr>
        <w:t>A. In a library.              B. In a store.                 C. In a bank.</w:t>
      </w:r>
      <w:r>
        <w:rPr>
          <w:rFonts w:hint="eastAsia" w:ascii="Times New Roman" w:hAnsi="Times New Roman" w:eastAsia="宋体" w:cs="Times New Roman"/>
          <w:szCs w:val="21"/>
          <w:lang w:val="en-US" w:eastAsia="zh-CN"/>
        </w:rPr>
        <w:t>www.sunedu.com</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4.Why is the man talking to the woman？</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To fix the door.           B. To place an ad.             C. To see a flat.</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5.What would the woman's grandma like to do？</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Leave her hometown</w:t>
      </w:r>
      <w:r>
        <w:rPr>
          <w:rFonts w:hint="eastAsia" w:ascii="Times New Roman" w:hAnsi="Times New Roman" w:eastAsia="宋体" w:cs="Times New Roman"/>
          <w:szCs w:val="21"/>
        </w:rPr>
        <w:t>.</w:t>
      </w:r>
      <w:r>
        <w:rPr>
          <w:rFonts w:ascii="Times New Roman" w:hAnsi="Times New Roman" w:eastAsia="宋体" w:cs="Times New Roman"/>
          <w:szCs w:val="21"/>
        </w:rPr>
        <w:t xml:space="preserve">      B. Visit her children often</w:t>
      </w:r>
      <w:r>
        <w:rPr>
          <w:rFonts w:hint="eastAsia" w:ascii="Times New Roman" w:hAnsi="Times New Roman" w:eastAsia="宋体" w:cs="Times New Roman"/>
          <w:szCs w:val="21"/>
        </w:rPr>
        <w:t>.</w:t>
      </w:r>
      <w:r>
        <w:rPr>
          <w:rFonts w:ascii="Times New Roman" w:hAnsi="Times New Roman" w:eastAsia="宋体" w:cs="Times New Roman"/>
          <w:szCs w:val="21"/>
        </w:rPr>
        <w:t xml:space="preserve">      C. Live in her own home.</w:t>
      </w:r>
    </w:p>
    <w:p>
      <w:pPr>
        <w:spacing w:line="240" w:lineRule="exact"/>
        <w:rPr>
          <w:rFonts w:ascii="Times New Roman" w:hAnsi="Times New Roman" w:eastAsia="宋体" w:cs="Times New Roman"/>
          <w:b/>
          <w:bCs/>
          <w:szCs w:val="21"/>
        </w:rPr>
      </w:pPr>
      <w:r>
        <w:rPr>
          <w:rFonts w:ascii="Times New Roman" w:hAnsi="Times New Roman" w:eastAsia="宋体" w:cs="Times New Roman"/>
          <w:b/>
          <w:bCs/>
          <w:szCs w:val="21"/>
        </w:rPr>
        <w:t>第二节（共15小题</w:t>
      </w:r>
      <w:r>
        <w:rPr>
          <w:rFonts w:hint="eastAsia" w:ascii="Times New Roman" w:hAnsi="Times New Roman" w:eastAsia="宋体" w:cs="Times New Roman"/>
          <w:b/>
          <w:bCs/>
          <w:szCs w:val="21"/>
        </w:rPr>
        <w:t>；</w:t>
      </w:r>
      <w:r>
        <w:rPr>
          <w:rFonts w:ascii="Times New Roman" w:hAnsi="Times New Roman" w:eastAsia="宋体" w:cs="Times New Roman"/>
          <w:b/>
          <w:bCs/>
          <w:szCs w:val="21"/>
        </w:rPr>
        <w:t>每小题1.5分，满分22.5分）</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听第6段材料，回答第6、7题。</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6.Where does the conversation probably take place？</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In an office              B. At home                  C. At a gas station</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7.How does the man sound？</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Impatient                B. Confused                 C. Humorous.</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听第7段材料，回答第8、9题。</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8.Why does Sophia apologize to Simon？</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For leaving without saying goodbye.</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B. For breaking the wine glasses.</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C. For being late for the party.</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9.What happened to Sophia's father？</w:t>
      </w:r>
    </w:p>
    <w:p>
      <w:pPr>
        <w:spacing w:line="240" w:lineRule="exact"/>
        <w:ind w:firstLine="105" w:firstLineChars="50"/>
        <w:rPr>
          <w:rFonts w:ascii="Times New Roman" w:hAnsi="Times New Roman" w:eastAsia="宋体" w:cs="Times New Roman"/>
          <w:szCs w:val="21"/>
        </w:rPr>
      </w:pPr>
      <w:r>
        <w:rPr>
          <w:rFonts w:ascii="Times New Roman" w:hAnsi="Times New Roman" w:eastAsia="宋体" w:cs="Times New Roman"/>
          <w:szCs w:val="21"/>
        </w:rPr>
        <w:t>A. He lost his job.</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He had an accident.</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He missed a meeting.</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听第8段材料，回答第10至12题。</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10.What is Tracy？</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A student.              B. A librarian.                C. A programmer.</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11.What does Jim think of his job？</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Enjoyable.             B. Demanding.                C. Boring.</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12.What is Jim probably going to do？</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Meet a friend.          B. Eat something.              C. See his boss.</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听第9段材料，回答第13至16题。</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13.What is the woman doing？</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She's interpreting a painting.</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B. She's chairing a meeting.</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C. She's hosting a program.</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14.How did Kuhn get the name “Happy”？</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From an oil painting.</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From a city in Mexico.</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From his initials in Spanish.</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15.Who discovered Kuhn's artistic talent？</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A. His childhood friend      B. His father.                C. A woman artist </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16.What makes Kuhn's art special？</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His focus on life of the aged.</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B. His unique use of bright colors.</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C. His expression of childlike innocence.</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听第10段材料，回答第17至20题。</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17.How many levels of courses does the program offer？</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Seven.</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Eight.</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Twelve.</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18.What is the strength of the program？</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It can meet personal needs.</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B. It is available throughout the year</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C. It provides courses on U.S. culture.</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19.What can students get if they perform well in an end-of-session test？</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A course for free.</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A chance to work part-time.</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A promotion to a higher level</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20.What does the Language Center Bonus Project offer？</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 Extra practice hours.</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B. Social activities.</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 Field trips.</w:t>
      </w:r>
    </w:p>
    <w:p>
      <w:pPr>
        <w:spacing w:line="240" w:lineRule="exact"/>
        <w:rPr>
          <w:rFonts w:ascii="Times New Roman" w:hAnsi="Times New Roman" w:eastAsia="宋体" w:cs="Times New Roman"/>
          <w:szCs w:val="21"/>
        </w:rPr>
      </w:pPr>
    </w:p>
    <w:p>
      <w:pPr>
        <w:autoSpaceDE w:val="0"/>
        <w:autoSpaceDN w:val="0"/>
        <w:adjustRightInd w:val="0"/>
        <w:spacing w:line="300" w:lineRule="exact"/>
        <w:jc w:val="center"/>
        <w:rPr>
          <w:rFonts w:ascii="Times New Roman" w:hAnsi="Times New Roman" w:cs="Times New Roman"/>
          <w:b/>
          <w:bCs/>
          <w:kern w:val="0"/>
          <w:sz w:val="28"/>
          <w:szCs w:val="28"/>
          <w:lang w:val="zh-CN"/>
        </w:rPr>
      </w:pPr>
      <w:r>
        <w:rPr>
          <w:rFonts w:hint="eastAsia" w:ascii="Times New Roman" w:hAnsi="Times New Roman" w:cs="Times New Roman"/>
          <w:b/>
          <w:bCs/>
          <w:kern w:val="0"/>
          <w:sz w:val="28"/>
          <w:szCs w:val="28"/>
          <w:lang w:val="zh-CN"/>
        </w:rPr>
        <w:t>2</w:t>
      </w:r>
      <w:r>
        <w:rPr>
          <w:rFonts w:ascii="Times New Roman" w:hAnsi="Times New Roman" w:cs="Times New Roman"/>
          <w:b/>
          <w:bCs/>
          <w:kern w:val="0"/>
          <w:sz w:val="28"/>
          <w:szCs w:val="28"/>
          <w:lang w:val="zh-CN"/>
        </w:rPr>
        <w:t>021</w:t>
      </w:r>
      <w:r>
        <w:rPr>
          <w:rFonts w:hint="eastAsia" w:ascii="Times New Roman" w:hAnsi="Times New Roman" w:cs="Times New Roman"/>
          <w:b/>
          <w:bCs/>
          <w:kern w:val="0"/>
          <w:sz w:val="28"/>
          <w:szCs w:val="28"/>
          <w:lang w:val="zh-CN"/>
        </w:rPr>
        <w:t>年1月山东省高考英语听力试题（第一次）录音稿</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1</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Hi, Sally. This is Joe.</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Hi, Joe.</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We’re planning a surprise party for Suzanna this Friday. She’s retiring this month. Would you like to come?</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Sure. Count me in.</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2</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I think you should try hard to get that job. You should do careful research to prepare for the interview.</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 xml:space="preserve">W: Thanks. But I’ve changed my mind. Why should I go to these job interviews? I’d like to be my own boss. </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3</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Excuse me. I’m sorry that these books were due yesterday.</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 xml:space="preserve">W: That’s ok. You know you need to pay a fine for that, right? That’s one dollar and fifty cents total. </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4</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Hello?</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Can I help you with anything?</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Uh, Yes. I’m here to see the flat. I saw your ad about a room for rent.</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Oh, you’ve come to the wrong door. The flat for rent is one floor up.</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5</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Dose your grandma still live in your hometown?</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Yes, she says she can take care of herself, though her hearing is going. She’d love to have her children go back and stay with her. But she wouldn’t come to live with us.</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That’s typical of people of her age.</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6</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Come on. It’s time to go. We promised Mom not to be late.</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Just hold your horses. What’s the hurry anyway?</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Well. I’ve got to stop and put gas in the car first.</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W: That won’t take long. </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Well, it won’t if there is no line there.</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But, I’m not quite ready.</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I’ll give you five more minutes. Then I’m going on without you.</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You wouldn’t do that to me.</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Oh yes, I would.</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7</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Hello, Sophia.</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 xml:space="preserve">W: Simon, I owe you an apology. I shouldn’t have said nothing and left the party suddenly. You know, I was in such a hurry that I nearly knocked over a table with glasses of wine. </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Oh, forget it. Joshua told me your dad had an accident. How is he now?</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Much better. He hurt his knee in his office. And he’s now at home. He will have his last appointment with the doctor next Monday. I guess he’ll be able to get back to work soon.</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8</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Hey Jim, how are you?</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Hi Tracy. Why are you carrying so many books? Do you need any help?</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No, thanks. I’m going to the library to return them. It’s not far away. I’ve just finished my term paper for my world history class. How are you doing?</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M: Not bad. Very busy, though. I just got off work. I’m about to get something to eat.</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I hear you’ve changed your job. Where are you working now?</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ABC Company, as a computer programmer. It’s a good job, but a bit difficult for me now. It requires a lot of work.</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Well, I’m sure you can manage. Now, I’d better let you go get some food.</w:t>
      </w:r>
    </w:p>
    <w:p>
      <w:pPr>
        <w:spacing w:line="300" w:lineRule="exact"/>
        <w:rPr>
          <w:rFonts w:hint="eastAsia" w:ascii="Times New Roman" w:hAnsi="Times New Roman" w:eastAsia="宋体" w:cs="Times New Roman"/>
          <w:sz w:val="24"/>
          <w:szCs w:val="24"/>
        </w:rPr>
      </w:pPr>
      <w:r>
        <w:rPr>
          <w:rFonts w:ascii="Times New Roman" w:hAnsi="Times New Roman" w:eastAsia="宋体" w:cs="Times New Roman"/>
          <w:sz w:val="24"/>
          <w:szCs w:val="24"/>
        </w:rPr>
        <w:t>M: Yeah. It’s great seeing you again.</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9</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Good evening, this is Meeting Artists. Our guest today is James Patrick Coon, The Happy Artist. Mr. Coon is famous for his colorful murals. That is, pictures painted on a wall. Welcome, Happy. Our audience is curious about how you got your name.</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My initials are JP. In Spanish they are pronounced “ha-pay”. And my Mexican friends called me so when we were in Mexico.</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W: What inspired you to become an artist?</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My father was an oil painting artist. He used to work in the living room. One day when I was six, I put some paint on one of his paintings when he was out. First he was mad. Then he laughed. That was all it took to make me an artist.</w:t>
      </w:r>
    </w:p>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W: How do you describe your work? </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M: My work speaks to the five-year olds in all of us. Though we become experienced when we grow up, we are always five years old at heart. We all want to have fun.</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That’s a unique idea, which is why your art is so special. Thank you very much for coming, Happy, and for bringing us so much happiness.</w:t>
      </w: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Text 10</w:t>
      </w:r>
    </w:p>
    <w:p>
      <w:pPr>
        <w:spacing w:line="300" w:lineRule="exact"/>
        <w:ind w:left="240" w:hanging="240" w:hangingChars="100"/>
        <w:rPr>
          <w:rFonts w:ascii="Times New Roman" w:hAnsi="Times New Roman" w:eastAsia="宋体" w:cs="Times New Roman"/>
          <w:sz w:val="24"/>
          <w:szCs w:val="24"/>
        </w:rPr>
      </w:pPr>
      <w:r>
        <w:rPr>
          <w:rFonts w:ascii="Times New Roman" w:hAnsi="Times New Roman" w:eastAsia="宋体" w:cs="Times New Roman"/>
          <w:sz w:val="24"/>
          <w:szCs w:val="24"/>
        </w:rPr>
        <w:t>W: Good morning! Welcome to the language center of our university. We aim at helping people improve their language ability in several languages. Now, I’ll focus on one of our programs, the English training program, which I think you might be interested in. The program offers year-round English courses in eight levels from beginning to advanced. It offers a wide variety of courses for students, scholars, and professionals. Participants can prepare for study at an American university, improve their language skills, and knowledge of US culture needed for their jobs. The strength to the program is its ability to offer courses that are specially designed to meet any students’ specific needs and goals. Most students in this program study full time, which consists of twenty hours a week. On the first day of the program, you take a test to determine your level. At the end of each seven weeks session, your language skills are evaluated. And if you’ve made enough progress, you are promoted to the next level. In addition, you can enter the language center bonus project, which will allow you to have extra English hours with a native speaker. For more practice chances, there are also several social activities and field trips organized by the student center.</w:t>
      </w:r>
    </w:p>
    <w:p>
      <w:pPr>
        <w:spacing w:line="300" w:lineRule="exact"/>
        <w:rPr>
          <w:rFonts w:ascii="Times New Roman" w:hAnsi="Times New Roman" w:eastAsia="宋体" w:cs="Times New Roman"/>
          <w:sz w:val="24"/>
          <w:szCs w:val="24"/>
        </w:rPr>
      </w:pPr>
    </w:p>
    <w:p>
      <w:pPr>
        <w:spacing w:line="3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参考答案：ABACC   BAABA   BBCCB   CBACA</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溯恩英语https://www.sunedu.com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03"/>
    <w:rsid w:val="005634DF"/>
    <w:rsid w:val="0093112C"/>
    <w:rsid w:val="00A469F6"/>
    <w:rsid w:val="00DD1F99"/>
    <w:rsid w:val="00FA5303"/>
    <w:rsid w:val="0EFB7A36"/>
    <w:rsid w:val="4A3166BD"/>
    <w:rsid w:val="53D66505"/>
    <w:rsid w:val="600254B2"/>
    <w:rsid w:val="746E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对话"/>
    <w:basedOn w:val="1"/>
    <w:qFormat/>
    <w:uiPriority w:val="0"/>
    <w:pPr>
      <w:ind w:hanging="318" w:hangingChars="151"/>
    </w:pPr>
  </w:style>
  <w:style w:type="paragraph" w:customStyle="1" w:styleId="7">
    <w:name w:val="独白"/>
    <w:basedOn w:val="6"/>
    <w:qFormat/>
    <w:uiPriority w:val="0"/>
    <w:pPr>
      <w:ind w:firstLine="200" w:firstLineChars="200"/>
    </w:pPr>
    <w:rPr>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1119</Words>
  <Characters>6383</Characters>
  <Lines>53</Lines>
  <Paragraphs>14</Paragraphs>
  <TotalTime>32</TotalTime>
  <ScaleCrop>false</ScaleCrop>
  <LinksUpToDate>false</LinksUpToDate>
  <CharactersWithSpaces>7488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2021-01-14T05:09:00Z</dcterms:created>
  <dc:creator>86138</dc:creator>
  <cp:lastModifiedBy>南山有谷堆</cp:lastModifiedBy>
  <dcterms:modified xsi:type="dcterms:W3CDTF">2021-01-20T13:34:23Z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