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b/>
          <w:bCs/>
          <w:sz w:val="24"/>
          <w:lang w:eastAsia="zh-CN"/>
        </w:rPr>
      </w:pPr>
      <w:r>
        <w:rPr>
          <w:rFonts w:hint="eastAsia" w:ascii="Times New Roman" w:hAnsi="Times New Roman" w:eastAsiaTheme="minorEastAsia"/>
          <w:b/>
          <w:bCs/>
          <w:sz w:val="24"/>
        </w:rPr>
        <w:t>高考阅读理解</w:t>
      </w:r>
      <w:r>
        <w:rPr>
          <w:rFonts w:hint="eastAsia" w:ascii="Times New Roman" w:hAnsi="Times New Roman"/>
          <w:b/>
          <w:bCs/>
          <w:sz w:val="24"/>
          <w:lang w:val="en-US" w:eastAsia="zh-CN"/>
        </w:rPr>
        <w:t>推理判断</w:t>
      </w:r>
      <w:r>
        <w:rPr>
          <w:rFonts w:hint="eastAsia" w:ascii="Times New Roman" w:hAnsi="Times New Roman" w:eastAsiaTheme="minorEastAsia"/>
          <w:b/>
          <w:bCs/>
          <w:sz w:val="24"/>
        </w:rPr>
        <w:t>题</w:t>
      </w:r>
      <w:r>
        <w:rPr>
          <w:rFonts w:hint="eastAsia" w:ascii="Times New Roman" w:hAnsi="Times New Roman"/>
          <w:b/>
          <w:bCs/>
          <w:sz w:val="24"/>
          <w:lang w:eastAsia="zh-CN"/>
        </w:rPr>
        <w:t>——推断情感态度</w:t>
      </w:r>
    </w:p>
    <w:p>
      <w:pPr>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A</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I never knew anyone who</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d grown up in Jackson without being afraid of Mrs. Calloway, our librarian. She ran Jackson</w:t>
      </w:r>
      <w:r>
        <w:rPr>
          <w:rFonts w:hint="default" w:ascii="Times New Roman" w:hAnsi="Times New Roman"/>
          <w:b w:val="0"/>
          <w:bCs w:val="0"/>
          <w:sz w:val="21"/>
          <w:szCs w:val="21"/>
          <w:lang w:val="en-US" w:eastAsia="zh-CN"/>
        </w:rPr>
        <w:t>’</w:t>
      </w:r>
      <w:r>
        <w:rPr>
          <w:rFonts w:hint="eastAsia" w:ascii="Times New Roman" w:hAnsi="Times New Roman"/>
          <w:b w:val="0"/>
          <w:bCs w:val="0"/>
          <w:sz w:val="21"/>
          <w:szCs w:val="21"/>
          <w:lang w:val="en-US" w:eastAsia="zh-CN"/>
        </w:rPr>
        <w:t>s Carnegie Library absolutely by herself. SILENCE in big black letters was on signs hung everywhere. If she thought you were dressed improperly, she sent you straight back home to change your clothes. I was willing; I would do anything to read.</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w:t>
      </w:r>
    </w:p>
    <w:p>
      <w:pPr>
        <w:ind w:firstLine="420" w:firstLineChars="200"/>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Mrs. Calloway made her own rules about books. You could not take back a book to the library on the same day you’d taken it out; it made no difference to her that you’d read every word in it and needed another to start. You could take out two books at a time and two only...</w:t>
      </w:r>
    </w:p>
    <w:p>
      <w:pP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21. Which of the following best describes Mrs. Calloway?</w:t>
      </w:r>
    </w:p>
    <w:p>
      <w:pPr>
        <w:rPr>
          <w:rFonts w:hint="eastAsia" w:ascii="Times New Roman" w:hAnsi="Times New Roman"/>
          <w:b w:val="0"/>
          <w:bCs w:val="0"/>
          <w:sz w:val="21"/>
          <w:szCs w:val="21"/>
          <w:lang w:val="en-US" w:eastAsia="zh-CN"/>
        </w:rPr>
      </w:pPr>
      <w:r>
        <w:rPr>
          <w:rFonts w:hint="eastAsia" w:ascii="Times New Roman" w:hAnsi="Times New Roman"/>
          <w:b w:val="0"/>
          <w:bCs w:val="0"/>
          <w:sz w:val="21"/>
          <w:szCs w:val="21"/>
          <w:lang w:val="en-US" w:eastAsia="zh-CN"/>
        </w:rPr>
        <w:t xml:space="preserve">  A. Quiet.       </w:t>
      </w:r>
      <w:r>
        <w:rPr>
          <w:rFonts w:hint="eastAsia" w:ascii="Times New Roman" w:hAnsi="Times New Roman"/>
          <w:b w:val="0"/>
          <w:bCs w:val="0"/>
          <w:sz w:val="21"/>
          <w:szCs w:val="21"/>
          <w:lang w:val="en-US" w:eastAsia="zh-CN"/>
        </w:rPr>
        <w:tab/>
      </w:r>
      <w:r>
        <w:rPr>
          <w:rFonts w:hint="eastAsia" w:ascii="Times New Roman" w:hAnsi="Times New Roman"/>
          <w:b w:val="0"/>
          <w:bCs w:val="0"/>
          <w:sz w:val="21"/>
          <w:szCs w:val="21"/>
          <w:lang w:val="en-US" w:eastAsia="zh-CN"/>
        </w:rPr>
        <w:t xml:space="preserve">B. Strict        </w:t>
      </w:r>
      <w:r>
        <w:rPr>
          <w:rFonts w:hint="eastAsia" w:ascii="Times New Roman" w:hAnsi="Times New Roman"/>
          <w:b w:val="0"/>
          <w:bCs w:val="0"/>
          <w:sz w:val="21"/>
          <w:szCs w:val="21"/>
          <w:lang w:val="en-US" w:eastAsia="zh-CN"/>
        </w:rPr>
        <w:tab/>
      </w:r>
      <w:r>
        <w:rPr>
          <w:rFonts w:hint="eastAsia" w:ascii="Times New Roman" w:hAnsi="Times New Roman"/>
          <w:b w:val="0"/>
          <w:bCs w:val="0"/>
          <w:sz w:val="21"/>
          <w:szCs w:val="21"/>
          <w:lang w:val="en-US" w:eastAsia="zh-CN"/>
        </w:rPr>
        <w:tab/>
      </w:r>
      <w:r>
        <w:rPr>
          <w:rFonts w:hint="eastAsia" w:ascii="Times New Roman" w:hAnsi="Times New Roman"/>
          <w:b w:val="0"/>
          <w:bCs w:val="0"/>
          <w:sz w:val="21"/>
          <w:szCs w:val="21"/>
          <w:lang w:val="en-US" w:eastAsia="zh-CN"/>
        </w:rPr>
        <w:t xml:space="preserve">C. Humorous.      </w:t>
      </w:r>
      <w:r>
        <w:rPr>
          <w:rFonts w:hint="eastAsia" w:ascii="Times New Roman" w:hAnsi="Times New Roman"/>
          <w:b w:val="0"/>
          <w:bCs w:val="0"/>
          <w:sz w:val="21"/>
          <w:szCs w:val="21"/>
          <w:lang w:val="en-US" w:eastAsia="zh-CN"/>
        </w:rPr>
        <w:tab/>
      </w:r>
      <w:r>
        <w:rPr>
          <w:rFonts w:hint="eastAsia" w:ascii="Times New Roman" w:hAnsi="Times New Roman"/>
          <w:b w:val="0"/>
          <w:bCs w:val="0"/>
          <w:sz w:val="21"/>
          <w:szCs w:val="21"/>
          <w:lang w:val="en-US" w:eastAsia="zh-CN"/>
        </w:rPr>
        <w:tab/>
      </w:r>
      <w:r>
        <w:rPr>
          <w:rFonts w:hint="eastAsia" w:ascii="Times New Roman" w:hAnsi="Times New Roman"/>
          <w:b w:val="0"/>
          <w:bCs w:val="0"/>
          <w:sz w:val="21"/>
          <w:szCs w:val="21"/>
          <w:lang w:val="en-US" w:eastAsia="zh-CN"/>
        </w:rPr>
        <w:t>D. Considerate.</w:t>
      </w:r>
    </w:p>
    <w:p>
      <w:pPr>
        <w:rPr>
          <w:rFonts w:hint="eastAsia" w:ascii="Times New Roman" w:hAnsi="Times New Roman"/>
          <w:b/>
          <w:bCs/>
          <w:sz w:val="21"/>
          <w:szCs w:val="21"/>
          <w:lang w:val="en-US" w:eastAsia="zh-CN"/>
        </w:rPr>
      </w:pPr>
    </w:p>
    <w:p>
      <w:pPr>
        <w:jc w:val="center"/>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B</w:t>
      </w:r>
      <w:r>
        <w:rPr>
          <w:rFonts w:hint="eastAsia" w:ascii="Times New Roman" w:hAnsi="Times New Roman" w:cs="Times New Roman"/>
        </w:rPr>
        <w:t xml:space="preserve"> </w:t>
      </w:r>
    </w:p>
    <w:p>
      <w:pPr>
        <w:ind w:firstLine="420"/>
        <w:rPr>
          <w:rFonts w:ascii="Times New Roman" w:hAnsi="Times New Roman"/>
        </w:rPr>
      </w:pPr>
      <w:r>
        <w:rPr>
          <w:rFonts w:ascii="Times New Roman" w:hAnsi="Times New Roman"/>
        </w:rPr>
        <w:t>Dana Dakin spent many years building a successful career in finance. Then she heard about the concept of living life in thirds. The first third was to be spent learning, the second spent making money, and the third spent giving back. In 2003, when Dakin reached 60, she decided it was time to start giving back. Her plan was to travel to Ghana, Africa, and find a village to “adopt.” She would provide microfinance loans (small amounts of money) to women to help revitalize the economic life of the village and its inhabitants.</w:t>
      </w:r>
    </w:p>
    <w:p>
      <w:pPr>
        <w:ind w:firstLine="420"/>
        <w:rPr>
          <w:rFonts w:ascii="Times New Roman" w:hAnsi="Times New Roman"/>
        </w:rPr>
      </w:pPr>
      <w:r>
        <w:rPr>
          <w:rFonts w:hint="eastAsia" w:ascii="Times New Roman" w:hAnsi="Times New Roman"/>
        </w:rPr>
        <w:t>D</w:t>
      </w:r>
      <w:r>
        <w:rPr>
          <w:rFonts w:ascii="Times New Roman" w:hAnsi="Times New Roman"/>
        </w:rPr>
        <w:t>akin ended up in Pokusae, where she met, and began building relationships with, the local women. She developed a program to provide microfinance loans to help the woman start their own businesses, usually selling things such as food, clothing, or household items. The businesses have helped the community, as well as individuals who run them. Dakin brought together volunteers, both retired executives</w:t>
      </w:r>
      <w:r>
        <w:rPr>
          <w:rFonts w:hint="eastAsia" w:ascii="Times New Roman" w:hAnsi="Times New Roman"/>
        </w:rPr>
        <w:t xml:space="preserve"> (执行官)</w:t>
      </w:r>
      <w:r>
        <w:rPr>
          <w:rFonts w:ascii="Times New Roman" w:hAnsi="Times New Roman"/>
        </w:rPr>
        <w:t xml:space="preserve"> and college students</w:t>
      </w:r>
      <w:r>
        <w:rPr>
          <w:rFonts w:hint="eastAsia" w:ascii="Times New Roman" w:hAnsi="Times New Roman"/>
        </w:rPr>
        <w:t xml:space="preserve"> </w:t>
      </w:r>
      <w:r>
        <w:rPr>
          <w:rFonts w:ascii="Times New Roman" w:hAnsi="Times New Roman"/>
        </w:rPr>
        <w:t xml:space="preserve">who traveled with her to Pokuase to help the villagers learn </w:t>
      </w:r>
      <w:r>
        <w:rPr>
          <w:rFonts w:hint="eastAsia" w:ascii="Times New Roman" w:hAnsi="Times New Roman"/>
        </w:rPr>
        <w:t>how to run</w:t>
      </w:r>
      <w:r>
        <w:rPr>
          <w:rFonts w:ascii="Times New Roman" w:hAnsi="Times New Roman"/>
        </w:rPr>
        <w:t xml:space="preserve"> a small business. Together everyone involved became successful.</w:t>
      </w:r>
    </w:p>
    <w:p>
      <w:pPr>
        <w:ind w:firstLine="420"/>
        <w:rPr>
          <w:rFonts w:ascii="Times New Roman" w:hAnsi="Times New Roman"/>
        </w:rPr>
      </w:pPr>
      <w:r>
        <w:rPr>
          <w:rFonts w:hint="eastAsia" w:ascii="Times New Roman" w:hAnsi="Times New Roman"/>
        </w:rPr>
        <w:t>T</w:t>
      </w:r>
      <w:r>
        <w:rPr>
          <w:rFonts w:ascii="Times New Roman" w:hAnsi="Times New Roman"/>
        </w:rPr>
        <w:t xml:space="preserve">oday, Dakin’s organization, WomensTrust, provides loans and scholarships to over 1,000 women in several villages in Ghana. It also brings medical supplies and care to health clinics in the area. The people of Ghana have benefited </w:t>
      </w:r>
      <w:r>
        <w:rPr>
          <w:rFonts w:hint="eastAsia" w:ascii="Times New Roman" w:hAnsi="Times New Roman"/>
        </w:rPr>
        <w:t>greatly</w:t>
      </w:r>
      <w:r>
        <w:rPr>
          <w:rFonts w:ascii="Times New Roman" w:hAnsi="Times New Roman"/>
        </w:rPr>
        <w:t xml:space="preserve"> from Women</w:t>
      </w:r>
      <w:r>
        <w:rPr>
          <w:rFonts w:hint="eastAsia" w:ascii="Times New Roman" w:hAnsi="Times New Roman"/>
          <w:lang w:val="en-US" w:eastAsia="zh-CN"/>
        </w:rPr>
        <w:t>s</w:t>
      </w:r>
      <w:r>
        <w:rPr>
          <w:rFonts w:ascii="Times New Roman" w:hAnsi="Times New Roman"/>
        </w:rPr>
        <w:t>Trust, and many of the volunteers have found meaningful work in the final third of their lives.</w:t>
      </w:r>
    </w:p>
    <w:p>
      <w:pPr>
        <w:numPr>
          <w:ilvl w:val="0"/>
          <w:numId w:val="1"/>
        </w:numPr>
        <w:rPr>
          <w:rFonts w:ascii="Times New Roman" w:hAnsi="Times New Roman"/>
        </w:rPr>
      </w:pPr>
      <w:r>
        <w:rPr>
          <w:rFonts w:ascii="Times New Roman" w:hAnsi="Times New Roman"/>
        </w:rPr>
        <w:t>How did Dana Dakin spend the first two-thirds of her life?</w:t>
      </w:r>
    </w:p>
    <w:p>
      <w:pPr>
        <w:rPr>
          <w:rFonts w:ascii="Times New Roman" w:hAnsi="Times New Roman"/>
        </w:rPr>
      </w:pPr>
      <w:r>
        <w:rPr>
          <w:rFonts w:ascii="Times New Roman" w:hAnsi="Times New Roman"/>
        </w:rPr>
        <w:t xml:space="preserve">  A. Receiving and giving.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Traveling and spending.</w:t>
      </w:r>
    </w:p>
    <w:p>
      <w:pPr>
        <w:rPr>
          <w:rFonts w:ascii="Times New Roman" w:hAnsi="Times New Roman"/>
        </w:rPr>
      </w:pPr>
      <w:r>
        <w:rPr>
          <w:rFonts w:hint="eastAsia" w:ascii="Times New Roman" w:hAnsi="Times New Roman"/>
        </w:rPr>
        <w:t xml:space="preserve"> </w:t>
      </w:r>
      <w:r>
        <w:rPr>
          <w:rFonts w:ascii="Times New Roman" w:hAnsi="Times New Roman"/>
        </w:rPr>
        <w:t xml:space="preserve"> C. Learning and earning.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Providing and helping.</w:t>
      </w:r>
    </w:p>
    <w:p>
      <w:pPr>
        <w:rPr>
          <w:rFonts w:ascii="Times New Roman" w:hAnsi="Times New Roman"/>
          <w:u w:val="single"/>
        </w:rPr>
      </w:pPr>
      <w:r>
        <w:rPr>
          <w:rFonts w:hint="eastAsia" w:ascii="Times New Roman" w:hAnsi="Times New Roman"/>
        </w:rPr>
        <w:t>22.</w:t>
      </w:r>
      <w:r>
        <w:rPr>
          <w:rFonts w:ascii="Times New Roman" w:hAnsi="Times New Roman"/>
        </w:rPr>
        <w:t xml:space="preserve"> Dakin’s work has helped other people learn</w:t>
      </w:r>
      <w:r>
        <w:rPr>
          <w:rFonts w:hint="eastAsia" w:ascii="Times New Roman" w:hAnsi="Times New Roman"/>
        </w:rPr>
        <w:t xml:space="preserve"> </w:t>
      </w:r>
      <w:r>
        <w:rPr>
          <w:rFonts w:ascii="Times New Roman" w:hAnsi="Times New Roman"/>
          <w:u w:val="single"/>
        </w:rPr>
        <w:t xml:space="preserve">        </w:t>
      </w:r>
      <w:r>
        <w:rPr>
          <w:rFonts w:ascii="Times New Roman" w:hAnsi="Times New Roman"/>
        </w:rPr>
        <w:t>.</w:t>
      </w:r>
    </w:p>
    <w:p>
      <w:pPr>
        <w:rPr>
          <w:rFonts w:ascii="Times New Roman" w:hAnsi="Times New Roman"/>
        </w:rPr>
      </w:pPr>
      <w:r>
        <w:rPr>
          <w:rFonts w:ascii="Times New Roman" w:hAnsi="Times New Roman"/>
        </w:rPr>
        <w:t xml:space="preserve">  A. that retirement is a time for relaxation.</w:t>
      </w:r>
    </w:p>
    <w:p>
      <w:pPr>
        <w:rPr>
          <w:rFonts w:ascii="Times New Roman" w:hAnsi="Times New Roman"/>
        </w:rPr>
      </w:pPr>
      <w:r>
        <w:rPr>
          <w:rFonts w:hint="eastAsia" w:ascii="Times New Roman" w:hAnsi="Times New Roman"/>
        </w:rPr>
        <w:t xml:space="preserve"> </w:t>
      </w:r>
      <w:r>
        <w:rPr>
          <w:rFonts w:ascii="Times New Roman" w:hAnsi="Times New Roman"/>
        </w:rPr>
        <w:t xml:space="preserve"> B. how to keep working hard indefinitely.</w:t>
      </w:r>
    </w:p>
    <w:p>
      <w:pPr>
        <w:rPr>
          <w:rFonts w:ascii="Times New Roman" w:hAnsi="Times New Roman"/>
        </w:rPr>
      </w:pPr>
      <w:r>
        <w:rPr>
          <w:rFonts w:hint="eastAsia" w:ascii="Times New Roman" w:hAnsi="Times New Roman"/>
        </w:rPr>
        <w:t xml:space="preserve"> </w:t>
      </w:r>
      <w:r>
        <w:rPr>
          <w:rFonts w:ascii="Times New Roman" w:hAnsi="Times New Roman"/>
        </w:rPr>
        <w:t xml:space="preserve"> C. how to use their knowledge to help others.</w:t>
      </w:r>
    </w:p>
    <w:p>
      <w:pPr>
        <w:rPr>
          <w:rFonts w:ascii="Times New Roman" w:hAnsi="Times New Roman"/>
        </w:rPr>
      </w:pPr>
      <w:r>
        <w:rPr>
          <w:rFonts w:hint="eastAsia" w:ascii="Times New Roman" w:hAnsi="Times New Roman"/>
        </w:rPr>
        <w:t xml:space="preserve"> </w:t>
      </w:r>
      <w:r>
        <w:rPr>
          <w:rFonts w:ascii="Times New Roman" w:hAnsi="Times New Roman"/>
        </w:rPr>
        <w:t xml:space="preserve"> D. that working in other countries is financially beneficial.</w:t>
      </w:r>
    </w:p>
    <w:p>
      <w:pPr>
        <w:rPr>
          <w:rFonts w:ascii="Times New Roman" w:hAnsi="Times New Roman"/>
          <w:bCs/>
          <w:szCs w:val="21"/>
        </w:rPr>
      </w:pPr>
      <w:r>
        <w:rPr>
          <w:rFonts w:hint="eastAsia" w:ascii="Times New Roman" w:hAnsi="Times New Roman"/>
          <w:bCs/>
          <w:szCs w:val="21"/>
        </w:rPr>
        <w:t xml:space="preserve">23.Which of the following best describes Dakin? </w:t>
      </w:r>
    </w:p>
    <w:p>
      <w:pPr>
        <w:rPr>
          <w:rFonts w:ascii="Times New Roman" w:hAnsi="Times New Roman"/>
        </w:rPr>
      </w:pPr>
      <w:r>
        <w:rPr>
          <w:rFonts w:hint="eastAsia" w:ascii="Times New Roman" w:hAnsi="Times New Roman"/>
        </w:rPr>
        <w:t xml:space="preserve"> </w:t>
      </w:r>
      <w:r>
        <w:rPr>
          <w:rFonts w:ascii="Times New Roman" w:hAnsi="Times New Roman"/>
        </w:rPr>
        <w:t xml:space="preserve"> A.</w:t>
      </w:r>
      <w:r>
        <w:rPr>
          <w:rFonts w:hint="eastAsia" w:ascii="Times New Roman" w:hAnsi="Times New Roman"/>
        </w:rPr>
        <w:t xml:space="preserve"> Inspiring and devoted</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Mature and simple.</w:t>
      </w:r>
    </w:p>
    <w:p>
      <w:pPr>
        <w:rPr>
          <w:rFonts w:ascii="Times New Roman" w:hAnsi="Times New Roman"/>
        </w:rPr>
      </w:pPr>
      <w:r>
        <w:rPr>
          <w:rFonts w:hint="eastAsia" w:ascii="Times New Roman" w:hAnsi="Times New Roman"/>
        </w:rPr>
        <w:t xml:space="preserve"> </w:t>
      </w:r>
      <w:r>
        <w:rPr>
          <w:rFonts w:ascii="Times New Roman" w:hAnsi="Times New Roman"/>
        </w:rPr>
        <w:t xml:space="preserve"> C.</w:t>
      </w:r>
      <w:r>
        <w:rPr>
          <w:rFonts w:hint="eastAsia" w:ascii="Times New Roman" w:hAnsi="Times New Roman"/>
        </w:rPr>
        <w:t xml:space="preserve"> </w:t>
      </w:r>
      <w:r>
        <w:rPr>
          <w:rFonts w:ascii="Times New Roman" w:hAnsi="Times New Roman"/>
        </w:rPr>
        <w:t>Tough and frustrated.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Ca</w:t>
      </w:r>
      <w:r>
        <w:rPr>
          <w:rFonts w:hint="eastAsia" w:ascii="Times New Roman" w:hAnsi="Times New Roman"/>
        </w:rPr>
        <w:t>refree</w:t>
      </w:r>
      <w:r>
        <w:rPr>
          <w:rFonts w:ascii="Times New Roman" w:hAnsi="Times New Roman"/>
        </w:rPr>
        <w:t xml:space="preserve"> and positive.</w:t>
      </w:r>
    </w:p>
    <w:p>
      <w:pPr>
        <w:jc w:val="both"/>
        <w:rPr>
          <w:rFonts w:hint="eastAsia" w:ascii="Times New Roman" w:hAnsi="Times New Roman"/>
          <w:b/>
          <w:bCs/>
          <w:sz w:val="21"/>
          <w:szCs w:val="21"/>
          <w:lang w:val="en-US" w:eastAsia="zh-CN"/>
        </w:rPr>
      </w:pPr>
    </w:p>
    <w:p>
      <w:pPr>
        <w:keepNext w:val="0"/>
        <w:keepLines w:val="0"/>
        <w:pageBreakBefore w:val="0"/>
        <w:kinsoku/>
        <w:wordWrap/>
        <w:overflowPunct/>
        <w:topLinePunct w:val="0"/>
        <w:autoSpaceDE/>
        <w:autoSpaceDN/>
        <w:bidi w:val="0"/>
        <w:adjustRightInd/>
        <w:spacing w:line="280" w:lineRule="exact"/>
        <w:ind w:right="0" w:rightChars="0"/>
        <w:jc w:val="center"/>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C</w:t>
      </w:r>
    </w:p>
    <w:p>
      <w:pPr>
        <w:keepNext w:val="0"/>
        <w:keepLines w:val="0"/>
        <w:pageBreakBefore w:val="0"/>
        <w:kinsoku/>
        <w:wordWrap/>
        <w:overflowPunct/>
        <w:topLinePunct w:val="0"/>
        <w:autoSpaceDE/>
        <w:autoSpaceDN/>
        <w:bidi w:val="0"/>
        <w:adjustRightInd/>
        <w:spacing w:line="280" w:lineRule="exact"/>
        <w:ind w:right="0" w:rightChars="0" w:firstLine="420"/>
        <w:textAlignment w:val="auto"/>
        <w:rPr>
          <w:rFonts w:hint="default" w:ascii="Times New Roman" w:hAnsi="Times New Roman" w:cs="Times New Roman"/>
          <w:color w:val="auto"/>
        </w:rPr>
      </w:pPr>
      <w:r>
        <w:rPr>
          <w:rFonts w:hint="default" w:ascii="Times New Roman" w:hAnsi="Times New Roman" w:cs="Times New Roman"/>
          <w:color w:val="auto"/>
        </w:rPr>
        <w:t>“Caregiving may be thought also as an activity that keeps caregivers physically and mentally active,” said Professor Arpino. Adding that previous studies that caregiving may improve cognitive functioning, mental and physical health.</w:t>
      </w:r>
    </w:p>
    <w:p>
      <w:pPr>
        <w:keepNext w:val="0"/>
        <w:keepLines w:val="0"/>
        <w:pageBreakBefore w:val="0"/>
        <w:kinsoku/>
        <w:wordWrap/>
        <w:overflowPunct/>
        <w:topLinePunct w:val="0"/>
        <w:autoSpaceDE/>
        <w:autoSpaceDN/>
        <w:bidi w:val="0"/>
        <w:adjustRightInd/>
        <w:spacing w:line="280" w:lineRule="exact"/>
        <w:ind w:right="0" w:rightChars="0" w:firstLine="420"/>
        <w:textAlignment w:val="auto"/>
        <w:rPr>
          <w:rFonts w:hint="default" w:ascii="Times New Roman" w:hAnsi="Times New Roman" w:cs="Times New Roman"/>
          <w:color w:val="auto"/>
        </w:rPr>
      </w:pPr>
      <w:r>
        <w:rPr>
          <w:rFonts w:hint="default" w:ascii="Times New Roman" w:hAnsi="Times New Roman" w:cs="Times New Roman"/>
          <w:color w:val="auto"/>
        </w:rPr>
        <w:t>Arpino noted, however, that caregiving is not the only activity that can improve health, and too many caring responsibilities can take away from other beneficial activities like working, being in social clubs, or volunteering.</w:t>
      </w:r>
    </w:p>
    <w:p>
      <w:pPr>
        <w:keepNext w:val="0"/>
        <w:keepLines w:val="0"/>
        <w:pageBreakBefore w:val="0"/>
        <w:numPr>
          <w:ilvl w:val="0"/>
          <w:numId w:val="2"/>
        </w:numPr>
        <w:kinsoku/>
        <w:wordWrap/>
        <w:overflowPunct/>
        <w:topLinePunct w:val="0"/>
        <w:autoSpaceDE/>
        <w:autoSpaceDN/>
        <w:bidi w:val="0"/>
        <w:adjustRightInd/>
        <w:spacing w:line="280" w:lineRule="exact"/>
        <w:ind w:right="0" w:rightChars="0"/>
        <w:textAlignment w:val="auto"/>
        <w:rPr>
          <w:rFonts w:hint="default" w:ascii="Times New Roman" w:hAnsi="Times New Roman" w:cs="Times New Roman"/>
          <w:color w:val="auto"/>
        </w:rPr>
      </w:pPr>
      <w:r>
        <w:rPr>
          <w:rFonts w:hint="default" w:ascii="Times New Roman" w:hAnsi="Times New Roman" w:cs="Times New Roman"/>
          <w:color w:val="auto"/>
        </w:rPr>
        <w:t>What’s Arpino’s attitude toward caregiving?</w:t>
      </w:r>
    </w:p>
    <w:p>
      <w:pPr>
        <w:keepNext w:val="0"/>
        <w:keepLines w:val="0"/>
        <w:pageBreakBefore w:val="0"/>
        <w:numPr>
          <w:ilvl w:val="0"/>
          <w:numId w:val="3"/>
        </w:numPr>
        <w:kinsoku/>
        <w:wordWrap/>
        <w:overflowPunct/>
        <w:topLinePunct w:val="0"/>
        <w:autoSpaceDE/>
        <w:autoSpaceDN/>
        <w:bidi w:val="0"/>
        <w:adjustRightInd/>
        <w:spacing w:line="280" w:lineRule="exact"/>
        <w:ind w:right="0" w:rightChars="0"/>
        <w:textAlignment w:val="auto"/>
        <w:rPr>
          <w:rFonts w:hint="default" w:ascii="Times New Roman" w:hAnsi="Times New Roman" w:cs="Times New Roman"/>
          <w:color w:val="auto"/>
        </w:rPr>
      </w:pPr>
      <w:r>
        <w:rPr>
          <w:rFonts w:hint="default" w:ascii="Times New Roman" w:hAnsi="Times New Roman" w:cs="Times New Roman"/>
          <w:color w:val="auto"/>
        </w:rPr>
        <w:t>Doubtful.</w:t>
      </w:r>
      <w:r>
        <w:rPr>
          <w:rFonts w:hint="default" w:ascii="Times New Roman" w:hAnsi="Times New Roman" w:cs="Times New Roman"/>
          <w:color w:val="auto"/>
        </w:rPr>
        <w:tab/>
      </w:r>
      <w:r>
        <w:rPr>
          <w:rFonts w:hint="default" w:ascii="Times New Roman" w:hAnsi="Times New Roman" w:cs="Times New Roman"/>
          <w:color w:val="auto"/>
        </w:rPr>
        <w:tab/>
      </w:r>
      <w:r>
        <w:rPr>
          <w:rFonts w:hint="eastAsia" w:ascii="Times New Roman" w:hAnsi="Times New Roman" w:cs="Times New Roman"/>
          <w:color w:val="auto"/>
          <w:lang w:val="en-US" w:eastAsia="zh-CN"/>
        </w:rPr>
        <w:tab/>
      </w:r>
      <w:r>
        <w:rPr>
          <w:rFonts w:hint="default" w:ascii="Times New Roman" w:hAnsi="Times New Roman" w:cs="Times New Roman"/>
          <w:color w:val="auto"/>
        </w:rPr>
        <w:t>B. Objective.</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C. Negative.</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D. Favorable.</w:t>
      </w:r>
    </w:p>
    <w:p>
      <w:pPr>
        <w:jc w:val="both"/>
        <w:rPr>
          <w:rFonts w:hint="eastAsia" w:ascii="Times New Roman" w:hAnsi="Times New Roman"/>
          <w:b/>
          <w:bCs/>
          <w:sz w:val="21"/>
          <w:szCs w:val="21"/>
          <w:lang w:val="en-US" w:eastAsia="zh-CN"/>
        </w:rPr>
      </w:pPr>
    </w:p>
    <w:p>
      <w:pPr>
        <w:keepNext w:val="0"/>
        <w:keepLines w:val="0"/>
        <w:pageBreakBefore w:val="0"/>
        <w:kinsoku/>
        <w:wordWrap/>
        <w:overflowPunct/>
        <w:topLinePunct w:val="0"/>
        <w:autoSpaceDE/>
        <w:autoSpaceDN/>
        <w:bidi w:val="0"/>
        <w:adjustRightInd/>
        <w:spacing w:line="280" w:lineRule="exact"/>
        <w:ind w:right="0" w:rightChars="0"/>
        <w:jc w:val="center"/>
        <w:textAlignment w:val="auto"/>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D</w:t>
      </w:r>
    </w:p>
    <w:p>
      <w:pPr>
        <w:keepNext w:val="0"/>
        <w:keepLines w:val="0"/>
        <w:pageBreakBefore w:val="0"/>
        <w:kinsoku/>
        <w:wordWrap/>
        <w:overflowPunct/>
        <w:topLinePunct w:val="0"/>
        <w:autoSpaceDE/>
        <w:autoSpaceDN/>
        <w:bidi w:val="0"/>
        <w:adjustRightInd/>
        <w:spacing w:line="280" w:lineRule="exact"/>
        <w:ind w:right="0" w:rightChars="0" w:firstLine="420"/>
        <w:textAlignment w:val="auto"/>
        <w:rPr>
          <w:rFonts w:hint="default" w:ascii="Times New Roman" w:hAnsi="Times New Roman" w:cs="Times New Roman"/>
          <w:color w:val="auto"/>
        </w:rPr>
      </w:pPr>
      <w:r>
        <w:rPr>
          <w:rFonts w:hint="default" w:ascii="Times New Roman" w:hAnsi="Times New Roman" w:cs="Times New Roman"/>
          <w:color w:val="auto"/>
        </w:rPr>
        <w:t>Kazakhstan announced plans to bring wild tigers back to their historical range in the Ili-Balkhash region, and singed an agreement with WWF to conduct a tiger reintroduction program. “It not only will bring wild tigers back to their ancestral home, but also protect the unique ecosystem of the Ili-Balkhash region,” said Askar Myrzakhmetov, the Minster of Agriculture of the Republic of Kazakhstan.</w:t>
      </w:r>
    </w:p>
    <w:p>
      <w:pPr>
        <w:keepNext w:val="0"/>
        <w:keepLines w:val="0"/>
        <w:pageBreakBefore w:val="0"/>
        <w:numPr>
          <w:ilvl w:val="0"/>
          <w:numId w:val="2"/>
        </w:numPr>
        <w:kinsoku/>
        <w:wordWrap/>
        <w:overflowPunct/>
        <w:topLinePunct w:val="0"/>
        <w:autoSpaceDE/>
        <w:autoSpaceDN/>
        <w:bidi w:val="0"/>
        <w:adjustRightInd/>
        <w:spacing w:line="280" w:lineRule="exact"/>
        <w:ind w:left="0" w:leftChars="0" w:right="0" w:rightChars="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What is Askar Myrzakhmetov’s attitude toward the tiger reintroduction program?</w:t>
      </w:r>
    </w:p>
    <w:p>
      <w:pPr>
        <w:keepNext w:val="0"/>
        <w:keepLines w:val="0"/>
        <w:pageBreakBefore w:val="0"/>
        <w:numPr>
          <w:ilvl w:val="0"/>
          <w:numId w:val="4"/>
        </w:numPr>
        <w:kinsoku/>
        <w:wordWrap/>
        <w:overflowPunct/>
        <w:topLinePunct w:val="0"/>
        <w:autoSpaceDE/>
        <w:autoSpaceDN/>
        <w:bidi w:val="0"/>
        <w:adjustRightInd/>
        <w:spacing w:line="280" w:lineRule="exact"/>
        <w:ind w:right="0" w:rightChars="0"/>
        <w:textAlignment w:val="auto"/>
        <w:rPr>
          <w:rFonts w:hint="default" w:ascii="Times New Roman" w:hAnsi="Times New Roman" w:cs="Times New Roman"/>
          <w:color w:val="auto"/>
          <w:szCs w:val="21"/>
        </w:rPr>
      </w:pPr>
      <w:r>
        <w:rPr>
          <w:rFonts w:hint="default" w:ascii="Times New Roman" w:hAnsi="Times New Roman" w:cs="Times New Roman"/>
          <w:color w:val="auto"/>
        </w:rPr>
        <w:t>Doubtful.</w:t>
      </w:r>
      <w:r>
        <w:rPr>
          <w:rFonts w:hint="default" w:ascii="Times New Roman" w:hAnsi="Times New Roman" w:cs="Times New Roman"/>
          <w:color w:val="auto"/>
        </w:rPr>
        <w:tab/>
      </w:r>
      <w:r>
        <w:rPr>
          <w:rFonts w:hint="default" w:ascii="Times New Roman" w:hAnsi="Times New Roman" w:cs="Times New Roman"/>
          <w:color w:val="auto"/>
        </w:rPr>
        <w:tab/>
      </w:r>
      <w:r>
        <w:rPr>
          <w:rFonts w:hint="eastAsia" w:ascii="Times New Roman" w:hAnsi="Times New Roman" w:cs="Times New Roman"/>
          <w:color w:val="auto"/>
          <w:lang w:val="en-US" w:eastAsia="zh-CN"/>
        </w:rPr>
        <w:tab/>
      </w:r>
      <w:r>
        <w:rPr>
          <w:rFonts w:hint="default" w:ascii="Times New Roman" w:hAnsi="Times New Roman" w:cs="Times New Roman"/>
          <w:color w:val="auto"/>
        </w:rPr>
        <w:t xml:space="preserve">B. Favorable. </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C. Concerned.</w:t>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ab/>
      </w:r>
      <w:r>
        <w:rPr>
          <w:rFonts w:hint="default" w:ascii="Times New Roman" w:hAnsi="Times New Roman" w:cs="Times New Roman"/>
          <w:color w:val="auto"/>
        </w:rPr>
        <w:t>D. Disapproving.</w:t>
      </w:r>
    </w:p>
    <w:p>
      <w:pPr>
        <w:jc w:val="both"/>
        <w:rPr>
          <w:rFonts w:hint="eastAsia" w:ascii="Times New Roman" w:hAnsi="Times New Roman"/>
          <w:b/>
          <w:bCs/>
          <w:sz w:val="21"/>
          <w:szCs w:val="21"/>
          <w:lang w:val="en-US" w:eastAsia="zh-CN"/>
        </w:rPr>
      </w:pPr>
    </w:p>
    <w:p>
      <w:pPr>
        <w:pStyle w:val="2"/>
        <w:keepNext w:val="0"/>
        <w:keepLines w:val="0"/>
        <w:pageBreakBefore w:val="0"/>
        <w:kinsoku/>
        <w:wordWrap/>
        <w:overflowPunct/>
        <w:topLinePunct w:val="0"/>
        <w:autoSpaceDE/>
        <w:autoSpaceDN/>
        <w:bidi w:val="0"/>
        <w:adjustRightInd/>
        <w:snapToGrid w:val="0"/>
        <w:spacing w:line="280" w:lineRule="exact"/>
        <w:ind w:right="0" w:rightChars="0"/>
        <w:jc w:val="center"/>
        <w:textAlignment w:val="auto"/>
        <w:rPr>
          <w:rFonts w:hint="eastAsia" w:ascii="Times New Roman" w:hAnsi="Times New Roman"/>
          <w:b/>
          <w:bCs/>
          <w:sz w:val="21"/>
          <w:szCs w:val="21"/>
          <w:lang w:val="en-US" w:eastAsia="zh-CN"/>
        </w:rPr>
      </w:pPr>
      <w:bookmarkStart w:id="0" w:name="_GoBack"/>
      <w:r>
        <w:rPr>
          <w:rFonts w:hint="eastAsia" w:ascii="Times New Roman" w:hAnsi="Times New Roman"/>
          <w:b/>
          <w:bCs/>
          <w:sz w:val="21"/>
          <w:szCs w:val="21"/>
          <w:lang w:val="en-US" w:eastAsia="zh-CN"/>
        </w:rPr>
        <w:t>E</w:t>
      </w:r>
    </w:p>
    <w:bookmarkEnd w:id="0"/>
    <w:p>
      <w:pPr>
        <w:pStyle w:val="2"/>
        <w:keepNext w:val="0"/>
        <w:keepLines w:val="0"/>
        <w:pageBreakBefore w:val="0"/>
        <w:kinsoku/>
        <w:wordWrap/>
        <w:overflowPunct/>
        <w:topLinePunct w:val="0"/>
        <w:autoSpaceDE/>
        <w:autoSpaceDN/>
        <w:bidi w:val="0"/>
        <w:adjustRightInd/>
        <w:snapToGrid w:val="0"/>
        <w:spacing w:line="280" w:lineRule="exact"/>
        <w:ind w:right="0" w:rightChars="0" w:firstLine="420" w:firstLineChars="200"/>
        <w:textAlignment w:val="auto"/>
        <w:rPr>
          <w:rFonts w:hint="default" w:ascii="Times New Roman" w:hAnsi="Times New Roman" w:cs="Times New Roman"/>
          <w:color w:val="auto"/>
          <w:szCs w:val="28"/>
        </w:rPr>
      </w:pPr>
      <w:r>
        <w:rPr>
          <w:rFonts w:hint="default" w:ascii="Times New Roman" w:hAnsi="Times New Roman" w:cs="Times New Roman"/>
          <w:color w:val="auto"/>
          <w:szCs w:val="28"/>
        </w:rPr>
        <w:t>One afternoon last week, I saw three tearful children from my son's school being comforted by teachers. That morning, my 11­year­old had stomach pains, retching (干呕) into a bowl. Talking to other mothers later, I heard about other children with stomachache or difficulty sleeping the night before.</w:t>
      </w:r>
    </w:p>
    <w:p>
      <w:pPr>
        <w:pStyle w:val="2"/>
        <w:keepNext w:val="0"/>
        <w:keepLines w:val="0"/>
        <w:pageBreakBefore w:val="0"/>
        <w:kinsoku/>
        <w:wordWrap/>
        <w:overflowPunct/>
        <w:topLinePunct w:val="0"/>
        <w:autoSpaceDE/>
        <w:autoSpaceDN/>
        <w:bidi w:val="0"/>
        <w:adjustRightInd/>
        <w:snapToGrid w:val="0"/>
        <w:spacing w:line="280" w:lineRule="exact"/>
        <w:ind w:right="0" w:rightChars="0" w:firstLine="420" w:firstLineChars="200"/>
        <w:textAlignment w:val="auto"/>
        <w:rPr>
          <w:rFonts w:hint="default" w:ascii="Times New Roman" w:hAnsi="Times New Roman" w:cs="Times New Roman"/>
          <w:color w:val="auto"/>
          <w:szCs w:val="28"/>
        </w:rPr>
      </w:pPr>
      <w:r>
        <w:rPr>
          <w:rFonts w:hint="default" w:ascii="Times New Roman" w:hAnsi="Times New Roman" w:cs="Times New Roman"/>
          <w:color w:val="auto"/>
          <w:szCs w:val="28"/>
        </w:rPr>
        <w:t>What caused so much pain</w:t>
      </w:r>
      <w:r>
        <w:rPr>
          <w:rFonts w:hint="eastAsia" w:ascii="Times New Roman" w:hAnsi="Times New Roman" w:cs="Times New Roman"/>
          <w:color w:val="auto"/>
          <w:szCs w:val="28"/>
          <w:lang w:val="en-US" w:eastAsia="zh-CN"/>
        </w:rPr>
        <w:t xml:space="preserve">? </w:t>
      </w:r>
      <w:r>
        <w:rPr>
          <w:rFonts w:hint="default" w:ascii="Times New Roman" w:hAnsi="Times New Roman" w:cs="Times New Roman"/>
          <w:color w:val="auto"/>
          <w:szCs w:val="28"/>
        </w:rPr>
        <w:t>Sports day. Sports day might be necessary at a highly­competitive independent school, but not at a village primary school. For the children who can fly like the wind , sports day causes no problem. For those who are overweight or just not good at sport, it is a nightmare. Even for those who enjoy running but fall halfway down the track in front of the entire school and their parents, it can prove a disaster.</w:t>
      </w:r>
    </w:p>
    <w:p>
      <w:pPr>
        <w:pStyle w:val="2"/>
        <w:keepNext w:val="0"/>
        <w:keepLines w:val="0"/>
        <w:pageBreakBefore w:val="0"/>
        <w:kinsoku/>
        <w:wordWrap/>
        <w:overflowPunct/>
        <w:topLinePunct w:val="0"/>
        <w:autoSpaceDE/>
        <w:autoSpaceDN/>
        <w:bidi w:val="0"/>
        <w:adjustRightInd/>
        <w:snapToGrid w:val="0"/>
        <w:spacing w:line="280" w:lineRule="exact"/>
        <w:ind w:right="0" w:rightChars="0" w:firstLine="420" w:firstLineChars="200"/>
        <w:textAlignment w:val="auto"/>
        <w:rPr>
          <w:rFonts w:hint="eastAsia" w:ascii="Times New Roman" w:hAnsi="Times New Roman" w:cs="Times New Roman" w:eastAsiaTheme="minorEastAsia"/>
          <w:color w:val="auto"/>
          <w:szCs w:val="28"/>
          <w:lang w:val="en-US" w:eastAsia="zh-CN"/>
        </w:rPr>
      </w:pPr>
      <w:r>
        <w:rPr>
          <w:rFonts w:hint="eastAsia" w:ascii="Times New Roman" w:hAnsi="Times New Roman" w:cs="Times New Roman"/>
          <w:color w:val="auto"/>
          <w:szCs w:val="28"/>
          <w:lang w:val="en-US" w:eastAsia="zh-CN"/>
        </w:rPr>
        <w:t>...</w:t>
      </w:r>
    </w:p>
    <w:p>
      <w:pPr>
        <w:pStyle w:val="2"/>
        <w:keepNext w:val="0"/>
        <w:keepLines w:val="0"/>
        <w:pageBreakBefore w:val="0"/>
        <w:kinsoku/>
        <w:wordWrap/>
        <w:overflowPunct/>
        <w:topLinePunct w:val="0"/>
        <w:autoSpaceDE/>
        <w:autoSpaceDN/>
        <w:bidi w:val="0"/>
        <w:adjustRightInd/>
        <w:snapToGrid w:val="0"/>
        <w:spacing w:line="280" w:lineRule="exact"/>
        <w:ind w:right="0" w:rightChars="0" w:firstLine="420" w:firstLineChars="200"/>
        <w:textAlignment w:val="auto"/>
        <w:rPr>
          <w:rFonts w:hint="default" w:ascii="Times New Roman" w:hAnsi="Times New Roman" w:cs="Times New Roman"/>
          <w:color w:val="auto"/>
          <w:szCs w:val="28"/>
        </w:rPr>
      </w:pPr>
      <w:r>
        <w:rPr>
          <w:rFonts w:hint="default" w:ascii="Times New Roman" w:hAnsi="Times New Roman" w:cs="Times New Roman"/>
          <w:color w:val="auto"/>
          <w:szCs w:val="28"/>
        </w:rPr>
        <w:t>I wish that sports day could be abandoned and replaced with some other less competitive event. Perhaps an afternoon of team games, with a few races for those who want them, would be less stressful for the children and a lot more fun to watch.</w:t>
      </w:r>
    </w:p>
    <w:p>
      <w:pPr>
        <w:pStyle w:val="2"/>
        <w:keepNext w:val="0"/>
        <w:keepLines w:val="0"/>
        <w:pageBreakBefore w:val="0"/>
        <w:numPr>
          <w:ilvl w:val="0"/>
          <w:numId w:val="2"/>
        </w:numPr>
        <w:kinsoku/>
        <w:wordWrap/>
        <w:overflowPunct/>
        <w:topLinePunct w:val="0"/>
        <w:autoSpaceDE/>
        <w:autoSpaceDN/>
        <w:bidi w:val="0"/>
        <w:adjustRightInd/>
        <w:snapToGrid w:val="0"/>
        <w:spacing w:line="280" w:lineRule="exact"/>
        <w:ind w:left="0" w:leftChars="0" w:right="0" w:rightChars="0" w:firstLine="0" w:firstLineChars="0"/>
        <w:textAlignment w:val="auto"/>
        <w:rPr>
          <w:rFonts w:hint="default" w:ascii="Times New Roman" w:hAnsi="Times New Roman" w:cs="Times New Roman"/>
          <w:color w:val="auto"/>
          <w:szCs w:val="28"/>
        </w:rPr>
      </w:pPr>
      <w:r>
        <w:rPr>
          <w:rFonts w:hint="default" w:ascii="Times New Roman" w:hAnsi="Times New Roman" w:cs="Times New Roman"/>
          <w:color w:val="auto"/>
          <w:szCs w:val="28"/>
        </w:rPr>
        <w:t>What is the author's attitude towards sports day?</w:t>
      </w:r>
    </w:p>
    <w:p>
      <w:pPr>
        <w:pStyle w:val="2"/>
        <w:keepNext w:val="0"/>
        <w:keepLines w:val="0"/>
        <w:pageBreakBefore w:val="0"/>
        <w:numPr>
          <w:ilvl w:val="0"/>
          <w:numId w:val="5"/>
        </w:numPr>
        <w:kinsoku/>
        <w:wordWrap/>
        <w:overflowPunct/>
        <w:topLinePunct w:val="0"/>
        <w:autoSpaceDE/>
        <w:autoSpaceDN/>
        <w:bidi w:val="0"/>
        <w:adjustRightInd/>
        <w:snapToGrid w:val="0"/>
        <w:spacing w:line="280" w:lineRule="exact"/>
        <w:ind w:leftChars="0" w:right="0" w:rightChars="0" w:firstLine="210" w:firstLineChars="100"/>
        <w:textAlignment w:val="auto"/>
        <w:rPr>
          <w:rFonts w:hint="default" w:ascii="Times New Roman" w:hAnsi="Times New Roman" w:cs="Times New Roman"/>
          <w:color w:val="auto"/>
          <w:szCs w:val="28"/>
        </w:rPr>
      </w:pPr>
      <w:r>
        <w:rPr>
          <w:rFonts w:hint="default" w:ascii="Times New Roman" w:hAnsi="Times New Roman" w:cs="Times New Roman"/>
          <w:color w:val="auto"/>
          <w:szCs w:val="28"/>
        </w:rPr>
        <w:t xml:space="preserve">Critical.    </w:t>
      </w:r>
      <w:r>
        <w:rPr>
          <w:rFonts w:hint="default" w:ascii="Times New Roman" w:hAnsi="Times New Roman" w:cs="Times New Roman"/>
          <w:color w:val="auto"/>
          <w:szCs w:val="28"/>
        </w:rPr>
        <w:tab/>
      </w:r>
      <w:r>
        <w:rPr>
          <w:rFonts w:hint="eastAsia" w:ascii="Times New Roman" w:hAnsi="Times New Roman" w:cs="Times New Roman"/>
          <w:color w:val="auto"/>
          <w:szCs w:val="28"/>
          <w:lang w:val="en-US" w:eastAsia="zh-CN"/>
        </w:rPr>
        <w:tab/>
      </w:r>
      <w:r>
        <w:rPr>
          <w:rFonts w:hint="eastAsia" w:ascii="Times New Roman" w:hAnsi="Times New Roman" w:cs="Times New Roman"/>
          <w:color w:val="auto"/>
          <w:szCs w:val="28"/>
          <w:lang w:val="en-US" w:eastAsia="zh-CN"/>
        </w:rPr>
        <w:tab/>
      </w:r>
      <w:r>
        <w:rPr>
          <w:rFonts w:hint="default" w:ascii="Times New Roman" w:hAnsi="Times New Roman" w:cs="Times New Roman"/>
          <w:color w:val="auto"/>
          <w:szCs w:val="28"/>
        </w:rPr>
        <w:t>B</w:t>
      </w:r>
      <w:r>
        <w:rPr>
          <w:rFonts w:hint="eastAsia" w:ascii="Times New Roman" w:hAnsi="Times New Roman" w:cs="Times New Roman"/>
          <w:color w:val="auto"/>
          <w:szCs w:val="28"/>
          <w:lang w:val="en-US" w:eastAsia="zh-CN"/>
        </w:rPr>
        <w:t xml:space="preserve">. </w:t>
      </w:r>
      <w:r>
        <w:rPr>
          <w:rFonts w:hint="default" w:ascii="Times New Roman" w:hAnsi="Times New Roman" w:cs="Times New Roman"/>
          <w:color w:val="auto"/>
          <w:szCs w:val="28"/>
        </w:rPr>
        <w:t>Neutral.</w:t>
      </w:r>
      <w:r>
        <w:rPr>
          <w:rFonts w:hint="eastAsia" w:ascii="Times New Roman" w:hAnsi="Times New Roman" w:cs="Times New Roman"/>
          <w:color w:val="auto"/>
          <w:szCs w:val="28"/>
          <w:lang w:val="en-US" w:eastAsia="zh-CN"/>
        </w:rPr>
        <w:t xml:space="preserve"> </w:t>
      </w:r>
      <w:r>
        <w:rPr>
          <w:rFonts w:hint="eastAsia" w:ascii="Times New Roman" w:hAnsi="Times New Roman" w:cs="Times New Roman"/>
          <w:color w:val="auto"/>
          <w:szCs w:val="28"/>
          <w:lang w:val="en-US" w:eastAsia="zh-CN"/>
        </w:rPr>
        <w:tab/>
      </w:r>
      <w:r>
        <w:rPr>
          <w:rFonts w:hint="eastAsia" w:ascii="Times New Roman" w:hAnsi="Times New Roman" w:cs="Times New Roman"/>
          <w:color w:val="auto"/>
          <w:szCs w:val="28"/>
          <w:lang w:val="en-US" w:eastAsia="zh-CN"/>
        </w:rPr>
        <w:tab/>
      </w:r>
      <w:r>
        <w:rPr>
          <w:rFonts w:hint="eastAsia" w:ascii="Times New Roman" w:hAnsi="Times New Roman" w:cs="Times New Roman"/>
          <w:color w:val="auto"/>
          <w:szCs w:val="28"/>
          <w:lang w:val="en-US" w:eastAsia="zh-CN"/>
        </w:rPr>
        <w:tab/>
      </w:r>
      <w:r>
        <w:rPr>
          <w:rFonts w:hint="eastAsia" w:ascii="Times New Roman" w:hAnsi="Times New Roman" w:cs="Times New Roman"/>
          <w:color w:val="auto"/>
          <w:szCs w:val="28"/>
          <w:lang w:val="en-US" w:eastAsia="zh-CN"/>
        </w:rPr>
        <w:t xml:space="preserve">C. </w:t>
      </w:r>
      <w:r>
        <w:rPr>
          <w:rFonts w:hint="default" w:ascii="Times New Roman" w:hAnsi="Times New Roman" w:cs="Times New Roman"/>
          <w:color w:val="auto"/>
          <w:szCs w:val="28"/>
        </w:rPr>
        <w:t xml:space="preserve">Positive.    </w:t>
      </w:r>
      <w:r>
        <w:rPr>
          <w:rFonts w:hint="default" w:ascii="Times New Roman" w:hAnsi="Times New Roman" w:cs="Times New Roman"/>
          <w:color w:val="auto"/>
          <w:szCs w:val="28"/>
        </w:rPr>
        <w:tab/>
      </w:r>
      <w:r>
        <w:rPr>
          <w:rFonts w:hint="eastAsia" w:ascii="Times New Roman" w:hAnsi="Times New Roman" w:cs="Times New Roman"/>
          <w:color w:val="auto"/>
          <w:szCs w:val="28"/>
          <w:lang w:val="en-US" w:eastAsia="zh-CN"/>
        </w:rPr>
        <w:tab/>
      </w:r>
      <w:r>
        <w:rPr>
          <w:rFonts w:hint="default" w:ascii="Times New Roman" w:hAnsi="Times New Roman" w:cs="Times New Roman"/>
          <w:color w:val="auto"/>
          <w:szCs w:val="28"/>
        </w:rPr>
        <w:t>D</w:t>
      </w:r>
      <w:r>
        <w:rPr>
          <w:rFonts w:hint="eastAsia" w:ascii="Times New Roman" w:hAnsi="Times New Roman" w:cs="Times New Roman"/>
          <w:color w:val="auto"/>
          <w:szCs w:val="28"/>
          <w:lang w:val="en-US" w:eastAsia="zh-CN"/>
        </w:rPr>
        <w:t xml:space="preserve">. </w:t>
      </w:r>
      <w:r>
        <w:rPr>
          <w:rFonts w:hint="default" w:ascii="Times New Roman" w:hAnsi="Times New Roman" w:cs="Times New Roman"/>
          <w:color w:val="auto"/>
          <w:szCs w:val="28"/>
        </w:rPr>
        <w:t>Ambiguous.</w:t>
      </w:r>
    </w:p>
    <w:p>
      <w:pPr>
        <w:jc w:val="center"/>
        <w:rPr>
          <w:rFonts w:hint="eastAsia" w:ascii="Times New Roman" w:hAnsi="Times New Roman"/>
          <w:b/>
          <w:bCs/>
          <w:sz w:val="21"/>
          <w:szCs w:val="21"/>
          <w:lang w:val="en-US" w:eastAsia="zh-CN"/>
        </w:rPr>
      </w:pPr>
    </w:p>
    <w:p>
      <w:pPr>
        <w:rPr>
          <w:rFonts w:hint="eastAsia" w:ascii="Times New Roman" w:hAnsi="Times New Roman"/>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37684"/>
    <w:multiLevelType w:val="singleLevel"/>
    <w:tmpl w:val="82537684"/>
    <w:lvl w:ilvl="0" w:tentative="0">
      <w:start w:val="1"/>
      <w:numFmt w:val="upperLetter"/>
      <w:suff w:val="space"/>
      <w:lvlText w:val="%1."/>
      <w:lvlJc w:val="left"/>
      <w:pPr>
        <w:ind w:left="210" w:firstLine="0"/>
      </w:pPr>
    </w:lvl>
  </w:abstractNum>
  <w:abstractNum w:abstractNumId="1">
    <w:nsid w:val="AA46691E"/>
    <w:multiLevelType w:val="singleLevel"/>
    <w:tmpl w:val="AA46691E"/>
    <w:lvl w:ilvl="0" w:tentative="0">
      <w:start w:val="1"/>
      <w:numFmt w:val="upperLetter"/>
      <w:suff w:val="space"/>
      <w:lvlText w:val="%1."/>
      <w:lvlJc w:val="left"/>
    </w:lvl>
  </w:abstractNum>
  <w:abstractNum w:abstractNumId="2">
    <w:nsid w:val="AAF57C06"/>
    <w:multiLevelType w:val="singleLevel"/>
    <w:tmpl w:val="AAF57C06"/>
    <w:lvl w:ilvl="0" w:tentative="0">
      <w:start w:val="1"/>
      <w:numFmt w:val="upperLetter"/>
      <w:suff w:val="space"/>
      <w:lvlText w:val="%1."/>
      <w:lvlJc w:val="left"/>
      <w:pPr>
        <w:ind w:left="210" w:firstLine="0"/>
      </w:pPr>
    </w:lvl>
  </w:abstractNum>
  <w:abstractNum w:abstractNumId="3">
    <w:nsid w:val="FB2ACA93"/>
    <w:multiLevelType w:val="singleLevel"/>
    <w:tmpl w:val="FB2ACA93"/>
    <w:lvl w:ilvl="0" w:tentative="0">
      <w:start w:val="1"/>
      <w:numFmt w:val="decimal"/>
      <w:suff w:val="space"/>
      <w:lvlText w:val="%1."/>
      <w:lvlJc w:val="left"/>
    </w:lvl>
  </w:abstractNum>
  <w:abstractNum w:abstractNumId="4">
    <w:nsid w:val="7CF57708"/>
    <w:multiLevelType w:val="singleLevel"/>
    <w:tmpl w:val="7CF57708"/>
    <w:lvl w:ilvl="0" w:tentative="0">
      <w:start w:val="21"/>
      <w:numFmt w:val="decimal"/>
      <w:suff w:val="space"/>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4691"/>
    <w:rsid w:val="0CF8056D"/>
    <w:rsid w:val="17F726F6"/>
    <w:rsid w:val="19E84B67"/>
    <w:rsid w:val="1D796198"/>
    <w:rsid w:val="1E422D4C"/>
    <w:rsid w:val="28B26C7B"/>
    <w:rsid w:val="2CED5692"/>
    <w:rsid w:val="30FB7480"/>
    <w:rsid w:val="3E6A2E8C"/>
    <w:rsid w:val="4A457CC9"/>
    <w:rsid w:val="4BEA2373"/>
    <w:rsid w:val="55DF40FD"/>
    <w:rsid w:val="5C1B0C1F"/>
    <w:rsid w:val="61F80C0D"/>
    <w:rsid w:val="65074691"/>
    <w:rsid w:val="65280172"/>
    <w:rsid w:val="6EE561BC"/>
    <w:rsid w:val="7C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2020-04-25T06:11:00Z</dcterms:created>
  <dc:creator>Administrator</dc:creator>
  <cp:lastModifiedBy>Administrator</cp:lastModifiedBy>
  <dcterms:modified xsi:type="dcterms:W3CDTF">2020-04-25T12:36:15Z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