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04" w:rsidRPr="002D229C" w:rsidRDefault="00734604" w:rsidP="00734604">
      <w:pPr>
        <w:spacing w:line="220" w:lineRule="atLeast"/>
        <w:rPr>
          <w:b/>
        </w:rPr>
      </w:pPr>
      <w:r w:rsidRPr="002D229C">
        <w:rPr>
          <w:rFonts w:hint="eastAsia"/>
          <w:b/>
        </w:rPr>
        <w:t>设计目的：</w:t>
      </w:r>
    </w:p>
    <w:p w:rsidR="00734604" w:rsidRDefault="00734604" w:rsidP="00734604">
      <w:pPr>
        <w:spacing w:line="220" w:lineRule="atLeast"/>
      </w:pPr>
      <w:r>
        <w:rPr>
          <w:rFonts w:hint="eastAsia"/>
        </w:rPr>
        <w:t>同学们都是在读后续写是写记叙文，故事情节要强，内容要连贯，所以动作描写是其中不可缺少的部分。但是很多学生在表达时多使用的是抽象表达，不能把动作具体化，细化，不能给读者画面感。同时语言表达也相对单一。对如何使作文更生动还处于一种模糊的状态。设计这节课的目的就是让学生们了解到好的作文除了需要有情感，表情，适当的语言表达之外，生动的动作也是非常重要的。</w:t>
      </w:r>
    </w:p>
    <w:p w:rsidR="004358AB" w:rsidRPr="002D229C" w:rsidRDefault="00734604" w:rsidP="00734604">
      <w:pPr>
        <w:spacing w:line="220" w:lineRule="atLeast"/>
        <w:rPr>
          <w:b/>
        </w:rPr>
      </w:pPr>
      <w:r w:rsidRPr="002D229C">
        <w:rPr>
          <w:rFonts w:hint="eastAsia"/>
          <w:b/>
        </w:rPr>
        <w:t>教学目的：</w:t>
      </w:r>
    </w:p>
    <w:p w:rsidR="00734604" w:rsidRDefault="00734604" w:rsidP="00734604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生动表达的重要性。</w:t>
      </w:r>
    </w:p>
    <w:p w:rsidR="00734604" w:rsidRDefault="00734604" w:rsidP="00734604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使动作生动化的具体步骤。</w:t>
      </w:r>
    </w:p>
    <w:p w:rsidR="00734604" w:rsidRDefault="00734604" w:rsidP="00734604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灵活的把所学应用到作文中。</w:t>
      </w:r>
    </w:p>
    <w:p w:rsidR="00734604" w:rsidRPr="002D229C" w:rsidRDefault="00734604" w:rsidP="00734604">
      <w:pPr>
        <w:spacing w:line="220" w:lineRule="atLeast"/>
        <w:rPr>
          <w:b/>
        </w:rPr>
      </w:pPr>
      <w:r w:rsidRPr="002D229C">
        <w:rPr>
          <w:rFonts w:hint="eastAsia"/>
          <w:b/>
        </w:rPr>
        <w:t>教学重难点：</w:t>
      </w:r>
    </w:p>
    <w:p w:rsidR="00734604" w:rsidRDefault="00734604" w:rsidP="00734604">
      <w:pPr>
        <w:spacing w:line="220" w:lineRule="atLeast"/>
      </w:pPr>
      <w:r>
        <w:rPr>
          <w:rFonts w:hint="eastAsia"/>
        </w:rPr>
        <w:t>在动作连贯表达中灵活使用非谓语动词。</w:t>
      </w:r>
    </w:p>
    <w:p w:rsidR="00734604" w:rsidRPr="002D229C" w:rsidRDefault="00734604" w:rsidP="00734604">
      <w:pPr>
        <w:spacing w:line="220" w:lineRule="atLeast"/>
        <w:rPr>
          <w:b/>
        </w:rPr>
      </w:pPr>
      <w:r w:rsidRPr="002D229C">
        <w:rPr>
          <w:rFonts w:hint="eastAsia"/>
          <w:b/>
        </w:rPr>
        <w:t>教学步骤</w:t>
      </w:r>
      <w:r w:rsidRPr="002D229C">
        <w:rPr>
          <w:rFonts w:hint="eastAsia"/>
          <w:b/>
        </w:rPr>
        <w:t>:</w:t>
      </w:r>
    </w:p>
    <w:p w:rsidR="00734604" w:rsidRPr="00115C1B" w:rsidRDefault="00734604" w:rsidP="00734604">
      <w:pPr>
        <w:spacing w:line="220" w:lineRule="atLeast"/>
        <w:rPr>
          <w:b/>
        </w:rPr>
      </w:pPr>
      <w:r w:rsidRPr="00115C1B">
        <w:rPr>
          <w:b/>
        </w:rPr>
        <w:t>S</w:t>
      </w:r>
      <w:r w:rsidRPr="00115C1B">
        <w:rPr>
          <w:rFonts w:hint="eastAsia"/>
          <w:b/>
        </w:rPr>
        <w:t xml:space="preserve">tep1: </w:t>
      </w:r>
      <w:r w:rsidR="00A473F3" w:rsidRPr="00115C1B">
        <w:rPr>
          <w:rFonts w:hint="eastAsia"/>
          <w:b/>
        </w:rPr>
        <w:t>L</w:t>
      </w:r>
      <w:r w:rsidRPr="00115C1B">
        <w:rPr>
          <w:rFonts w:hint="eastAsia"/>
          <w:b/>
        </w:rPr>
        <w:t>ead-in</w:t>
      </w:r>
    </w:p>
    <w:p w:rsidR="00734604" w:rsidRDefault="00734604" w:rsidP="00734604">
      <w:pPr>
        <w:spacing w:line="220" w:lineRule="atLeast"/>
      </w:pPr>
      <w:r>
        <w:t>E</w:t>
      </w:r>
      <w:r>
        <w:rPr>
          <w:rFonts w:hint="eastAsia"/>
        </w:rPr>
        <w:t xml:space="preserve">njoy a video from the </w:t>
      </w:r>
      <w:proofErr w:type="spellStart"/>
      <w:r>
        <w:rPr>
          <w:rFonts w:hint="eastAsia"/>
        </w:rPr>
        <w:t>Nezha</w:t>
      </w:r>
      <w:proofErr w:type="spellEnd"/>
      <w:r>
        <w:rPr>
          <w:rFonts w:hint="eastAsia"/>
        </w:rPr>
        <w:t>, and try to describe what happened in this video in t</w:t>
      </w:r>
      <w:r w:rsidR="00A473F3">
        <w:rPr>
          <w:rFonts w:hint="eastAsia"/>
        </w:rPr>
        <w:t xml:space="preserve">heir mind. Then, compared with </w:t>
      </w:r>
      <w:r>
        <w:rPr>
          <w:rFonts w:hint="eastAsia"/>
        </w:rPr>
        <w:t xml:space="preserve">a simple </w:t>
      </w:r>
      <w:r>
        <w:t>description</w:t>
      </w:r>
      <w:r w:rsidR="00A473F3">
        <w:rPr>
          <w:rFonts w:hint="eastAsia"/>
        </w:rPr>
        <w:t xml:space="preserve"> with a vivid description, the students are required to analysis the vivid description and know that </w:t>
      </w:r>
      <w:r w:rsidR="00A473F3">
        <w:t>“</w:t>
      </w:r>
      <w:r w:rsidR="00A473F3">
        <w:rPr>
          <w:rFonts w:hint="eastAsia"/>
        </w:rPr>
        <w:t xml:space="preserve"> emotions, expressions, actions and speech</w:t>
      </w:r>
      <w:r w:rsidR="00A473F3">
        <w:t>”</w:t>
      </w:r>
      <w:r w:rsidR="00A473F3">
        <w:rPr>
          <w:rFonts w:hint="eastAsia"/>
        </w:rPr>
        <w:t xml:space="preserve"> play an important part in vivid description.</w:t>
      </w:r>
    </w:p>
    <w:p w:rsidR="00A473F3" w:rsidRPr="00115C1B" w:rsidRDefault="00A473F3" w:rsidP="00734604">
      <w:pPr>
        <w:spacing w:line="220" w:lineRule="atLeast"/>
        <w:rPr>
          <w:b/>
        </w:rPr>
      </w:pPr>
      <w:r w:rsidRPr="00115C1B">
        <w:rPr>
          <w:b/>
        </w:rPr>
        <w:t>S</w:t>
      </w:r>
      <w:r w:rsidRPr="00115C1B">
        <w:rPr>
          <w:rFonts w:hint="eastAsia"/>
          <w:b/>
        </w:rPr>
        <w:t>tep2: How to make action vivid.</w:t>
      </w:r>
    </w:p>
    <w:p w:rsidR="00A473F3" w:rsidRDefault="00A473F3" w:rsidP="005E510B">
      <w:pPr>
        <w:pStyle w:val="a3"/>
        <w:numPr>
          <w:ilvl w:val="0"/>
          <w:numId w:val="4"/>
        </w:numPr>
        <w:spacing w:line="220" w:lineRule="atLeast"/>
        <w:ind w:firstLineChars="0"/>
      </w:pPr>
      <w:r w:rsidRPr="005E510B">
        <w:rPr>
          <w:b/>
          <w:bCs/>
        </w:rPr>
        <w:t>Add adverbs(</w:t>
      </w:r>
      <w:r w:rsidRPr="005E510B">
        <w:rPr>
          <w:rFonts w:hint="eastAsia"/>
          <w:b/>
          <w:bCs/>
        </w:rPr>
        <w:t>副词）</w:t>
      </w:r>
      <w:r w:rsidRPr="005E510B">
        <w:rPr>
          <w:b/>
          <w:bCs/>
        </w:rPr>
        <w:t>to make the action vivid.</w:t>
      </w:r>
    </w:p>
    <w:p w:rsidR="00A473F3" w:rsidRDefault="00A473F3" w:rsidP="00A473F3">
      <w:pPr>
        <w:spacing w:line="220" w:lineRule="atLeast"/>
      </w:pPr>
      <w:r>
        <w:t>G</w:t>
      </w:r>
      <w:r>
        <w:rPr>
          <w:rFonts w:hint="eastAsia"/>
        </w:rPr>
        <w:t xml:space="preserve">ive a picture from the </w:t>
      </w:r>
      <w:proofErr w:type="spellStart"/>
      <w:r>
        <w:rPr>
          <w:rFonts w:hint="eastAsia"/>
        </w:rPr>
        <w:t>Nezha</w:t>
      </w:r>
      <w:proofErr w:type="spellEnd"/>
      <w:r>
        <w:rPr>
          <w:rFonts w:hint="eastAsia"/>
        </w:rPr>
        <w:t xml:space="preserve"> and simply describe it. Then ask the students to add something to make it more vivid.</w:t>
      </w:r>
    </w:p>
    <w:p w:rsidR="00A473F3" w:rsidRPr="00A473F3" w:rsidRDefault="00A473F3" w:rsidP="005E510B">
      <w:pPr>
        <w:pStyle w:val="a3"/>
        <w:numPr>
          <w:ilvl w:val="0"/>
          <w:numId w:val="4"/>
        </w:numPr>
        <w:spacing w:line="220" w:lineRule="atLeast"/>
        <w:ind w:firstLineChars="0"/>
      </w:pPr>
      <w:r w:rsidRPr="005E510B">
        <w:rPr>
          <w:b/>
          <w:bCs/>
        </w:rPr>
        <w:t xml:space="preserve">Add </w:t>
      </w:r>
      <w:proofErr w:type="spellStart"/>
      <w:r w:rsidRPr="005E510B">
        <w:rPr>
          <w:b/>
          <w:bCs/>
        </w:rPr>
        <w:t>with+emotional</w:t>
      </w:r>
      <w:proofErr w:type="spellEnd"/>
      <w:r w:rsidRPr="005E510B">
        <w:rPr>
          <w:b/>
          <w:bCs/>
        </w:rPr>
        <w:t xml:space="preserve"> noun</w:t>
      </w:r>
      <w:r w:rsidRPr="005E510B">
        <w:rPr>
          <w:rFonts w:hint="eastAsia"/>
          <w:b/>
          <w:bCs/>
        </w:rPr>
        <w:t>（情感名词）</w:t>
      </w:r>
      <w:r w:rsidRPr="005E510B">
        <w:rPr>
          <w:b/>
          <w:bCs/>
        </w:rPr>
        <w:t>to make the action vivid.</w:t>
      </w:r>
    </w:p>
    <w:p w:rsidR="00A473F3" w:rsidRDefault="00A473F3" w:rsidP="00A473F3">
      <w:pPr>
        <w:spacing w:line="220" w:lineRule="atLeast"/>
      </w:pPr>
      <w:r>
        <w:t>G</w:t>
      </w:r>
      <w:r>
        <w:rPr>
          <w:rFonts w:hint="eastAsia"/>
        </w:rPr>
        <w:t xml:space="preserve">ive some </w:t>
      </w:r>
      <w:proofErr w:type="spellStart"/>
      <w:r>
        <w:rPr>
          <w:rFonts w:hint="eastAsia"/>
        </w:rPr>
        <w:t>Nezha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expressions and lead the students to express them with the giving structure. </w:t>
      </w:r>
      <w:r>
        <w:t>S</w:t>
      </w:r>
      <w:r>
        <w:rPr>
          <w:rFonts w:hint="eastAsia"/>
        </w:rPr>
        <w:t>pecial attention is given to the difference of the Noun and Adjective.</w:t>
      </w:r>
    </w:p>
    <w:p w:rsidR="00A473F3" w:rsidRPr="005E510B" w:rsidRDefault="005E510B" w:rsidP="005E510B">
      <w:pPr>
        <w:pStyle w:val="a3"/>
        <w:numPr>
          <w:ilvl w:val="0"/>
          <w:numId w:val="4"/>
        </w:numPr>
        <w:spacing w:line="220" w:lineRule="atLeast"/>
        <w:ind w:firstLineChars="0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>dd</w:t>
      </w:r>
      <w:r w:rsidR="00A473F3" w:rsidRPr="005E510B">
        <w:rPr>
          <w:b/>
          <w:bCs/>
        </w:rPr>
        <w:t xml:space="preserve"> V1+V2+V3  to make the action vivid and specific</w:t>
      </w:r>
    </w:p>
    <w:p w:rsidR="00A473F3" w:rsidRDefault="005E510B" w:rsidP="00A473F3">
      <w:pPr>
        <w:spacing w:line="220" w:lineRule="atLeast"/>
        <w:rPr>
          <w:rFonts w:hint="eastAsia"/>
          <w:bCs/>
        </w:rPr>
      </w:pPr>
      <w:r>
        <w:rPr>
          <w:rFonts w:hint="eastAsia"/>
          <w:bCs/>
        </w:rPr>
        <w:t>G</w:t>
      </w:r>
      <w:r w:rsidR="000E23D3" w:rsidRPr="005E510B">
        <w:rPr>
          <w:rFonts w:hint="eastAsia"/>
          <w:bCs/>
        </w:rPr>
        <w:t xml:space="preserve">ive some pictures from the </w:t>
      </w:r>
      <w:proofErr w:type="spellStart"/>
      <w:r w:rsidR="000E23D3" w:rsidRPr="005E510B">
        <w:rPr>
          <w:rFonts w:hint="eastAsia"/>
          <w:bCs/>
        </w:rPr>
        <w:t>Nezha</w:t>
      </w:r>
      <w:proofErr w:type="spellEnd"/>
      <w:r w:rsidR="000E23D3" w:rsidRPr="005E510B">
        <w:rPr>
          <w:rFonts w:hint="eastAsia"/>
          <w:bCs/>
        </w:rPr>
        <w:t xml:space="preserve"> and </w:t>
      </w:r>
      <w:r w:rsidRPr="005E510B">
        <w:rPr>
          <w:rFonts w:hint="eastAsia"/>
          <w:bCs/>
        </w:rPr>
        <w:t>ask the students to d</w:t>
      </w:r>
      <w:r w:rsidR="00A473F3" w:rsidRPr="005E510B">
        <w:rPr>
          <w:bCs/>
        </w:rPr>
        <w:t>ivid</w:t>
      </w:r>
      <w:r w:rsidRPr="005E510B">
        <w:rPr>
          <w:rFonts w:hint="eastAsia"/>
          <w:bCs/>
        </w:rPr>
        <w:t>e</w:t>
      </w:r>
      <w:r w:rsidR="00A473F3" w:rsidRPr="005E510B">
        <w:rPr>
          <w:bCs/>
        </w:rPr>
        <w:t xml:space="preserve"> an action into 3 parts </w:t>
      </w:r>
      <w:r w:rsidRPr="005E510B">
        <w:rPr>
          <w:rFonts w:hint="eastAsia"/>
          <w:bCs/>
        </w:rPr>
        <w:t xml:space="preserve">in order to </w:t>
      </w:r>
      <w:r w:rsidR="00A473F3" w:rsidRPr="005E510B">
        <w:rPr>
          <w:bCs/>
        </w:rPr>
        <w:t>make the action more specific and vivid .</w:t>
      </w:r>
    </w:p>
    <w:p w:rsidR="00115C1B" w:rsidRDefault="002D229C" w:rsidP="002D229C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b/>
          <w:bCs/>
        </w:rPr>
      </w:pPr>
      <w:r w:rsidRPr="002D229C">
        <w:rPr>
          <w:b/>
          <w:bCs/>
        </w:rPr>
        <w:t>Add V-</w:t>
      </w:r>
      <w:proofErr w:type="spellStart"/>
      <w:r w:rsidRPr="002D229C">
        <w:rPr>
          <w:b/>
          <w:bCs/>
        </w:rPr>
        <w:t>ing</w:t>
      </w:r>
      <w:proofErr w:type="spellEnd"/>
      <w:r w:rsidRPr="002D229C">
        <w:rPr>
          <w:b/>
          <w:bCs/>
        </w:rPr>
        <w:t xml:space="preserve"> (present  participle) to make the action vivid.</w:t>
      </w:r>
      <w:r w:rsidRPr="002D229C">
        <w:rPr>
          <w:rFonts w:hint="eastAsia"/>
          <w:b/>
          <w:bCs/>
        </w:rPr>
        <w:t xml:space="preserve"> </w:t>
      </w:r>
    </w:p>
    <w:p w:rsidR="002D229C" w:rsidRPr="002D229C" w:rsidRDefault="002D229C" w:rsidP="002D229C">
      <w:pPr>
        <w:spacing w:line="220" w:lineRule="atLeast"/>
        <w:rPr>
          <w:rFonts w:hint="eastAsia"/>
          <w:bCs/>
        </w:rPr>
      </w:pPr>
      <w:r w:rsidRPr="002D229C">
        <w:rPr>
          <w:bCs/>
        </w:rPr>
        <w:lastRenderedPageBreak/>
        <w:t>V-</w:t>
      </w:r>
      <w:proofErr w:type="spellStart"/>
      <w:r w:rsidRPr="002D229C">
        <w:rPr>
          <w:bCs/>
        </w:rPr>
        <w:t>ing</w:t>
      </w:r>
      <w:proofErr w:type="spellEnd"/>
      <w:r w:rsidRPr="002D229C">
        <w:rPr>
          <w:bCs/>
        </w:rPr>
        <w:t xml:space="preserve"> forms can be used in the sentence to express active actions happening at the same time, making the se</w:t>
      </w:r>
      <w:r>
        <w:rPr>
          <w:bCs/>
        </w:rPr>
        <w:t>ntence more vivid and complete.</w:t>
      </w:r>
      <w:r>
        <w:rPr>
          <w:rFonts w:hint="eastAsia"/>
          <w:bCs/>
        </w:rPr>
        <w:t xml:space="preserve"> Show some videos and ask students to add V-</w:t>
      </w:r>
      <w:proofErr w:type="spellStart"/>
      <w:r>
        <w:rPr>
          <w:rFonts w:hint="eastAsia"/>
          <w:bCs/>
        </w:rPr>
        <w:t>ing</w:t>
      </w:r>
      <w:proofErr w:type="spellEnd"/>
      <w:r>
        <w:rPr>
          <w:rFonts w:hint="eastAsia"/>
          <w:bCs/>
        </w:rPr>
        <w:t xml:space="preserve"> to make the action vivid.</w:t>
      </w:r>
    </w:p>
    <w:p w:rsidR="005E510B" w:rsidRPr="00115C1B" w:rsidRDefault="005E510B" w:rsidP="005E510B">
      <w:pPr>
        <w:spacing w:line="220" w:lineRule="atLeast"/>
        <w:rPr>
          <w:rFonts w:hint="eastAsia"/>
          <w:b/>
          <w:bCs/>
        </w:rPr>
      </w:pPr>
      <w:r w:rsidRPr="00115C1B">
        <w:rPr>
          <w:rFonts w:hint="eastAsia"/>
          <w:b/>
          <w:bCs/>
        </w:rPr>
        <w:t xml:space="preserve">step3: read all the vivid sentences together to </w:t>
      </w:r>
      <w:r w:rsidRPr="00115C1B">
        <w:rPr>
          <w:b/>
          <w:bCs/>
        </w:rPr>
        <w:t>strengthen</w:t>
      </w:r>
      <w:r w:rsidRPr="00115C1B">
        <w:rPr>
          <w:rFonts w:hint="eastAsia"/>
          <w:b/>
          <w:bCs/>
        </w:rPr>
        <w:t xml:space="preserve"> their memory.</w:t>
      </w:r>
    </w:p>
    <w:p w:rsidR="00A41570" w:rsidRDefault="00A41570" w:rsidP="00A41570">
      <w:pPr>
        <w:spacing w:line="220" w:lineRule="atLeast"/>
        <w:rPr>
          <w:rFonts w:hint="eastAsia"/>
          <w:b/>
          <w:bCs/>
        </w:rPr>
      </w:pPr>
      <w:r w:rsidRPr="00A41570">
        <w:rPr>
          <w:b/>
          <w:bCs/>
        </w:rPr>
        <w:t>S</w:t>
      </w:r>
      <w:r w:rsidRPr="00A41570">
        <w:rPr>
          <w:rFonts w:hint="eastAsia"/>
          <w:b/>
          <w:bCs/>
        </w:rPr>
        <w:t>tep 4:</w:t>
      </w:r>
      <w:r w:rsidRPr="00A41570">
        <w:rPr>
          <w:b/>
          <w:bCs/>
        </w:rPr>
        <w:t xml:space="preserve">    Apply what </w:t>
      </w:r>
      <w:r>
        <w:rPr>
          <w:rFonts w:hint="eastAsia"/>
          <w:b/>
          <w:bCs/>
        </w:rPr>
        <w:t>they</w:t>
      </w:r>
      <w:r w:rsidRPr="00A41570">
        <w:rPr>
          <w:b/>
          <w:bCs/>
        </w:rPr>
        <w:t xml:space="preserve"> have learned to </w:t>
      </w:r>
      <w:r>
        <w:rPr>
          <w:rFonts w:hint="eastAsia"/>
          <w:b/>
          <w:bCs/>
        </w:rPr>
        <w:t xml:space="preserve">their </w:t>
      </w:r>
      <w:r w:rsidRPr="00A41570">
        <w:rPr>
          <w:b/>
          <w:bCs/>
        </w:rPr>
        <w:t xml:space="preserve">Continuation Writing. </w:t>
      </w:r>
    </w:p>
    <w:p w:rsidR="00A41570" w:rsidRDefault="00A41570" w:rsidP="00A41570">
      <w:pPr>
        <w:spacing w:line="220" w:lineRule="atLeast"/>
        <w:rPr>
          <w:rFonts w:hint="eastAsia"/>
          <w:bCs/>
        </w:rPr>
      </w:pPr>
      <w:r w:rsidRPr="00A41570">
        <w:rPr>
          <w:bCs/>
        </w:rPr>
        <w:t>S</w:t>
      </w:r>
      <w:r w:rsidRPr="00A41570">
        <w:rPr>
          <w:rFonts w:hint="eastAsia"/>
          <w:bCs/>
        </w:rPr>
        <w:t>how some students</w:t>
      </w:r>
      <w:r w:rsidRPr="00A41570">
        <w:rPr>
          <w:bCs/>
        </w:rPr>
        <w:t>’</w:t>
      </w:r>
      <w:r w:rsidRPr="00A41570">
        <w:rPr>
          <w:rFonts w:hint="eastAsia"/>
          <w:bCs/>
        </w:rPr>
        <w:t xml:space="preserve"> composition , in which the teacher underlines the sentences that show </w:t>
      </w:r>
      <w:r w:rsidRPr="00A41570">
        <w:rPr>
          <w:bCs/>
        </w:rPr>
        <w:t>the actions</w:t>
      </w:r>
      <w:r w:rsidRPr="00A41570">
        <w:rPr>
          <w:rFonts w:hint="eastAsia"/>
          <w:bCs/>
        </w:rPr>
        <w:t xml:space="preserve">. </w:t>
      </w:r>
      <w:r w:rsidRPr="00A41570">
        <w:rPr>
          <w:bCs/>
        </w:rPr>
        <w:t>T</w:t>
      </w:r>
      <w:r w:rsidRPr="00A41570">
        <w:rPr>
          <w:rFonts w:hint="eastAsia"/>
          <w:bCs/>
        </w:rPr>
        <w:t>hen ask the students to rewrite the sentences with the knowledge their have learned.</w:t>
      </w:r>
    </w:p>
    <w:p w:rsidR="00A41570" w:rsidRPr="00A41570" w:rsidRDefault="00A41570" w:rsidP="00A41570">
      <w:pPr>
        <w:spacing w:line="220" w:lineRule="atLeast"/>
        <w:rPr>
          <w:b/>
          <w:bCs/>
        </w:rPr>
      </w:pPr>
      <w:r w:rsidRPr="00A41570">
        <w:rPr>
          <w:b/>
          <w:bCs/>
        </w:rPr>
        <w:t>S</w:t>
      </w:r>
      <w:r w:rsidRPr="00A41570">
        <w:rPr>
          <w:rFonts w:hint="eastAsia"/>
          <w:b/>
          <w:bCs/>
        </w:rPr>
        <w:t>tep 5: Summary</w:t>
      </w:r>
    </w:p>
    <w:p w:rsidR="005E510B" w:rsidRPr="005E510B" w:rsidRDefault="005E510B" w:rsidP="005E510B">
      <w:pPr>
        <w:spacing w:line="220" w:lineRule="atLeast"/>
        <w:rPr>
          <w:bCs/>
        </w:rPr>
      </w:pPr>
    </w:p>
    <w:p w:rsidR="00A473F3" w:rsidRPr="00A473F3" w:rsidRDefault="00A473F3" w:rsidP="00A473F3">
      <w:pPr>
        <w:pStyle w:val="a3"/>
        <w:spacing w:line="220" w:lineRule="atLeast"/>
        <w:ind w:left="360" w:firstLineChars="0" w:firstLine="0"/>
        <w:rPr>
          <w:b/>
          <w:bCs/>
        </w:rPr>
      </w:pPr>
    </w:p>
    <w:p w:rsidR="00A473F3" w:rsidRPr="00A473F3" w:rsidRDefault="00A473F3" w:rsidP="00A473F3">
      <w:pPr>
        <w:spacing w:line="220" w:lineRule="atLeast"/>
      </w:pPr>
    </w:p>
    <w:p w:rsidR="00A473F3" w:rsidRDefault="00A473F3" w:rsidP="00A473F3">
      <w:pPr>
        <w:spacing w:line="220" w:lineRule="atLeast"/>
      </w:pPr>
    </w:p>
    <w:p w:rsidR="00A473F3" w:rsidRDefault="00A473F3" w:rsidP="00A473F3">
      <w:pPr>
        <w:spacing w:line="220" w:lineRule="atLeast"/>
      </w:pPr>
    </w:p>
    <w:sectPr w:rsidR="00A473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D9" w:rsidRDefault="005B42D9" w:rsidP="002D229C">
      <w:pPr>
        <w:spacing w:after="0"/>
      </w:pPr>
      <w:r>
        <w:separator/>
      </w:r>
    </w:p>
  </w:endnote>
  <w:endnote w:type="continuationSeparator" w:id="0">
    <w:p w:rsidR="005B42D9" w:rsidRDefault="005B42D9" w:rsidP="002D22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D9" w:rsidRDefault="005B42D9" w:rsidP="002D229C">
      <w:pPr>
        <w:spacing w:after="0"/>
      </w:pPr>
      <w:r>
        <w:separator/>
      </w:r>
    </w:p>
  </w:footnote>
  <w:footnote w:type="continuationSeparator" w:id="0">
    <w:p w:rsidR="005B42D9" w:rsidRDefault="005B42D9" w:rsidP="002D22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8FF"/>
    <w:multiLevelType w:val="hybridMultilevel"/>
    <w:tmpl w:val="5C2C7C20"/>
    <w:lvl w:ilvl="0" w:tplc="5ED0A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434A62"/>
    <w:multiLevelType w:val="hybridMultilevel"/>
    <w:tmpl w:val="9EB88F86"/>
    <w:lvl w:ilvl="0" w:tplc="EAF40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CD6EAB"/>
    <w:multiLevelType w:val="hybridMultilevel"/>
    <w:tmpl w:val="3E22FE48"/>
    <w:lvl w:ilvl="0" w:tplc="EE385DBA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357447"/>
    <w:multiLevelType w:val="hybridMultilevel"/>
    <w:tmpl w:val="612A163C"/>
    <w:lvl w:ilvl="0" w:tplc="A48C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23D3"/>
    <w:rsid w:val="00115C1B"/>
    <w:rsid w:val="002D229C"/>
    <w:rsid w:val="00323B43"/>
    <w:rsid w:val="003D37D8"/>
    <w:rsid w:val="00426133"/>
    <w:rsid w:val="004358AB"/>
    <w:rsid w:val="005B42D9"/>
    <w:rsid w:val="005E510B"/>
    <w:rsid w:val="00734604"/>
    <w:rsid w:val="008822C5"/>
    <w:rsid w:val="008B7726"/>
    <w:rsid w:val="009916BC"/>
    <w:rsid w:val="00A41570"/>
    <w:rsid w:val="00A473F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0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473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D22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D229C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D22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D22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2022-09-05T08:53:00Z</dcterms:modified>
</cp:coreProperties>
</file>