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2024届4月浙江省杭州二模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应用文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导言和课堂大纲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比较2024年1月浙江首考真题和杭州二模，反映出近些年英语高考的思辨性得到不断强化和重视，应用文的话题重要性增强，体裁重要性下移，更加突出对学生思维的考量，落实到文字上其实就是学生的“ideas”够不够有“针对性” “深刻性” “独特性”。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在应用文教学中，加强不同话题语境的素材积累和语块积累，语料的足够输入造就语料择优的输出。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【教学目标】</w:t>
      </w:r>
    </w:p>
    <w:p>
      <w:pPr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Training students in expressing their thoughts and views clearly and logically, and in effectively organizing and structuring their essays.</w:t>
      </w:r>
    </w:p>
    <w:p>
      <w:pPr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Encouraging students to not only describe personal experiences but also to analyze and reflect on the deeper meanings behind these experiences and how they shape personal viewpoints and growth.</w:t>
      </w:r>
    </w:p>
    <w:p>
      <w:pPr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Through writing, guiding students to think deeply about the impact of English literature on individuals and society, and the importance of learning and appreciating literature.</w:t>
      </w:r>
    </w:p>
    <w:p>
      <w:pPr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Guiding students to review their learning process, recognize the value of studying literature, and consider how to apply what they've learned to other areas and future life.</w:t>
      </w:r>
    </w:p>
    <w:p>
      <w:pPr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【教学大纲】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eastAsia" w:ascii="Times New Roman" w:eastAsia="宋体"/>
          <w:b w:val="0"/>
          <w:bCs w:val="0"/>
          <w:lang w:val="en-US" w:eastAsia="zh-CN"/>
        </w:rPr>
        <w:t>呈现试题，引导学生分析写作的基本要素，构建写作框架；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eastAsia" w:ascii="Times New Roman" w:eastAsia="宋体"/>
          <w:b w:val="0"/>
          <w:bCs w:val="0"/>
          <w:lang w:val="en-US" w:eastAsia="zh-CN"/>
        </w:rPr>
        <w:t>分段建构写作内容，通过语料搭建来提升学生对语言组织的理解；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eastAsia" w:ascii="Times New Roman" w:eastAsia="宋体"/>
          <w:b w:val="0"/>
          <w:bCs w:val="0"/>
          <w:lang w:val="en-US" w:eastAsia="zh-CN"/>
        </w:rPr>
        <w:t>利用“Q-A”模式训练学生对于写作内容指向的敏锐度与精准度；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eastAsia" w:ascii="Times New Roman" w:eastAsia="宋体"/>
          <w:b w:val="0"/>
          <w:bCs w:val="0"/>
          <w:lang w:val="en-US" w:eastAsia="zh-CN"/>
        </w:rPr>
        <w:t>提供参考范文引导学生进行评析和反思；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default" w:ascii="Times New Roman" w:eastAsia="宋体"/>
          <w:b w:val="0"/>
          <w:bCs w:val="0"/>
          <w:lang w:val="en-US" w:eastAsia="zh-CN"/>
        </w:rPr>
      </w:pPr>
      <w:r>
        <w:rPr>
          <w:rFonts w:hint="eastAsia" w:ascii="Times New Roman" w:eastAsia="宋体"/>
          <w:b w:val="0"/>
          <w:bCs w:val="0"/>
          <w:lang w:val="en-US" w:eastAsia="zh-CN"/>
        </w:rPr>
        <w:t>呈现首考2024年1月真题，比较二者寻启示；</w:t>
      </w:r>
    </w:p>
    <w:p>
      <w:pPr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5DCF9"/>
    <w:multiLevelType w:val="singleLevel"/>
    <w:tmpl w:val="5AC5DCF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1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NzRlZTg3MmRhN2ZlODQ4MzJmNDhhMTFkNGNkMGYifQ=="/>
  </w:docVars>
  <w:rsids>
    <w:rsidRoot w:val="00000000"/>
    <w:rsid w:val="01062A19"/>
    <w:rsid w:val="2E58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2024-04-08T14:29:00Z</dcterms:created>
  <dc:creator>32062</dc:creator>
  <cp:lastModifiedBy>Administrator</cp:lastModifiedBy>
  <dcterms:modified xsi:type="dcterms:W3CDTF">2024-04-09T02:25:30Z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0F4904CBB1524ED4B0151C7F1F89E1A3_12</vt:lpwstr>
  </property>
</Properties>
</file>