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cs="Calibri"/>
        </w:rPr>
      </w:pPr>
      <w:bookmarkStart w:id="0" w:name="_GoBack"/>
      <w:bookmarkEnd w:id="0"/>
      <w:r>
        <w:rPr>
          <w:rFonts w:hint="default" w:ascii="Calibri" w:hAnsi="Calibri" w:cs="Calibri"/>
        </w:rPr>
        <w:t xml:space="preserve">The </w:t>
      </w:r>
      <w:r>
        <w:rPr>
          <w:rFonts w:hint="default" w:ascii="Calibri" w:hAnsi="Calibri" w:cs="Calibri"/>
          <w:lang w:val="en-US" w:eastAsia="zh-CN"/>
        </w:rPr>
        <w:t>World</w:t>
      </w:r>
      <w:r>
        <w:rPr>
          <w:rFonts w:hint="default" w:ascii="Calibri" w:hAnsi="Calibri" w:cs="Calibri"/>
        </w:rPr>
        <w:t xml:space="preserve"> (</w:t>
      </w:r>
      <w:r>
        <w:rPr>
          <w:rFonts w:hint="eastAsia" w:cs="Calibri"/>
          <w:lang w:val="en-US" w:eastAsia="zh-CN"/>
        </w:rPr>
        <w:t>January 1st-15th, 2024</w:t>
      </w:r>
      <w:r>
        <w:rPr>
          <w:rFonts w:hint="default" w:ascii="Calibri" w:hAnsi="Calibri" w:cs="Calibri"/>
        </w:rPr>
        <w:t>)</w:t>
      </w:r>
    </w:p>
    <w:p>
      <w:pPr>
        <w:jc w:val="center"/>
        <w:rPr>
          <w:rFonts w:hint="default" w:ascii="Calibri" w:hAnsi="Calibri" w:cs="Calibri"/>
        </w:rPr>
      </w:pPr>
    </w:p>
    <w:p>
      <w:pPr>
        <w:numPr>
          <w:ilvl w:val="0"/>
          <w:numId w:val="0"/>
        </w:numPr>
        <w:jc w:val="left"/>
        <w:rPr>
          <w:rFonts w:hint="default" w:ascii="Calibri" w:hAnsi="Calibri" w:eastAsia="宋体" w:cs="Calibri"/>
          <w:b/>
          <w:bCs/>
          <w:i/>
          <w:iCs/>
          <w:lang w:val="en-US" w:eastAsia="zh-CN"/>
        </w:rPr>
      </w:pPr>
      <w:r>
        <w:rPr>
          <w:rFonts w:hint="eastAsia" w:eastAsia="宋体" w:cs="Calibri"/>
          <w:b/>
          <w:bCs/>
          <w:i/>
          <w:iCs/>
          <w:lang w:val="en-US" w:eastAsia="zh-CN"/>
        </w:rPr>
        <w:t>1.</w:t>
      </w:r>
      <w:r>
        <w:rPr>
          <w:rFonts w:hint="default" w:ascii="Calibri" w:hAnsi="Calibri" w:eastAsia="宋体" w:cs="Calibri"/>
          <w:b/>
          <w:bCs/>
          <w:i/>
          <w:iCs/>
          <w:lang w:val="en-US" w:eastAsia="zh-CN"/>
        </w:rPr>
        <w:t>The Times  (4th January 2024 P4 )</w:t>
      </w:r>
    </w:p>
    <w:p>
      <w:pPr>
        <w:numPr>
          <w:ilvl w:val="0"/>
          <w:numId w:val="1"/>
        </w:numPr>
        <w:jc w:val="left"/>
        <w:rPr>
          <w:rFonts w:hint="default" w:ascii="Calibri" w:hAnsi="Calibri" w:eastAsia="宋体" w:cs="Calibri"/>
          <w:lang w:val="en-US" w:eastAsia="zh-CN"/>
        </w:rPr>
      </w:pPr>
      <w:r>
        <w:rPr>
          <w:rFonts w:hint="default" w:ascii="Calibri" w:hAnsi="Calibri" w:eastAsia="宋体" w:cs="Calibri"/>
          <w:lang w:val="en-US" w:eastAsia="zh-CN"/>
        </w:rPr>
        <w:t>Text Completion</w:t>
      </w:r>
    </w:p>
    <w:p>
      <w:pPr>
        <w:numPr>
          <w:ilvl w:val="0"/>
          <w:numId w:val="0"/>
        </w:numPr>
        <w:jc w:val="left"/>
        <w:rPr>
          <w:rFonts w:hint="default" w:ascii="Calibri" w:hAnsi="Calibri" w:eastAsia="宋体" w:cs="Calibri"/>
          <w:lang w:val="en-US" w:eastAsia="zh-CN"/>
        </w:rPr>
      </w:pPr>
      <w:r>
        <w:rPr>
          <w:rFonts w:hint="default" w:ascii="Calibri" w:hAnsi="Calibri" w:eastAsia="宋体" w:cs="Calibri"/>
          <w:lang w:val="en-US" w:eastAsia="zh-CN"/>
        </w:rPr>
        <w:t xml:space="preserve">    Survival rates in the UK for several common cancers are among the worst in ___________ (comparabe) wealthy countries.</w:t>
      </w:r>
    </w:p>
    <w:p>
      <w:pPr>
        <w:numPr>
          <w:ilvl w:val="0"/>
          <w:numId w:val="0"/>
        </w:numPr>
        <w:jc w:val="left"/>
        <w:rPr>
          <w:rFonts w:hint="default" w:ascii="Calibri" w:hAnsi="Calibri" w:eastAsia="宋体" w:cs="Calibri"/>
          <w:lang w:val="en-US" w:eastAsia="zh-CN"/>
        </w:rPr>
      </w:pPr>
      <w:r>
        <w:rPr>
          <w:rFonts w:hint="default" w:ascii="Calibri" w:hAnsi="Calibri" w:eastAsia="宋体" w:cs="Calibri"/>
          <w:lang w:val="en-US" w:eastAsia="zh-CN"/>
        </w:rPr>
        <w:t xml:space="preserve">     Researchers analysed six types of cancer with ___ average five-year survival rate in Britain of just 16 per cent —lung, liver, brain, oesophageal, pancreatic and stomach. More than 90,000 people ________________ (diagnose) with these conditions in the UK each year, and they account for more than 67,000 deaths annually — about 40 per cent of UK cancer rates among worst of wealthy countries all cancer deaths. ___ 33 countries with roughly comparable wealth and income levels, the UK _____ (rank) as low as 28th for five-year survival for both stomach and lung cancer, according to the Less Survivable Cancers Taskforce.</w:t>
      </w:r>
    </w:p>
    <w:p>
      <w:pPr>
        <w:numPr>
          <w:ilvl w:val="0"/>
          <w:numId w:val="0"/>
        </w:numPr>
        <w:jc w:val="left"/>
        <w:rPr>
          <w:rFonts w:hint="default" w:ascii="Calibri" w:hAnsi="Calibri" w:eastAsia="宋体" w:cs="Calibri"/>
          <w:lang w:val="en-US" w:eastAsia="zh-CN"/>
        </w:rPr>
      </w:pPr>
      <w:r>
        <w:rPr>
          <w:rFonts w:hint="default" w:ascii="Calibri" w:hAnsi="Calibri" w:eastAsia="宋体" w:cs="Calibri"/>
          <w:lang w:val="en-US" w:eastAsia="zh-CN"/>
        </w:rPr>
        <w:t xml:space="preserve">     The countries with the highest five-year survival rates for the six cancers included South Korea, Belgium, the US and Australia. The report found that ___ survival rates in the UK equalled ______ of these countries, more than 8,000 lives would be saved annually. </w:t>
      </w:r>
    </w:p>
    <w:p>
      <w:pPr>
        <w:numPr>
          <w:ilvl w:val="0"/>
          <w:numId w:val="0"/>
        </w:numPr>
        <w:jc w:val="left"/>
        <w:rPr>
          <w:rFonts w:hint="default" w:ascii="Calibri" w:hAnsi="Calibri" w:eastAsia="宋体" w:cs="Calibri"/>
          <w:lang w:val="en-US" w:eastAsia="zh-CN"/>
        </w:rPr>
      </w:pPr>
      <w:r>
        <w:rPr>
          <w:rFonts w:hint="default" w:ascii="Calibri" w:hAnsi="Calibri" w:eastAsia="宋体" w:cs="Calibri"/>
          <w:lang w:val="en-US" w:eastAsia="zh-CN"/>
        </w:rPr>
        <w:t xml:space="preserve">     The poor performance is likely ________ (reflect) delayed diagnoses and slow access to treatment, the task force said. </w:t>
      </w:r>
    </w:p>
    <w:p>
      <w:pPr>
        <w:numPr>
          <w:ilvl w:val="0"/>
          <w:numId w:val="0"/>
        </w:numPr>
        <w:jc w:val="left"/>
        <w:rPr>
          <w:rFonts w:hint="default" w:ascii="Calibri" w:hAnsi="Calibri" w:eastAsia="宋体" w:cs="Calibri"/>
          <w:lang w:val="en-US" w:eastAsia="zh-CN"/>
        </w:rPr>
      </w:pPr>
      <w:r>
        <w:rPr>
          <w:rFonts w:hint="default" w:ascii="Calibri" w:hAnsi="Calibri" w:eastAsia="宋体" w:cs="Calibri"/>
          <w:lang w:val="en-US" w:eastAsia="zh-CN"/>
        </w:rPr>
        <w:t xml:space="preserve">     Many patients with a _____________ (survivable) cancer will be diagnosed only after an emergency admission to hospital or an urgent GP referral after ___________ (symptom) have become severe. For instance, seven out of ten patients in the UK receive no treatment at all for pancreatic cancer and of the 10,000 people diagnosed annually, just 10 per cent receive surgery, the only potential cure.</w:t>
      </w:r>
    </w:p>
    <w:p>
      <w:pPr>
        <w:numPr>
          <w:ilvl w:val="0"/>
          <w:numId w:val="1"/>
        </w:numPr>
        <w:ind w:left="0" w:leftChars="0" w:firstLine="0" w:firstLineChars="0"/>
        <w:rPr>
          <w:rFonts w:hint="default" w:ascii="Calibri" w:hAnsi="Calibri" w:eastAsia="宋体" w:cs="Calibri"/>
          <w:lang w:val="en-US"/>
        </w:rPr>
      </w:pPr>
      <w:r>
        <w:rPr>
          <w:rFonts w:hint="eastAsia" w:eastAsia="宋体" w:cs="Calibri"/>
          <w:lang w:val="en-US" w:eastAsia="zh-CN"/>
        </w:rPr>
        <w:t>Translation</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她未获自己选择的大学录取。</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_______________________________________________________________________________ </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12月23日，他们被送往一所转诊医疗。</w:t>
      </w:r>
    </w:p>
    <w:p>
      <w:pPr>
        <w:numPr>
          <w:ilvl w:val="0"/>
          <w:numId w:val="0"/>
        </w:numPr>
        <w:jc w:val="left"/>
        <w:rPr>
          <w:rFonts w:hint="eastAsia" w:eastAsia="宋体" w:cs="Calibri"/>
          <w:b/>
          <w:bCs/>
          <w:i/>
          <w:iCs/>
          <w:lang w:val="en-US" w:eastAsia="zh-CN"/>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eastAsia" w:eastAsia="宋体" w:cs="Calibri"/>
          <w:b/>
          <w:bCs/>
          <w:i/>
          <w:iCs/>
          <w:lang w:val="en-US" w:eastAsia="zh-CN"/>
        </w:rPr>
      </w:pPr>
    </w:p>
    <w:p>
      <w:pPr>
        <w:numPr>
          <w:ilvl w:val="0"/>
          <w:numId w:val="0"/>
        </w:numPr>
        <w:jc w:val="left"/>
        <w:rPr>
          <w:rFonts w:hint="default" w:ascii="Calibri" w:hAnsi="Calibri" w:eastAsia="宋体" w:cs="Calibri"/>
          <w:b/>
          <w:bCs/>
          <w:i/>
          <w:iCs/>
          <w:lang w:val="en-US" w:eastAsia="zh-CN"/>
        </w:rPr>
      </w:pPr>
      <w:r>
        <w:rPr>
          <w:rFonts w:hint="eastAsia" w:eastAsia="宋体" w:cs="Calibri"/>
          <w:b/>
          <w:bCs/>
          <w:i/>
          <w:iCs/>
          <w:lang w:val="en-US" w:eastAsia="zh-CN"/>
        </w:rPr>
        <w:t>2.</w:t>
      </w:r>
      <w:r>
        <w:rPr>
          <w:rFonts w:hint="default" w:ascii="Calibri" w:hAnsi="Calibri" w:eastAsia="宋体" w:cs="Calibri"/>
          <w:b/>
          <w:bCs/>
          <w:i/>
          <w:iCs/>
          <w:lang w:val="en-US" w:eastAsia="zh-CN"/>
        </w:rPr>
        <w:t>The Wall Street Journal  (4th January 2024 A8 )</w:t>
      </w:r>
    </w:p>
    <w:p>
      <w:pPr>
        <w:numPr>
          <w:ilvl w:val="0"/>
          <w:numId w:val="0"/>
        </w:num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Text Completion</w:t>
      </w:r>
    </w:p>
    <w:p>
      <w:pPr>
        <w:numPr>
          <w:ilvl w:val="0"/>
          <w:numId w:val="0"/>
        </w:numPr>
        <w:jc w:val="left"/>
        <w:rPr>
          <w:rFonts w:hint="default" w:ascii="Calibri" w:hAnsi="Calibri" w:eastAsia="宋体" w:cs="Calibri"/>
          <w:lang w:val="en-US" w:eastAsia="zh-CN"/>
        </w:rPr>
      </w:pPr>
      <w:r>
        <w:rPr>
          <w:rFonts w:hint="default" w:ascii="Calibri" w:hAnsi="Calibri" w:eastAsia="宋体" w:cs="Calibri"/>
          <w:lang w:val="en-US" w:eastAsia="zh-CN"/>
        </w:rPr>
        <w:t xml:space="preserve">     Nikita Zimov walked through the _______ (stick) brown muck of Siberia, just above the Arctic Circle. Zimov is tracking the effects of the melting and working on a plan to ___________ （potential）mitigate it.</w:t>
      </w:r>
    </w:p>
    <w:p>
      <w:pPr>
        <w:numPr>
          <w:ilvl w:val="0"/>
          <w:numId w:val="0"/>
        </w:numPr>
        <w:jc w:val="left"/>
        <w:rPr>
          <w:rFonts w:hint="default" w:ascii="Calibri" w:hAnsi="Calibri" w:eastAsia="宋体" w:cs="Calibri"/>
          <w:lang w:val="en-US" w:eastAsia="zh-CN"/>
        </w:rPr>
      </w:pPr>
      <w:r>
        <w:rPr>
          <w:rFonts w:hint="default" w:ascii="Calibri" w:hAnsi="Calibri" w:eastAsia="宋体" w:cs="Calibri"/>
          <w:lang w:val="en-US" w:eastAsia="zh-CN"/>
        </w:rPr>
        <w:t xml:space="preserve">    As permafrost ______ (melt), microbes feed on the carbon trapped in the ice, ___________ (release) carbon dioxide and methane, a more potent greenhouse gas, into the atmosphere. The gas is apparent even in small streams. When Zimov pierced the ground with ____  long fishing rod, bubbles of gas floated to the surface.</w:t>
      </w:r>
    </w:p>
    <w:p>
      <w:pPr>
        <w:numPr>
          <w:ilvl w:val="0"/>
          <w:numId w:val="0"/>
        </w:numPr>
        <w:jc w:val="left"/>
        <w:rPr>
          <w:rFonts w:hint="default" w:ascii="Calibri" w:hAnsi="Calibri" w:eastAsia="宋体" w:cs="Calibri"/>
          <w:lang w:val="en-US" w:eastAsia="zh-CN"/>
        </w:rPr>
      </w:pPr>
      <w:r>
        <w:rPr>
          <w:rFonts w:hint="default" w:ascii="Calibri" w:hAnsi="Calibri" w:eastAsia="宋体" w:cs="Calibri"/>
          <w:lang w:val="en-US" w:eastAsia="zh-CN"/>
        </w:rPr>
        <w:t xml:space="preserve">     The employees at the park monitor the methane _________ (emission). The ground is releasing more greenhouses gases each year than some large countries emit annually.</w:t>
      </w:r>
    </w:p>
    <w:p>
      <w:pPr>
        <w:numPr>
          <w:ilvl w:val="0"/>
          <w:numId w:val="0"/>
        </w:numPr>
        <w:jc w:val="left"/>
        <w:rPr>
          <w:rFonts w:hint="default" w:ascii="Calibri" w:hAnsi="Calibri" w:eastAsia="宋体" w:cs="Calibri"/>
          <w:lang w:val="en-US" w:eastAsia="zh-CN"/>
        </w:rPr>
      </w:pPr>
      <w:r>
        <w:rPr>
          <w:rFonts w:hint="default" w:ascii="Calibri" w:hAnsi="Calibri" w:eastAsia="宋体" w:cs="Calibri"/>
          <w:lang w:val="en-US" w:eastAsia="zh-CN"/>
        </w:rPr>
        <w:t xml:space="preserve">     Zimov collects data on the depth of the permafrost to measure how much is disappearing in villages ______  the Arctic Circle.He hopes that in the next 25 years, the park will be free of human interference. “The goal of our work is ________ (create) a self-sustaining system,” he said. But the daunting aspects of the mission are not lost on him.</w:t>
      </w:r>
    </w:p>
    <w:p>
      <w:pPr>
        <w:numPr>
          <w:ilvl w:val="0"/>
          <w:numId w:val="0"/>
        </w:numPr>
        <w:jc w:val="left"/>
        <w:rPr>
          <w:rFonts w:hint="default" w:ascii="Calibri" w:hAnsi="Calibri" w:eastAsia="宋体" w:cs="Calibri"/>
          <w:lang w:val="en-US" w:eastAsia="zh-CN"/>
        </w:rPr>
      </w:pPr>
      <w:r>
        <w:rPr>
          <w:rFonts w:hint="default" w:ascii="Calibri" w:hAnsi="Calibri" w:eastAsia="宋体" w:cs="Calibri"/>
          <w:lang w:val="en-US" w:eastAsia="zh-CN"/>
        </w:rPr>
        <w:t xml:space="preserve">     “The main criticism of our project is _____ it’s too much of a task, and there is just not enough time,” he said. “Maybe yes, it is too hard of task. But that doesn’t mean we shouldn’t be trying.”</w:t>
      </w:r>
    </w:p>
    <w:p>
      <w:pPr>
        <w:numPr>
          <w:ilvl w:val="0"/>
          <w:numId w:val="0"/>
        </w:numPr>
        <w:jc w:val="left"/>
        <w:rPr>
          <w:rFonts w:hint="default" w:ascii="Calibri" w:hAnsi="Calibri" w:eastAsia="宋体" w:cs="Calibri"/>
          <w:lang w:val="en-US" w:eastAsia="zh-CN"/>
        </w:rPr>
      </w:pPr>
      <w:r>
        <w:rPr>
          <w:rFonts w:hint="default" w:ascii="Calibri" w:hAnsi="Calibri" w:eastAsia="宋体" w:cs="Calibri"/>
          <w:lang w:val="en-US" w:eastAsia="zh-CN"/>
        </w:rPr>
        <w:t xml:space="preserve">     People dress in fur from head to toe so that they can live in the freezing temperatures. It’s a matter of _________ (survive), but it’s also a way of life that is now in danger.</w:t>
      </w:r>
    </w:p>
    <w:p>
      <w:pPr>
        <w:numPr>
          <w:ilvl w:val="0"/>
          <w:numId w:val="0"/>
        </w:numPr>
        <w:ind w:leftChars="0"/>
        <w:rPr>
          <w:rFonts w:hint="default" w:ascii="Calibri" w:hAnsi="Calibri" w:eastAsia="宋体" w:cs="Calibri"/>
          <w:lang w:val="en-US"/>
        </w:rPr>
      </w:pPr>
      <w:r>
        <w:rPr>
          <w:rFonts w:hint="eastAsia" w:eastAsia="宋体" w:cs="Calibri"/>
          <w:lang w:val="en-US" w:eastAsia="zh-CN"/>
        </w:rPr>
        <w:t>2)Translation</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植树造林减轻了土壤侵蚀。</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_______________________________________________________________________________ </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他用刀子在皮腰带上又扎了一个洞。</w:t>
      </w:r>
    </w:p>
    <w:p>
      <w:pPr>
        <w:numPr>
          <w:ilvl w:val="0"/>
          <w:numId w:val="0"/>
        </w:numPr>
        <w:jc w:val="left"/>
        <w:rPr>
          <w:rFonts w:hint="eastAsia" w:eastAsia="宋体" w:cs="Calibri"/>
          <w:b/>
          <w:bCs/>
          <w:i/>
          <w:iCs/>
          <w:lang w:val="en-US" w:eastAsia="zh-CN"/>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eastAsia" w:eastAsia="宋体" w:cs="Calibri"/>
          <w:b/>
          <w:bCs/>
          <w:i/>
          <w:iCs/>
          <w:lang w:val="en-US" w:eastAsia="zh-CN"/>
        </w:rPr>
      </w:pPr>
    </w:p>
    <w:p>
      <w:pPr>
        <w:numPr>
          <w:ilvl w:val="0"/>
          <w:numId w:val="0"/>
        </w:numPr>
        <w:jc w:val="left"/>
        <w:rPr>
          <w:rFonts w:hint="default" w:ascii="Calibri" w:hAnsi="Calibri" w:eastAsia="宋体" w:cs="Calibri"/>
          <w:b/>
          <w:bCs/>
          <w:lang w:val="en-US" w:eastAsia="zh-CN"/>
        </w:rPr>
      </w:pPr>
      <w:r>
        <w:rPr>
          <w:rFonts w:hint="eastAsia" w:eastAsia="宋体" w:cs="Calibri"/>
          <w:b/>
          <w:bCs/>
          <w:i/>
          <w:iCs/>
          <w:lang w:val="en-US" w:eastAsia="zh-CN"/>
        </w:rPr>
        <w:t>3.</w:t>
      </w:r>
      <w:r>
        <w:rPr>
          <w:rFonts w:hint="default" w:ascii="Calibri" w:hAnsi="Calibri" w:eastAsia="宋体" w:cs="Calibri"/>
          <w:b/>
          <w:bCs/>
          <w:i/>
          <w:iCs/>
          <w:lang w:val="en-US" w:eastAsia="zh-CN"/>
        </w:rPr>
        <w:t xml:space="preserve">Choice </w:t>
      </w:r>
      <w:r>
        <w:rPr>
          <w:rFonts w:hint="default" w:ascii="Calibri" w:hAnsi="Calibri" w:eastAsia="宋体" w:cs="Calibri"/>
          <w:b/>
          <w:bCs/>
          <w:lang w:val="en-US" w:eastAsia="zh-CN"/>
        </w:rPr>
        <w:t>( December 2023–January 2024 Page 6)</w:t>
      </w:r>
    </w:p>
    <w:p>
      <w:pPr>
        <w:numPr>
          <w:ilvl w:val="0"/>
          <w:numId w:val="0"/>
        </w:numPr>
        <w:jc w:val="left"/>
        <w:rPr>
          <w:rFonts w:hint="default" w:ascii="Calibri" w:hAnsi="Calibri" w:eastAsia="宋体" w:cs="Calibri"/>
          <w:lang w:val="en-US" w:eastAsia="zh-CN"/>
        </w:rPr>
      </w:pPr>
      <w:r>
        <w:rPr>
          <w:rFonts w:hint="eastAsia" w:eastAsia="宋体" w:cs="Calibri"/>
          <w:lang w:val="en-US" w:eastAsia="zh-CN"/>
        </w:rPr>
        <w:t xml:space="preserve">1) </w:t>
      </w:r>
      <w:r>
        <w:rPr>
          <w:rFonts w:hint="default" w:ascii="Calibri" w:hAnsi="Calibri" w:eastAsia="宋体" w:cs="Calibri"/>
          <w:lang w:val="en-US" w:eastAsia="zh-CN"/>
        </w:rPr>
        <w:t>Text Completion</w:t>
      </w:r>
    </w:p>
    <w:p>
      <w:pPr>
        <w:numPr>
          <w:ilvl w:val="0"/>
          <w:numId w:val="0"/>
        </w:numPr>
        <w:jc w:val="left"/>
        <w:rPr>
          <w:rFonts w:hint="default" w:ascii="Calibri" w:hAnsi="Calibri" w:eastAsia="宋体" w:cs="Calibri"/>
          <w:lang w:val="en-US" w:eastAsia="zh-CN"/>
        </w:rPr>
      </w:pPr>
      <w:r>
        <w:rPr>
          <w:rFonts w:hint="default" w:ascii="Calibri" w:hAnsi="Calibri" w:eastAsia="宋体" w:cs="Calibri"/>
          <w:lang w:val="en-US" w:eastAsia="zh-CN"/>
        </w:rPr>
        <w:t xml:space="preserve">    In 2019, the ACMA issued a formal warning to Ticketek ________ (cease) and desist breaching the Spam Act. But it seems the market-dominating ticketing business didn’t take the warning to heart. In October this year, Ticketek paid __ $515,040 fine to the ACMA after the regulator found it ________ (send) around 41,000 marketing texts and emails without the consent of recipients, and around 57,000 texts and emails to people ________ had previously unsubscribed.</w:t>
      </w:r>
    </w:p>
    <w:p>
      <w:pPr>
        <w:numPr>
          <w:ilvl w:val="0"/>
          <w:numId w:val="0"/>
        </w:numPr>
        <w:jc w:val="left"/>
        <w:rPr>
          <w:rFonts w:hint="default" w:ascii="Calibri" w:hAnsi="Calibri" w:eastAsia="宋体" w:cs="Calibri"/>
          <w:lang w:val="en-US" w:eastAsia="zh-CN"/>
        </w:rPr>
      </w:pPr>
      <w:r>
        <w:rPr>
          <w:rFonts w:hint="default" w:ascii="Calibri" w:hAnsi="Calibri" w:eastAsia="宋体" w:cs="Calibri"/>
          <w:lang w:val="en-US" w:eastAsia="zh-CN"/>
        </w:rPr>
        <w:t xml:space="preserve">    Ticketek claimed that some of the emails were exempt from the Spam Act ________ they contained event information for ticket holders, but the ACMA’s ___________ (investigate) found they also contained advertising and ___________ (promotion) material for upcoming events, ________ (mean) the Spam Act applied.</w:t>
      </w:r>
    </w:p>
    <w:p>
      <w:pPr>
        <w:numPr>
          <w:ilvl w:val="0"/>
          <w:numId w:val="0"/>
        </w:numPr>
        <w:jc w:val="left"/>
        <w:rPr>
          <w:rFonts w:hint="default" w:ascii="Calibri" w:hAnsi="Calibri" w:eastAsia="宋体" w:cs="Calibri"/>
          <w:lang w:val="en-US" w:eastAsia="zh-CN"/>
        </w:rPr>
      </w:pPr>
      <w:r>
        <w:rPr>
          <w:rFonts w:hint="default" w:ascii="Calibri" w:hAnsi="Calibri" w:eastAsia="宋体" w:cs="Calibri"/>
          <w:lang w:val="en-US" w:eastAsia="zh-CN"/>
        </w:rPr>
        <w:t xml:space="preserve">   “Australians are fed up with these types of intrusions ___ their privacy and Ticketek has no excuses given it was on notice after our previous action,” says the ACMA Chair Nerida O’Loughlin. “It is also _________ (incredible) frustrating for people to take the time to unsubscribe only for those requests to not be actioned. Businesses must have working systems in place to comply with consumer choice and consent.”</w:t>
      </w:r>
    </w:p>
    <w:p>
      <w:pPr>
        <w:numPr>
          <w:ilvl w:val="0"/>
          <w:numId w:val="2"/>
        </w:numPr>
        <w:ind w:leftChars="0"/>
        <w:rPr>
          <w:rFonts w:hint="default" w:eastAsia="宋体" w:cs="Calibri"/>
          <w:lang w:val="en-US" w:eastAsia="zh-CN"/>
        </w:rPr>
      </w:pPr>
      <w:r>
        <w:rPr>
          <w:rFonts w:hint="default" w:eastAsia="宋体" w:cs="Calibri"/>
          <w:lang w:val="en-US" w:eastAsia="zh-CN"/>
        </w:rPr>
        <w:t>Reading Comprehension</w:t>
      </w:r>
    </w:p>
    <w:p>
      <w:pPr>
        <w:numPr>
          <w:ilvl w:val="0"/>
          <w:numId w:val="0"/>
        </w:numPr>
        <w:ind w:leftChars="0"/>
        <w:rPr>
          <w:rFonts w:hint="default" w:eastAsia="宋体" w:cs="Calibri"/>
          <w:lang w:val="en-US" w:eastAsia="zh-CN"/>
        </w:rPr>
      </w:pPr>
      <w:r>
        <w:rPr>
          <w:rFonts w:hint="default" w:eastAsia="宋体" w:cs="Calibri"/>
          <w:lang w:val="en-US" w:eastAsia="zh-CN"/>
        </w:rPr>
        <w:t xml:space="preserve">Which of the following can replace the underlined word “breaching” in Paragraph 1? </w:t>
      </w:r>
    </w:p>
    <w:p>
      <w:pPr>
        <w:numPr>
          <w:ilvl w:val="0"/>
          <w:numId w:val="0"/>
        </w:numPr>
        <w:ind w:leftChars="0"/>
        <w:rPr>
          <w:rFonts w:hint="default" w:eastAsia="宋体" w:cs="Calibri"/>
          <w:lang w:val="en-US" w:eastAsia="zh-CN"/>
        </w:rPr>
      </w:pPr>
      <w:r>
        <w:rPr>
          <w:rFonts w:hint="default" w:eastAsia="宋体" w:cs="Calibri"/>
          <w:lang w:val="en-US" w:eastAsia="zh-CN"/>
        </w:rPr>
        <w:t xml:space="preserve">A. breaking      </w:t>
      </w:r>
      <w:r>
        <w:rPr>
          <w:rFonts w:hint="default" w:eastAsia="宋体" w:cs="Calibri"/>
          <w:lang w:val="en-US" w:eastAsia="zh-CN"/>
        </w:rPr>
        <w:tab/>
      </w:r>
      <w:r>
        <w:rPr>
          <w:rFonts w:hint="default" w:eastAsia="宋体" w:cs="Calibri"/>
          <w:lang w:val="en-US" w:eastAsia="zh-CN"/>
        </w:rPr>
        <w:tab/>
      </w:r>
      <w:r>
        <w:rPr>
          <w:rFonts w:hint="default" w:eastAsia="宋体" w:cs="Calibri"/>
          <w:lang w:val="en-US" w:eastAsia="zh-CN"/>
        </w:rPr>
        <w:tab/>
      </w:r>
      <w:r>
        <w:rPr>
          <w:rFonts w:hint="eastAsia" w:eastAsia="宋体" w:cs="Calibri"/>
          <w:lang w:val="en-US" w:eastAsia="zh-CN"/>
        </w:rPr>
        <w:tab/>
      </w:r>
      <w:r>
        <w:rPr>
          <w:rFonts w:hint="default" w:eastAsia="宋体" w:cs="Calibri"/>
          <w:lang w:val="en-US" w:eastAsia="zh-CN"/>
        </w:rPr>
        <w:t>B.obeying</w:t>
      </w:r>
    </w:p>
    <w:p>
      <w:pPr>
        <w:numPr>
          <w:ilvl w:val="0"/>
          <w:numId w:val="0"/>
        </w:numPr>
        <w:ind w:leftChars="0"/>
        <w:rPr>
          <w:rFonts w:hint="default" w:eastAsia="宋体" w:cs="Calibri"/>
          <w:lang w:val="en-US" w:eastAsia="zh-CN"/>
        </w:rPr>
      </w:pPr>
      <w:r>
        <w:rPr>
          <w:rFonts w:hint="default" w:eastAsia="宋体" w:cs="Calibri"/>
          <w:lang w:val="en-US" w:eastAsia="zh-CN"/>
        </w:rPr>
        <w:t xml:space="preserve">C. establishing    </w:t>
      </w:r>
      <w:r>
        <w:rPr>
          <w:rFonts w:hint="default" w:eastAsia="宋体" w:cs="Calibri"/>
          <w:lang w:val="en-US" w:eastAsia="zh-CN"/>
        </w:rPr>
        <w:tab/>
      </w:r>
      <w:r>
        <w:rPr>
          <w:rFonts w:hint="default" w:eastAsia="宋体" w:cs="Calibri"/>
          <w:lang w:val="en-US" w:eastAsia="zh-CN"/>
        </w:rPr>
        <w:tab/>
      </w:r>
      <w:r>
        <w:rPr>
          <w:rFonts w:hint="default" w:eastAsia="宋体" w:cs="Calibri"/>
          <w:lang w:val="en-US" w:eastAsia="zh-CN"/>
        </w:rPr>
        <w:tab/>
      </w:r>
      <w:r>
        <w:rPr>
          <w:rFonts w:hint="default" w:eastAsia="宋体" w:cs="Calibri"/>
          <w:lang w:val="en-US" w:eastAsia="zh-CN"/>
        </w:rPr>
        <w:t>D.abolishing</w:t>
      </w:r>
    </w:p>
    <w:p>
      <w:pPr>
        <w:numPr>
          <w:ilvl w:val="0"/>
          <w:numId w:val="0"/>
        </w:numPr>
        <w:rPr>
          <w:rFonts w:hint="default" w:ascii="Calibri" w:hAnsi="Calibri" w:eastAsia="宋体" w:cs="Calibri"/>
          <w:lang w:val="en-US"/>
        </w:rPr>
      </w:pPr>
      <w:r>
        <w:rPr>
          <w:rFonts w:hint="eastAsia" w:eastAsia="宋体" w:cs="Calibri"/>
          <w:lang w:val="en-US" w:eastAsia="zh-CN"/>
        </w:rPr>
        <w:t>3) Translation</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他因未征得车主的同意自行开走车而受到指控。</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_______________________________________________________________________________ </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有的学生可免除某些考试。</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default" w:ascii="Calibri" w:hAnsi="Calibri" w:eastAsia="宋体" w:cs="Calibri"/>
          <w:b/>
          <w:bCs/>
          <w:lang w:val="en-US" w:eastAsia="zh-CN"/>
        </w:rPr>
      </w:pPr>
    </w:p>
    <w:p>
      <w:pPr>
        <w:numPr>
          <w:ilvl w:val="0"/>
          <w:numId w:val="3"/>
        </w:numPr>
        <w:jc w:val="left"/>
        <w:rPr>
          <w:rFonts w:hint="default" w:ascii="Calibri" w:hAnsi="Calibri" w:eastAsia="宋体" w:cs="Calibri"/>
          <w:b/>
          <w:bCs/>
          <w:lang w:val="en-US" w:eastAsia="zh-CN"/>
        </w:rPr>
      </w:pPr>
      <w:r>
        <w:rPr>
          <w:rFonts w:hint="default" w:ascii="Calibri" w:hAnsi="Calibri" w:eastAsia="宋体" w:cs="Calibri"/>
          <w:b/>
          <w:bCs/>
          <w:i/>
          <w:iCs/>
          <w:lang w:val="en-US" w:eastAsia="zh-CN"/>
        </w:rPr>
        <w:t>National Geographic</w:t>
      </w:r>
      <w:r>
        <w:rPr>
          <w:rFonts w:hint="default" w:ascii="Calibri" w:hAnsi="Calibri" w:eastAsia="宋体" w:cs="Calibri"/>
          <w:b/>
          <w:bCs/>
          <w:lang w:val="en-US" w:eastAsia="zh-CN"/>
        </w:rPr>
        <w:t xml:space="preserve"> (</w:t>
      </w:r>
      <w:r>
        <w:rPr>
          <w:rFonts w:hint="eastAsia" w:eastAsia="宋体" w:cs="Calibri"/>
          <w:b/>
          <w:bCs/>
          <w:lang w:val="en-US" w:eastAsia="zh-CN"/>
        </w:rPr>
        <w:t>January</w:t>
      </w:r>
      <w:r>
        <w:rPr>
          <w:rFonts w:hint="default" w:ascii="Calibri" w:hAnsi="Calibri" w:eastAsia="宋体" w:cs="Calibri"/>
          <w:b/>
          <w:bCs/>
          <w:lang w:val="en-US" w:eastAsia="zh-CN"/>
        </w:rPr>
        <w:t xml:space="preserve"> 202</w:t>
      </w:r>
      <w:r>
        <w:rPr>
          <w:rFonts w:hint="eastAsia" w:eastAsia="宋体" w:cs="Calibri"/>
          <w:b/>
          <w:bCs/>
          <w:lang w:val="en-US" w:eastAsia="zh-CN"/>
        </w:rPr>
        <w:t>4</w:t>
      </w:r>
      <w:r>
        <w:rPr>
          <w:rFonts w:hint="default" w:ascii="Calibri" w:hAnsi="Calibri" w:eastAsia="宋体" w:cs="Calibri"/>
          <w:b/>
          <w:bCs/>
          <w:lang w:val="en-US" w:eastAsia="zh-CN"/>
        </w:rPr>
        <w:t xml:space="preserve"> BREAKTHROUGHS)</w:t>
      </w:r>
    </w:p>
    <w:p>
      <w:p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Text Completion</w:t>
      </w:r>
    </w:p>
    <w:p>
      <w:pPr>
        <w:numPr>
          <w:ilvl w:val="0"/>
          <w:numId w:val="0"/>
        </w:numPr>
        <w:ind w:firstLine="420" w:firstLineChars="0"/>
        <w:rPr>
          <w:rFonts w:hint="default" w:eastAsia="宋体" w:cs="Calibri"/>
          <w:lang w:val="en-US" w:eastAsia="zh-CN"/>
        </w:rPr>
      </w:pPr>
      <w:r>
        <w:rPr>
          <w:rFonts w:hint="default" w:eastAsia="宋体" w:cs="Calibri"/>
          <w:lang w:val="en-US" w:eastAsia="zh-CN"/>
        </w:rPr>
        <w:t>We all know the characteristic _______ (feature) of a giraffe: long neck, hornlike head protuberances, spotted coat. Well, not always. A giraffe _______ (miss) spots was recently photographed ___ the first time in the wild. The unprecedented sighting, at a private game reserve in Namibia, _______ (occur) just weeks after another animal with similar coloring was born at a Tennessee zoo. No data suggest that a solid-brown coat is appearing more ________ (frequent) than in the past, but it’s a surprising coincidence, says Sara Ferguson, a wildlife veterinarian and __________ (conserve) health coordinator at the Giraffe Conservation Foundation. The last _______ (report) all-brown giraffe sighting was in 1972, at a Tokyo zoo. Genetic mutations are the likely cause, ___ the animals don’t seem to be at a disadvantage, says Derek Lee, __ biologist at Penn State University who co-authored a 2018 study __________ found some aspects of giraffe markings are passed down from mother to calf. Are the all-brown giraffes truly spotless? Technically, Lee says, they’re “one-spot-all-over giraffes.”</w:t>
      </w:r>
    </w:p>
    <w:p>
      <w:pPr>
        <w:numPr>
          <w:ilvl w:val="0"/>
          <w:numId w:val="0"/>
        </w:numPr>
        <w:rPr>
          <w:rFonts w:hint="default" w:eastAsia="宋体" w:cs="Calibri"/>
          <w:lang w:val="en-US" w:eastAsia="zh-CN"/>
        </w:rPr>
      </w:pPr>
      <w:r>
        <w:rPr>
          <w:rFonts w:hint="default" w:eastAsia="宋体" w:cs="Calibri"/>
          <w:lang w:val="en-US" w:eastAsia="zh-CN"/>
        </w:rPr>
        <w:t>2)Reading Comprehension</w:t>
      </w:r>
    </w:p>
    <w:p>
      <w:pPr>
        <w:numPr>
          <w:ilvl w:val="0"/>
          <w:numId w:val="0"/>
        </w:numPr>
        <w:rPr>
          <w:rFonts w:hint="default" w:eastAsia="宋体" w:cs="Calibri"/>
          <w:lang w:val="en-US" w:eastAsia="zh-CN"/>
        </w:rPr>
      </w:pPr>
      <w:r>
        <w:rPr>
          <w:rFonts w:hint="default" w:eastAsia="宋体" w:cs="Calibri"/>
          <w:lang w:val="en-US" w:eastAsia="zh-CN"/>
        </w:rPr>
        <w:t xml:space="preserve">Which of the following statements is correct? </w:t>
      </w:r>
    </w:p>
    <w:p>
      <w:pPr>
        <w:numPr>
          <w:ilvl w:val="0"/>
          <w:numId w:val="0"/>
        </w:numPr>
        <w:rPr>
          <w:rFonts w:hint="default" w:eastAsia="宋体" w:cs="Calibri"/>
          <w:lang w:val="en-US" w:eastAsia="zh-CN"/>
        </w:rPr>
      </w:pPr>
      <w:r>
        <w:rPr>
          <w:rFonts w:hint="default" w:eastAsia="宋体" w:cs="Calibri"/>
          <w:lang w:val="en-US" w:eastAsia="zh-CN"/>
        </w:rPr>
        <w:t xml:space="preserve">A. Giraffes missing spots are rare both in the wild and at zoos.   </w:t>
      </w:r>
      <w:r>
        <w:rPr>
          <w:rFonts w:hint="default" w:eastAsia="宋体" w:cs="Calibri"/>
          <w:lang w:val="en-US" w:eastAsia="zh-CN"/>
        </w:rPr>
        <w:tab/>
      </w:r>
    </w:p>
    <w:p>
      <w:pPr>
        <w:numPr>
          <w:ilvl w:val="0"/>
          <w:numId w:val="0"/>
        </w:numPr>
        <w:rPr>
          <w:rFonts w:hint="default" w:eastAsia="宋体" w:cs="Calibri"/>
          <w:lang w:val="en-US" w:eastAsia="zh-CN"/>
        </w:rPr>
      </w:pPr>
      <w:r>
        <w:rPr>
          <w:rFonts w:hint="default" w:eastAsia="宋体" w:cs="Calibri"/>
          <w:lang w:val="en-US" w:eastAsia="zh-CN"/>
        </w:rPr>
        <w:t xml:space="preserve">B. There has been a sharp rise in the number of spotless giraffes.     </w:t>
      </w:r>
      <w:r>
        <w:rPr>
          <w:rFonts w:hint="default" w:eastAsia="宋体" w:cs="Calibri"/>
          <w:lang w:val="en-US" w:eastAsia="zh-CN"/>
        </w:rPr>
        <w:tab/>
      </w:r>
    </w:p>
    <w:p>
      <w:pPr>
        <w:numPr>
          <w:ilvl w:val="0"/>
          <w:numId w:val="0"/>
        </w:numPr>
        <w:rPr>
          <w:rFonts w:hint="default" w:eastAsia="宋体" w:cs="Calibri"/>
          <w:lang w:val="en-US" w:eastAsia="zh-CN"/>
        </w:rPr>
      </w:pPr>
      <w:r>
        <w:rPr>
          <w:rFonts w:hint="default" w:eastAsia="宋体" w:cs="Calibri"/>
          <w:lang w:val="en-US" w:eastAsia="zh-CN"/>
        </w:rPr>
        <w:t>C. The first ever spotless giraffe was discover</w:t>
      </w:r>
      <w:r>
        <w:rPr>
          <w:rFonts w:hint="eastAsia" w:eastAsia="宋体" w:cs="Calibri"/>
          <w:lang w:val="en-US" w:eastAsia="zh-CN"/>
        </w:rPr>
        <w:t>e</w:t>
      </w:r>
      <w:r>
        <w:rPr>
          <w:rFonts w:hint="default" w:eastAsia="宋体" w:cs="Calibri"/>
          <w:lang w:val="en-US" w:eastAsia="zh-CN"/>
        </w:rPr>
        <w:t>d in 1972.</w:t>
      </w:r>
    </w:p>
    <w:p>
      <w:pPr>
        <w:numPr>
          <w:ilvl w:val="0"/>
          <w:numId w:val="0"/>
        </w:numPr>
        <w:rPr>
          <w:rFonts w:hint="default" w:eastAsia="宋体" w:cs="Calibri"/>
          <w:lang w:val="en-US" w:eastAsia="zh-CN"/>
        </w:rPr>
      </w:pPr>
      <w:r>
        <w:rPr>
          <w:rFonts w:hint="default" w:eastAsia="宋体" w:cs="Calibri"/>
          <w:lang w:val="en-US" w:eastAsia="zh-CN"/>
        </w:rPr>
        <w:t>D. The all-brown feature is an unfavorable one for giraffes.</w:t>
      </w:r>
    </w:p>
    <w:p>
      <w:pPr>
        <w:numPr>
          <w:ilvl w:val="0"/>
          <w:numId w:val="0"/>
        </w:numPr>
        <w:rPr>
          <w:rFonts w:hint="default" w:ascii="Calibri" w:hAnsi="Calibri" w:eastAsia="宋体" w:cs="Calibri"/>
          <w:lang w:val="en-US"/>
        </w:rPr>
      </w:pPr>
      <w:r>
        <w:rPr>
          <w:rFonts w:hint="eastAsia" w:eastAsia="宋体" w:cs="Calibri"/>
          <w:lang w:val="en-US" w:eastAsia="zh-CN"/>
        </w:rPr>
        <w:t>3)Translation</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这种情况在现代还没有出现过。_______________________________________________________________________________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众所周知，辐射会引起突变。</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eastAsia" w:ascii="Calibri" w:hAnsi="Calibri" w:eastAsia="宋体" w:cs="Calibri"/>
          <w:b w:val="0"/>
          <w:bCs w:val="0"/>
          <w:lang w:val="en-US" w:eastAsia="zh-CN"/>
        </w:rPr>
      </w:pPr>
    </w:p>
    <w:p>
      <w:pPr>
        <w:numPr>
          <w:ilvl w:val="0"/>
          <w:numId w:val="4"/>
        </w:numPr>
        <w:jc w:val="left"/>
        <w:rPr>
          <w:rFonts w:hint="default" w:ascii="Calibri" w:hAnsi="Calibri" w:cs="Calibri"/>
          <w:b/>
          <w:bCs/>
        </w:rPr>
      </w:pPr>
      <w:r>
        <w:rPr>
          <w:rFonts w:hint="eastAsia" w:cs="Calibri"/>
          <w:b/>
          <w:bCs/>
          <w:lang w:val="en-US" w:eastAsia="zh-CN"/>
        </w:rPr>
        <w:t>BBC News  01/04/2024</w:t>
      </w:r>
    </w:p>
    <w:p>
      <w:pPr>
        <w:numPr>
          <w:ilvl w:val="0"/>
          <w:numId w:val="0"/>
        </w:numPr>
        <w:ind w:leftChars="0"/>
        <w:jc w:val="left"/>
        <w:rPr>
          <w:rFonts w:hint="default" w:ascii="Calibri" w:hAnsi="Calibri" w:eastAsia="宋体" w:cs="Calibri"/>
          <w:lang w:val="en-US" w:eastAsia="zh-TW"/>
        </w:rPr>
      </w:pPr>
      <w:r>
        <w:rPr>
          <w:rFonts w:hint="eastAsia" w:eastAsia="宋体" w:cs="Calibri"/>
          <w:lang w:val="en-US" w:eastAsia="zh-CN"/>
        </w:rPr>
        <w:t>1)</w:t>
      </w:r>
      <w:r>
        <w:rPr>
          <w:rFonts w:hint="default" w:ascii="Calibri" w:hAnsi="Calibri" w:eastAsia="宋体" w:cs="Calibri"/>
          <w:lang w:val="en-US" w:eastAsia="zh-CN"/>
        </w:rPr>
        <w:t>Text Completio</w:t>
      </w:r>
      <w:r>
        <w:rPr>
          <w:rFonts w:hint="eastAsia" w:eastAsia="宋体" w:cs="Calibri"/>
          <w:lang w:val="en-US" w:eastAsia="zh-CN"/>
        </w:rPr>
        <w:t>n</w:t>
      </w:r>
    </w:p>
    <w:p>
      <w:pPr>
        <w:numPr>
          <w:ilvl w:val="0"/>
          <w:numId w:val="0"/>
        </w:numPr>
        <w:ind w:firstLine="420" w:firstLineChars="0"/>
        <w:rPr>
          <w:rFonts w:hint="default" w:ascii="Calibri" w:hAnsi="Calibri" w:cs="Calibri"/>
        </w:rPr>
      </w:pPr>
      <w:r>
        <w:rPr>
          <w:rFonts w:hint="default" w:ascii="Calibri" w:hAnsi="Calibri" w:cs="Calibri"/>
        </w:rPr>
        <w:t>The Ukrainian air force says its air defense systems have _______ 35 drones launched in Russia’s latest attacks. The military has now ______ air alerts nationwide warning of missile ______ from Russian bombers. The mayor of the capital Kiev says debris from missiles has fallen on different parts of the city. The ________________ in the capital are still collecting bodies for a Russian aerial attack on Friday.</w:t>
      </w:r>
    </w:p>
    <w:p>
      <w:pPr>
        <w:numPr>
          <w:ilvl w:val="0"/>
          <w:numId w:val="0"/>
        </w:numPr>
        <w:ind w:firstLine="420" w:firstLineChars="0"/>
        <w:rPr>
          <w:rFonts w:hint="default" w:ascii="Calibri" w:hAnsi="Calibri" w:cs="Calibri"/>
        </w:rPr>
      </w:pPr>
      <w:r>
        <w:rPr>
          <w:rFonts w:hint="default" w:ascii="Calibri" w:hAnsi="Calibri" w:cs="Calibri"/>
        </w:rPr>
        <w:t>The government of Panama has said that half a million people risked their lives crossing the Darien Gap last year as they ________________ the US-Mexico border, the number more than _______ from the previous year. The _________ is the only link between South and Central America. Migrants pay thousands of dollars to criminal gangs to guide them through tropical rivers and steep mountains.</w:t>
      </w:r>
    </w:p>
    <w:p>
      <w:pPr>
        <w:numPr>
          <w:ilvl w:val="0"/>
          <w:numId w:val="0"/>
        </w:numPr>
        <w:ind w:firstLine="420" w:firstLineChars="0"/>
        <w:rPr>
          <w:rFonts w:hint="default" w:ascii="Calibri" w:hAnsi="Calibri" w:cs="Calibri"/>
        </w:rPr>
      </w:pPr>
      <w:r>
        <w:rPr>
          <w:rFonts w:hint="default" w:ascii="Calibri" w:hAnsi="Calibri" w:cs="Calibri"/>
        </w:rPr>
        <w:t>The British government says it’s fulfilled a _______ by the prime minister Rishi Sunak to clear a big backlog of outstanding asylum ______. Tens of thousands of migrants have been _____ in the system.</w:t>
      </w:r>
    </w:p>
    <w:p>
      <w:pPr>
        <w:numPr>
          <w:ilvl w:val="0"/>
          <w:numId w:val="0"/>
        </w:numPr>
        <w:ind w:leftChars="0"/>
        <w:rPr>
          <w:rFonts w:hint="default" w:ascii="Calibri" w:hAnsi="Calibri" w:eastAsia="宋体" w:cs="Calibri"/>
          <w:lang w:val="en-US" w:eastAsia="zh-TW"/>
        </w:rPr>
      </w:pPr>
      <w:r>
        <w:rPr>
          <w:rFonts w:hint="default" w:ascii="Calibri" w:hAnsi="Calibri" w:eastAsia="宋体" w:cs="Calibri"/>
          <w:lang w:val="en-US" w:eastAsia="zh-CN"/>
        </w:rPr>
        <w:t>2</w:t>
      </w:r>
      <w:r>
        <w:rPr>
          <w:rFonts w:hint="eastAsia" w:eastAsia="宋体" w:cs="Calibri"/>
          <w:lang w:val="en-US" w:eastAsia="zh-CN"/>
        </w:rPr>
        <w:t>)Translation</w:t>
      </w:r>
    </w:p>
    <w:p>
      <w:pPr>
        <w:rPr>
          <w:rFonts w:hint="default" w:ascii="Calibri" w:hAnsi="Calibri" w:eastAsia="宋体" w:cs="Calibri"/>
          <w:lang w:val="en-US" w:eastAsia="zh-CN"/>
        </w:rPr>
      </w:pPr>
      <w:r>
        <w:rPr>
          <w:rFonts w:hint="default" w:ascii="Calibri" w:hAnsi="Calibri" w:eastAsia="宋体" w:cs="Calibri"/>
          <w:lang w:val="zh-TW" w:eastAsia="zh-TW"/>
        </w:rPr>
        <w:t>救援人员正在清理残骸</w:t>
      </w:r>
      <w:r>
        <w:rPr>
          <w:rFonts w:hint="default" w:ascii="Calibri" w:hAnsi="Calibri" w:eastAsia="宋体" w:cs="Calibri"/>
          <w:lang w:val="zh-TW" w:eastAsia="zh-CN"/>
        </w:rPr>
        <w:t>。</w:t>
      </w:r>
    </w:p>
    <w:p>
      <w:pPr>
        <w:rPr>
          <w:rFonts w:hint="default" w:ascii="Calibri" w:hAnsi="Calibri" w:eastAsia="宋体" w:cs="Calibri"/>
        </w:rPr>
      </w:pPr>
      <w:r>
        <w:rPr>
          <w:rFonts w:hint="default" w:ascii="Calibri" w:hAnsi="Calibri" w:eastAsia="宋体" w:cs="Calibri"/>
        </w:rPr>
        <w:t>_______________________________________________________________________________</w:t>
      </w:r>
    </w:p>
    <w:p>
      <w:pPr>
        <w:rPr>
          <w:rFonts w:hint="default" w:ascii="Calibri" w:hAnsi="Calibri" w:eastAsia="宋体" w:cs="Calibri"/>
          <w:lang w:val="zh-TW" w:eastAsia="zh-TW"/>
        </w:rPr>
      </w:pPr>
      <w:r>
        <w:rPr>
          <w:rFonts w:hint="default" w:ascii="Calibri" w:hAnsi="Calibri" w:eastAsia="宋体" w:cs="Calibri"/>
          <w:lang w:val="zh-TW" w:eastAsia="zh-TW"/>
        </w:rPr>
        <w:t>我有一大堆积压的工作要做。</w:t>
      </w:r>
    </w:p>
    <w:p>
      <w:pPr>
        <w:rPr>
          <w:rFonts w:hint="default" w:ascii="Calibri" w:hAnsi="Calibri" w:eastAsia="宋体" w:cs="Calibri"/>
        </w:rPr>
      </w:pPr>
      <w:r>
        <w:rPr>
          <w:rFonts w:hint="default" w:ascii="Calibri" w:hAnsi="Calibri" w:eastAsia="宋体" w:cs="Calibri"/>
        </w:rPr>
        <w:t>_______________________________________________________________________________</w:t>
      </w:r>
    </w:p>
    <w:sectPr>
      <w:headerReference r:id="rId3"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280"/>
        <w:tab w:val="clear" w:pos="9020"/>
      </w:tabs>
    </w:pPr>
    <w: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27000" cy="127000"/>
              <wp:effectExtent l="0" t="0" r="0" b="0"/>
              <wp:wrapNone/>
              <wp:docPr id="1073741825" name="officeArt object" descr="文本框 1"/>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2"/>
                          </w:pPr>
                          <w:r>
                            <w:fldChar w:fldCharType="begin"/>
                          </w:r>
                          <w:r>
                            <w:instrText xml:space="preserve"> PAGE </w:instrText>
                          </w:r>
                          <w:r>
                            <w:fldChar w:fldCharType="separate"/>
                          </w:r>
                          <w:r>
                            <w:t>2</w:t>
                          </w:r>
                          <w:r>
                            <w:fldChar w:fldCharType="end"/>
                          </w:r>
                        </w:p>
                      </w:txbxContent>
                    </wps:txbx>
                    <wps:bodyPr wrap="square" lIns="0" tIns="0" rIns="0" bIns="0" numCol="1" anchor="t">
                      <a:noAutofit/>
                    </wps:bodyPr>
                  </wps:wsp>
                </a:graphicData>
              </a:graphic>
            </wp:anchor>
          </w:drawing>
        </mc:Choice>
        <mc:Fallback>
          <w:pict>
            <v:shape id="officeArt object" o:spid="_x0000_s1026" o:spt="202" alt="文本框 1" type="#_x0000_t202" style="position:absolute;left:0pt;margin-left:225.6pt;margin-top:774.3pt;height:10pt;width:10pt;mso-position-horizontal-relative:page;mso-position-vertical-relative:page;z-index:-251657216;mso-width-relative:page;mso-height-relative:page;" filled="f" stroked="f" coordsize="21600,21600" o:gfxdata="UEsDBAoAAAAAAIdO4kAAAAAAAAAAAAAAAAAEAAAAZHJzL1BLAwQUAAAACACHTuJAP4lAutgAAAAN&#10;AQAADwAAAGRycy9kb3ducmV2LnhtbE2PzU7DMBCE70h9B2uRuFEnURKqEKeHIiQEqFIKB47beEki&#10;YjuK3b+3Z3Nqj/vNaHamXJ/NII40+d5ZBfEyAkG2cbq3rYLvr9fHFQgf0GocnCUFF/KwrhZ3JRba&#10;nWxNx11oBYdYX6CCLoSxkNI3HRn0SzeSZe3XTQYDn1Mr9YQnDjeDTKIolwZ7yx86HGnTUfO3OxgF&#10;7zV+fmCdJa43Xv+8ye3lxZFSD/dx9Awi0DlczTDX5+pQcae9O1jtxaAgzeKErSxk6SoHwZb0aUb7&#10;GeWMZFXK2xXVP1BLAwQUAAAACACHTuJAI0/HXugBAACxAwAADgAAAGRycy9lMm9Eb2MueG1srVPN&#10;jtMwEL4j8Q6W7zRJWegqarpaWC1CQoC07AM4jt0Y2R5ju036AvAGnLjsnefqczDOT7taboiLM/aM&#10;P3/zzZf1VW802QsfFNiKFoucEmE5NMpuK3r/5fbFJSUhMtswDVZU9CACvdo8f7buXCmW0IJuhCcI&#10;YkPZuYq2MboyywJvhWFhAU5YTErwhkXc+m3WeNYhutHZMs9fZx34xnngIgQ8vRmTdDPgSyl4/CRl&#10;EJHoiiK3OKx+WOu0Zps1K7eeuVbxiQb7BxaGKYuPnqBuWGRk59VfUEZxDwFkXHAwGUipuBh6wG6K&#10;/Ek3dy1zYugFxQnuJFP4f7D84/6zJ6rB2eWrl6uL4nL5ihLLDM5qZHftI4H6KypJSSMCR/GOP38c&#10;f/0+PnwnRRKwc6FEnDuHSLF/Az2CzecBD5MuvfQmfRGTYB5HcTjJL/pIeLq0XOU5ZjimphjRs/Nl&#10;50N8J8CQFFTUJ04JlO0/hDiWziXp2MKt0nqYsLakm0ARn6HRpGbj5UdVRkU0o1amohfIBLmMoNom&#10;ODHYaXop9Tz2lqLY1z2WprCG5oA6dGipioZvO+YFJfq9xZkl/82Bn4N6DuzOvAV0aUEJs7wF1Hkm&#10;eL2LINXQ4fkJVCZt0BeDRpOHk/Ee74eq85+2+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iUC6&#10;2AAAAA0BAAAPAAAAAAAAAAEAIAAAACIAAABkcnMvZG93bnJldi54bWxQSwECFAAUAAAACACHTuJA&#10;I0/HXugBAACxAwAADgAAAAAAAAABACAAAAAnAQAAZHJzL2Uyb0RvYy54bWxQSwUGAAAAAAYABgBZ&#10;AQAAgQUAAAAA&#10;">
              <v:fill on="f" focussize="0,0"/>
              <v:stroke on="f" weight="1pt" miterlimit="4" joinstyle="miter"/>
              <v:imagedata o:title=""/>
              <o:lock v:ext="edit" aspectratio="f"/>
              <v:textbox inset="0mm,0mm,0mm,0mm">
                <w:txbxContent>
                  <w:p>
                    <w:pPr>
                      <w:pStyle w:val="2"/>
                    </w:pPr>
                    <w:r>
                      <w:fldChar w:fldCharType="begin"/>
                    </w:r>
                    <w:r>
                      <w:instrText xml:space="preserve"> PAGE </w:instrText>
                    </w:r>
                    <w:r>
                      <w:fldChar w:fldCharType="separate"/>
                    </w:r>
                    <w:r>
                      <w:t>2</w:t>
                    </w:r>
                    <w:r>
                      <w:fldChar w:fldCharType="end"/>
                    </w:r>
                  </w:p>
                </w:txbxContent>
              </v:textbox>
            </v:shape>
          </w:pict>
        </mc:Fallback>
      </mc:AlternateContent>
    </w: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49D701"/>
    <w:multiLevelType w:val="singleLevel"/>
    <w:tmpl w:val="D249D701"/>
    <w:lvl w:ilvl="0" w:tentative="0">
      <w:start w:val="2"/>
      <w:numFmt w:val="decimal"/>
      <w:suff w:val="space"/>
      <w:lvlText w:val="%1)"/>
      <w:lvlJc w:val="left"/>
    </w:lvl>
  </w:abstractNum>
  <w:abstractNum w:abstractNumId="1">
    <w:nsid w:val="DF742EBC"/>
    <w:multiLevelType w:val="singleLevel"/>
    <w:tmpl w:val="DF742EBC"/>
    <w:lvl w:ilvl="0" w:tentative="0">
      <w:start w:val="1"/>
      <w:numFmt w:val="decimal"/>
      <w:lvlText w:val="%1)"/>
      <w:lvlJc w:val="left"/>
      <w:pPr>
        <w:tabs>
          <w:tab w:val="left" w:pos="312"/>
        </w:tabs>
      </w:pPr>
    </w:lvl>
  </w:abstractNum>
  <w:abstractNum w:abstractNumId="2">
    <w:nsid w:val="F670E0FE"/>
    <w:multiLevelType w:val="singleLevel"/>
    <w:tmpl w:val="F670E0FE"/>
    <w:lvl w:ilvl="0" w:tentative="0">
      <w:start w:val="5"/>
      <w:numFmt w:val="decimal"/>
      <w:suff w:val="space"/>
      <w:lvlText w:val="%1."/>
      <w:lvlJc w:val="left"/>
    </w:lvl>
  </w:abstractNum>
  <w:abstractNum w:abstractNumId="3">
    <w:nsid w:val="7EEAEAAE"/>
    <w:multiLevelType w:val="singleLevel"/>
    <w:tmpl w:val="7EEAEAAE"/>
    <w:lvl w:ilvl="0" w:tentative="0">
      <w:start w:val="4"/>
      <w:numFmt w:val="decimal"/>
      <w:suff w:val="space"/>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noLineBreaksAfter w:lang="zh-CN" w:val="‘“(〔[{〈《「『【⦅〘〖«〝︵︷︹︻︽︿﹁﹃﹇﹙﹛﹝｢"/>
  <w:noLineBreaksBefore w:lang="zh-CN" w:val="’”)〕]}〉"/>
  <w:hdrShapeDefaults>
    <o:shapelayout v:ext="edit">
      <o:idmap v:ext="edit" data="2"/>
    </o:shapelayout>
  </w:hdrShapeDefault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jZDViZWI0MWRmMmIwYTBlMDUzZmJhMmM3NTYyNWMifQ=="/>
    <w:docVar w:name="KSO_WPS_MARK_KEY" w:val="877f8afe-a964-4cb1-8d19-6125cb5592c1"/>
  </w:docVars>
  <w:rsids>
    <w:rsidRoot w:val="005F5260"/>
    <w:rsid w:val="001A0460"/>
    <w:rsid w:val="001B223C"/>
    <w:rsid w:val="001F34E7"/>
    <w:rsid w:val="00433146"/>
    <w:rsid w:val="00433390"/>
    <w:rsid w:val="005F5260"/>
    <w:rsid w:val="007C4CF8"/>
    <w:rsid w:val="00A73CBF"/>
    <w:rsid w:val="00AF10BF"/>
    <w:rsid w:val="00B51AFF"/>
    <w:rsid w:val="00C7756C"/>
    <w:rsid w:val="01382DB4"/>
    <w:rsid w:val="01642078"/>
    <w:rsid w:val="017F6270"/>
    <w:rsid w:val="018D3E83"/>
    <w:rsid w:val="019443B7"/>
    <w:rsid w:val="01EF65B9"/>
    <w:rsid w:val="020D3CE2"/>
    <w:rsid w:val="022E2C8C"/>
    <w:rsid w:val="029D1415"/>
    <w:rsid w:val="02D15768"/>
    <w:rsid w:val="02F5105C"/>
    <w:rsid w:val="03602F97"/>
    <w:rsid w:val="03894D4C"/>
    <w:rsid w:val="03FF25A7"/>
    <w:rsid w:val="042F48EA"/>
    <w:rsid w:val="048D479C"/>
    <w:rsid w:val="04CD030F"/>
    <w:rsid w:val="052726AA"/>
    <w:rsid w:val="054A15F9"/>
    <w:rsid w:val="05605C60"/>
    <w:rsid w:val="05D90BCF"/>
    <w:rsid w:val="0623231E"/>
    <w:rsid w:val="063240BA"/>
    <w:rsid w:val="064758FD"/>
    <w:rsid w:val="065952A9"/>
    <w:rsid w:val="066E1317"/>
    <w:rsid w:val="06B25A8E"/>
    <w:rsid w:val="06D45050"/>
    <w:rsid w:val="07D975A3"/>
    <w:rsid w:val="081D2DCF"/>
    <w:rsid w:val="085C0682"/>
    <w:rsid w:val="08AC6076"/>
    <w:rsid w:val="08D03DB3"/>
    <w:rsid w:val="09B16554"/>
    <w:rsid w:val="09B757CD"/>
    <w:rsid w:val="09F743E5"/>
    <w:rsid w:val="0A165CFF"/>
    <w:rsid w:val="0A256191"/>
    <w:rsid w:val="0AD6510C"/>
    <w:rsid w:val="0B536FB3"/>
    <w:rsid w:val="0B677BA9"/>
    <w:rsid w:val="0B773DDC"/>
    <w:rsid w:val="0C40527B"/>
    <w:rsid w:val="0CA96527"/>
    <w:rsid w:val="0CBF02BC"/>
    <w:rsid w:val="0D5837A4"/>
    <w:rsid w:val="0D6956A1"/>
    <w:rsid w:val="0DBC16BF"/>
    <w:rsid w:val="0DBD609D"/>
    <w:rsid w:val="0DD57D39"/>
    <w:rsid w:val="0DEC2D8B"/>
    <w:rsid w:val="0E660DEC"/>
    <w:rsid w:val="0EAE6622"/>
    <w:rsid w:val="0EDE4AD5"/>
    <w:rsid w:val="0FC86CEE"/>
    <w:rsid w:val="10285E8F"/>
    <w:rsid w:val="103F5885"/>
    <w:rsid w:val="103F6CE8"/>
    <w:rsid w:val="10BF6313"/>
    <w:rsid w:val="11805F95"/>
    <w:rsid w:val="118E5EE7"/>
    <w:rsid w:val="11C55552"/>
    <w:rsid w:val="127731C3"/>
    <w:rsid w:val="12B14A48"/>
    <w:rsid w:val="12FC3726"/>
    <w:rsid w:val="13F139CA"/>
    <w:rsid w:val="13F374B8"/>
    <w:rsid w:val="149A60BA"/>
    <w:rsid w:val="14AF769C"/>
    <w:rsid w:val="15237085"/>
    <w:rsid w:val="15347BD0"/>
    <w:rsid w:val="160B4486"/>
    <w:rsid w:val="16183C65"/>
    <w:rsid w:val="172957FD"/>
    <w:rsid w:val="17504580"/>
    <w:rsid w:val="178C6D9B"/>
    <w:rsid w:val="17A12279"/>
    <w:rsid w:val="17CB3F96"/>
    <w:rsid w:val="180140CE"/>
    <w:rsid w:val="18676904"/>
    <w:rsid w:val="19526877"/>
    <w:rsid w:val="19A25A2A"/>
    <w:rsid w:val="19A749B6"/>
    <w:rsid w:val="19AE0204"/>
    <w:rsid w:val="1A607159"/>
    <w:rsid w:val="1A76580D"/>
    <w:rsid w:val="1A8C453F"/>
    <w:rsid w:val="1AA57FC0"/>
    <w:rsid w:val="1AC06F19"/>
    <w:rsid w:val="1AC3221D"/>
    <w:rsid w:val="1B2622EB"/>
    <w:rsid w:val="1B465B32"/>
    <w:rsid w:val="1B6A3ED2"/>
    <w:rsid w:val="1B9413C8"/>
    <w:rsid w:val="1BD653AF"/>
    <w:rsid w:val="1BD758AC"/>
    <w:rsid w:val="1BD97391"/>
    <w:rsid w:val="1BEA4D5B"/>
    <w:rsid w:val="1C281F1C"/>
    <w:rsid w:val="1C6F3C62"/>
    <w:rsid w:val="1C922FA5"/>
    <w:rsid w:val="1D351B36"/>
    <w:rsid w:val="1D40132F"/>
    <w:rsid w:val="1D8E2FE0"/>
    <w:rsid w:val="1DAF73C5"/>
    <w:rsid w:val="1DCB6BF8"/>
    <w:rsid w:val="1EAA4289"/>
    <w:rsid w:val="1EF501D6"/>
    <w:rsid w:val="1EF97845"/>
    <w:rsid w:val="1F11029C"/>
    <w:rsid w:val="1F204A86"/>
    <w:rsid w:val="1F996A3F"/>
    <w:rsid w:val="1FBB4EAC"/>
    <w:rsid w:val="202F5892"/>
    <w:rsid w:val="203B3D71"/>
    <w:rsid w:val="20A37ECE"/>
    <w:rsid w:val="20C72457"/>
    <w:rsid w:val="20EA340C"/>
    <w:rsid w:val="20EB070C"/>
    <w:rsid w:val="21374992"/>
    <w:rsid w:val="21405A30"/>
    <w:rsid w:val="21483FEC"/>
    <w:rsid w:val="21C04848"/>
    <w:rsid w:val="21EE15B8"/>
    <w:rsid w:val="21F50B43"/>
    <w:rsid w:val="222E6DB8"/>
    <w:rsid w:val="22AE2EB1"/>
    <w:rsid w:val="241E6ECF"/>
    <w:rsid w:val="24714B60"/>
    <w:rsid w:val="248B1276"/>
    <w:rsid w:val="248D5D19"/>
    <w:rsid w:val="24B174B6"/>
    <w:rsid w:val="25496D80"/>
    <w:rsid w:val="26502BBD"/>
    <w:rsid w:val="266E4CBC"/>
    <w:rsid w:val="2696527E"/>
    <w:rsid w:val="269B5293"/>
    <w:rsid w:val="26DB7EAB"/>
    <w:rsid w:val="26E156AB"/>
    <w:rsid w:val="26E95902"/>
    <w:rsid w:val="276404F6"/>
    <w:rsid w:val="278608EE"/>
    <w:rsid w:val="279B40A8"/>
    <w:rsid w:val="27B1262E"/>
    <w:rsid w:val="28657B53"/>
    <w:rsid w:val="28B356A1"/>
    <w:rsid w:val="29645F38"/>
    <w:rsid w:val="29DD60BB"/>
    <w:rsid w:val="29E94C85"/>
    <w:rsid w:val="2AA36F32"/>
    <w:rsid w:val="2B5C4BB9"/>
    <w:rsid w:val="2B85488A"/>
    <w:rsid w:val="2BAF76E8"/>
    <w:rsid w:val="2BB848BA"/>
    <w:rsid w:val="2BD33847"/>
    <w:rsid w:val="2C266948"/>
    <w:rsid w:val="2C4E6C1C"/>
    <w:rsid w:val="2CC16BBB"/>
    <w:rsid w:val="2CC93838"/>
    <w:rsid w:val="2CEA5E9F"/>
    <w:rsid w:val="2D671824"/>
    <w:rsid w:val="2D807259"/>
    <w:rsid w:val="2DCE6952"/>
    <w:rsid w:val="2E0F3812"/>
    <w:rsid w:val="2E4647A3"/>
    <w:rsid w:val="2E5870B1"/>
    <w:rsid w:val="2E90329A"/>
    <w:rsid w:val="2EE0565D"/>
    <w:rsid w:val="2F494923"/>
    <w:rsid w:val="2F7B3392"/>
    <w:rsid w:val="2FB50A1F"/>
    <w:rsid w:val="2FEE1A8C"/>
    <w:rsid w:val="2FF12759"/>
    <w:rsid w:val="2FFC34CA"/>
    <w:rsid w:val="31740A76"/>
    <w:rsid w:val="31F80989"/>
    <w:rsid w:val="320A0C36"/>
    <w:rsid w:val="323F1C36"/>
    <w:rsid w:val="333B009C"/>
    <w:rsid w:val="33484217"/>
    <w:rsid w:val="33C2173C"/>
    <w:rsid w:val="340805A8"/>
    <w:rsid w:val="34256C0A"/>
    <w:rsid w:val="345467E1"/>
    <w:rsid w:val="34704896"/>
    <w:rsid w:val="35733822"/>
    <w:rsid w:val="357C6996"/>
    <w:rsid w:val="363B6C82"/>
    <w:rsid w:val="36611BE4"/>
    <w:rsid w:val="36CD05C3"/>
    <w:rsid w:val="38157F0F"/>
    <w:rsid w:val="38444BB9"/>
    <w:rsid w:val="38A63BA4"/>
    <w:rsid w:val="38FB4460"/>
    <w:rsid w:val="390A5E23"/>
    <w:rsid w:val="393D2847"/>
    <w:rsid w:val="396115EB"/>
    <w:rsid w:val="39BC5E4C"/>
    <w:rsid w:val="3A59585F"/>
    <w:rsid w:val="3A5D372D"/>
    <w:rsid w:val="3ABE4618"/>
    <w:rsid w:val="3AF61728"/>
    <w:rsid w:val="3B427BB8"/>
    <w:rsid w:val="3BDE24AF"/>
    <w:rsid w:val="3C415AC6"/>
    <w:rsid w:val="3C812B82"/>
    <w:rsid w:val="3CA65833"/>
    <w:rsid w:val="3CF57DCA"/>
    <w:rsid w:val="3D340877"/>
    <w:rsid w:val="3DF5764D"/>
    <w:rsid w:val="3E2F75EE"/>
    <w:rsid w:val="3E343474"/>
    <w:rsid w:val="3E604079"/>
    <w:rsid w:val="3E640628"/>
    <w:rsid w:val="3ECC595C"/>
    <w:rsid w:val="3F047A57"/>
    <w:rsid w:val="3F8202F4"/>
    <w:rsid w:val="3FD504B9"/>
    <w:rsid w:val="3FEC585B"/>
    <w:rsid w:val="3FFD5FEE"/>
    <w:rsid w:val="40615948"/>
    <w:rsid w:val="411717B9"/>
    <w:rsid w:val="413679D2"/>
    <w:rsid w:val="414973AE"/>
    <w:rsid w:val="41981D4C"/>
    <w:rsid w:val="42234F5F"/>
    <w:rsid w:val="42634DA9"/>
    <w:rsid w:val="42721F4D"/>
    <w:rsid w:val="42B40DC1"/>
    <w:rsid w:val="442126D3"/>
    <w:rsid w:val="442C5242"/>
    <w:rsid w:val="448322D4"/>
    <w:rsid w:val="44951FE4"/>
    <w:rsid w:val="44CB7CED"/>
    <w:rsid w:val="456707EC"/>
    <w:rsid w:val="45947D5B"/>
    <w:rsid w:val="45E8341E"/>
    <w:rsid w:val="46DB514B"/>
    <w:rsid w:val="472E72F8"/>
    <w:rsid w:val="47332598"/>
    <w:rsid w:val="47B04C76"/>
    <w:rsid w:val="48526A58"/>
    <w:rsid w:val="48776982"/>
    <w:rsid w:val="488B6ED0"/>
    <w:rsid w:val="498E37C2"/>
    <w:rsid w:val="49D53DED"/>
    <w:rsid w:val="4A23362D"/>
    <w:rsid w:val="4B2B00F0"/>
    <w:rsid w:val="4B5533B2"/>
    <w:rsid w:val="4B8D7638"/>
    <w:rsid w:val="4C667968"/>
    <w:rsid w:val="4C8F67D9"/>
    <w:rsid w:val="4CF97807"/>
    <w:rsid w:val="4D4D1B64"/>
    <w:rsid w:val="4D773A25"/>
    <w:rsid w:val="4D7C38E7"/>
    <w:rsid w:val="4DFC538D"/>
    <w:rsid w:val="4EF91E03"/>
    <w:rsid w:val="4F790FB9"/>
    <w:rsid w:val="4FB75E0E"/>
    <w:rsid w:val="504F0C4F"/>
    <w:rsid w:val="50740B35"/>
    <w:rsid w:val="50A509D6"/>
    <w:rsid w:val="50D12AE5"/>
    <w:rsid w:val="50DB2CA2"/>
    <w:rsid w:val="50F2753C"/>
    <w:rsid w:val="51111EC5"/>
    <w:rsid w:val="5135074B"/>
    <w:rsid w:val="51AB5F0B"/>
    <w:rsid w:val="52326C6A"/>
    <w:rsid w:val="52E7580D"/>
    <w:rsid w:val="53272FF5"/>
    <w:rsid w:val="537C5640"/>
    <w:rsid w:val="54A42F34"/>
    <w:rsid w:val="54D06B3C"/>
    <w:rsid w:val="54E5238B"/>
    <w:rsid w:val="56261704"/>
    <w:rsid w:val="564C7FE8"/>
    <w:rsid w:val="567B2D32"/>
    <w:rsid w:val="56825B2C"/>
    <w:rsid w:val="568E056B"/>
    <w:rsid w:val="569A5AF1"/>
    <w:rsid w:val="57AE06AC"/>
    <w:rsid w:val="5807152A"/>
    <w:rsid w:val="59125F5F"/>
    <w:rsid w:val="59311C62"/>
    <w:rsid w:val="59812188"/>
    <w:rsid w:val="5A005489"/>
    <w:rsid w:val="5A1074C0"/>
    <w:rsid w:val="5AFE6B2A"/>
    <w:rsid w:val="5B000B25"/>
    <w:rsid w:val="5B330941"/>
    <w:rsid w:val="5B8A5421"/>
    <w:rsid w:val="5BE75664"/>
    <w:rsid w:val="5C1231A2"/>
    <w:rsid w:val="5C1357AA"/>
    <w:rsid w:val="5C177C74"/>
    <w:rsid w:val="5C50666A"/>
    <w:rsid w:val="5C60665C"/>
    <w:rsid w:val="5C9F3BF7"/>
    <w:rsid w:val="5CD31049"/>
    <w:rsid w:val="5CDA23D8"/>
    <w:rsid w:val="5D4F6DC7"/>
    <w:rsid w:val="5DD84DF4"/>
    <w:rsid w:val="5E53354E"/>
    <w:rsid w:val="5EAC2CE3"/>
    <w:rsid w:val="5EAD68AB"/>
    <w:rsid w:val="5F864473"/>
    <w:rsid w:val="5FB22470"/>
    <w:rsid w:val="603A2B58"/>
    <w:rsid w:val="60632840"/>
    <w:rsid w:val="60745FA3"/>
    <w:rsid w:val="608F1BA8"/>
    <w:rsid w:val="60C836DC"/>
    <w:rsid w:val="610A52FB"/>
    <w:rsid w:val="619E6E3F"/>
    <w:rsid w:val="622F4887"/>
    <w:rsid w:val="62516D68"/>
    <w:rsid w:val="629F1525"/>
    <w:rsid w:val="63155A3A"/>
    <w:rsid w:val="637C5D8F"/>
    <w:rsid w:val="63A00C64"/>
    <w:rsid w:val="63FF71F2"/>
    <w:rsid w:val="64F658D5"/>
    <w:rsid w:val="64FD375E"/>
    <w:rsid w:val="655A09F6"/>
    <w:rsid w:val="655A3D56"/>
    <w:rsid w:val="65D10BB7"/>
    <w:rsid w:val="65F6513F"/>
    <w:rsid w:val="6621467A"/>
    <w:rsid w:val="663B7BCC"/>
    <w:rsid w:val="66FA526C"/>
    <w:rsid w:val="67694F1E"/>
    <w:rsid w:val="67E31201"/>
    <w:rsid w:val="67E67E83"/>
    <w:rsid w:val="683F7593"/>
    <w:rsid w:val="693B7234"/>
    <w:rsid w:val="69B248AE"/>
    <w:rsid w:val="69DA3A17"/>
    <w:rsid w:val="69E805F0"/>
    <w:rsid w:val="6A3273AF"/>
    <w:rsid w:val="6A591C0A"/>
    <w:rsid w:val="6AD6704D"/>
    <w:rsid w:val="6B323465"/>
    <w:rsid w:val="6C2E3BA6"/>
    <w:rsid w:val="6CA027FF"/>
    <w:rsid w:val="6D266F73"/>
    <w:rsid w:val="6D3F7A9B"/>
    <w:rsid w:val="6DCA55EA"/>
    <w:rsid w:val="6E360FF0"/>
    <w:rsid w:val="6E4A65B5"/>
    <w:rsid w:val="6EA74418"/>
    <w:rsid w:val="6ECC050A"/>
    <w:rsid w:val="6ED35D9D"/>
    <w:rsid w:val="6F1C43D6"/>
    <w:rsid w:val="6F387F68"/>
    <w:rsid w:val="6F3C6324"/>
    <w:rsid w:val="6FC23990"/>
    <w:rsid w:val="6FD4231A"/>
    <w:rsid w:val="6FEA66D6"/>
    <w:rsid w:val="7027231C"/>
    <w:rsid w:val="7079520E"/>
    <w:rsid w:val="70A465F7"/>
    <w:rsid w:val="719A3A8C"/>
    <w:rsid w:val="71A02E5D"/>
    <w:rsid w:val="71BA4BDE"/>
    <w:rsid w:val="71FF5B00"/>
    <w:rsid w:val="7236328C"/>
    <w:rsid w:val="725F5745"/>
    <w:rsid w:val="73B41E0D"/>
    <w:rsid w:val="73BB0674"/>
    <w:rsid w:val="73DB2274"/>
    <w:rsid w:val="73EA205F"/>
    <w:rsid w:val="74381A60"/>
    <w:rsid w:val="74721412"/>
    <w:rsid w:val="750E72BF"/>
    <w:rsid w:val="75526B58"/>
    <w:rsid w:val="755F012C"/>
    <w:rsid w:val="75A567E8"/>
    <w:rsid w:val="76276C98"/>
    <w:rsid w:val="767C6C5E"/>
    <w:rsid w:val="76F12774"/>
    <w:rsid w:val="77181C73"/>
    <w:rsid w:val="775A1CE8"/>
    <w:rsid w:val="77802F6F"/>
    <w:rsid w:val="77C96E79"/>
    <w:rsid w:val="78235BDF"/>
    <w:rsid w:val="78CC3CF7"/>
    <w:rsid w:val="79315F56"/>
    <w:rsid w:val="79AD02BB"/>
    <w:rsid w:val="7AEF309B"/>
    <w:rsid w:val="7B1F4B21"/>
    <w:rsid w:val="7BF029E8"/>
    <w:rsid w:val="7CD2420D"/>
    <w:rsid w:val="7CE65DD7"/>
    <w:rsid w:val="7D3B0EA5"/>
    <w:rsid w:val="7E682F48"/>
    <w:rsid w:val="7E797CAB"/>
    <w:rsid w:val="7F02300F"/>
    <w:rsid w:val="7F373E42"/>
    <w:rsid w:val="7F4F77EF"/>
    <w:rsid w:val="7FCC1B93"/>
    <w:rsid w:val="7FD76E04"/>
    <w:rsid w:val="7FDE3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character" w:default="1" w:styleId="3">
    <w:name w:val="Default Paragraph Font"/>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pPr>
    <w:rPr>
      <w:rFonts w:ascii="Calibri" w:hAnsi="Calibri" w:eastAsia="Arial Unicode MS" w:cs="Arial Unicode MS"/>
      <w:color w:val="000000"/>
      <w:kern w:val="2"/>
      <w:sz w:val="18"/>
      <w:szCs w:val="18"/>
      <w:u w:color="000000"/>
      <w:lang w:val="en-US" w:eastAsia="zh-CN" w:bidi="ar-SA"/>
    </w:rPr>
  </w:style>
  <w:style w:type="character" w:styleId="4">
    <w:name w:val="Hyperlink"/>
    <w:qFormat/>
    <w:uiPriority w:val="0"/>
    <w:rPr>
      <w:u w:val="single"/>
    </w:rPr>
  </w:style>
  <w:style w:type="table" w:styleId="6">
    <w:name w:val="Table Grid"/>
    <w:basedOn w:val="5"/>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7">
    <w:name w:val="Table Normal"/>
    <w:qFormat/>
    <w:uiPriority w:val="0"/>
    <w:tblPr>
      <w:tblLayout w:type="fixed"/>
      <w:tblCellMar>
        <w:top w:w="0" w:type="dxa"/>
        <w:left w:w="0" w:type="dxa"/>
        <w:bottom w:w="0" w:type="dxa"/>
        <w:right w:w="0" w:type="dxa"/>
      </w:tblCellMar>
    </w:tblPr>
  </w:style>
  <w:style w:type="paragraph" w:customStyle="1" w:styleId="8">
    <w:name w:val="页眉与页脚"/>
    <w:qFormat/>
    <w:uiPriority w:val="0"/>
    <w:pPr>
      <w:tabs>
        <w:tab w:val="right" w:pos="9020"/>
      </w:tabs>
    </w:pPr>
    <w:rPr>
      <w:rFonts w:ascii="PingFang SC Regular" w:hAnsi="PingFang SC Regular" w:eastAsia="Arial Unicode MS" w:cs="Arial Unicode MS"/>
      <w:color w:val="000000"/>
      <w:sz w:val="24"/>
      <w:szCs w:val="24"/>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黑体"/>
        <a:cs typeface="PingFang SC Semibold"/>
      </a:majorFont>
      <a:minorFont>
        <a:latin typeface="PingFang SC Regular"/>
        <a:ea typeface="宋体"/>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921</Words>
  <Characters>4332</Characters>
  <Lines>41</Lines>
  <Paragraphs>11</Paragraphs>
  <TotalTime>0</TotalTime>
  <ScaleCrop>false</ScaleCrop>
  <LinksUpToDate>false</LinksUpToDate>
  <CharactersWithSpaces>5082</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2022-02-14T11:10:00Z</dcterms:created>
  <dc:creator>Administrator</dc:creator>
  <cp:lastModifiedBy>Administrator</cp:lastModifiedBy>
  <dcterms:modified xsi:type="dcterms:W3CDTF">2024-01-29T02:28:26Z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9EDE44ED2AA14A1C85ECF6224D9F68E4_13</vt:lpwstr>
  </property>
  <property fmtid="{D5CDD505-2E9C-101B-9397-08002B2CF9AE}" pid="4" name="commondata">
    <vt:lpwstr>eyJoZGlkIjoiOTcyOGM2ZTRiZmI4MzgxMmE1OWI1MGMyNDA3YTk5ZjUifQ==</vt:lpwstr>
  </property>
</Properties>
</file>