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CE84F" w14:textId="7F28F695" w:rsidR="006B71DB" w:rsidRPr="006B71DB" w:rsidRDefault="006B71DB" w:rsidP="006B71DB">
      <w:pPr>
        <w:jc w:val="center"/>
        <w:rPr>
          <w:rFonts w:ascii="宋体" w:eastAsia="宋体" w:hAnsi="宋体"/>
          <w:b/>
          <w:bCs/>
          <w:sz w:val="28"/>
          <w:szCs w:val="28"/>
        </w:rPr>
      </w:pPr>
      <w:r w:rsidRPr="006B71DB">
        <w:rPr>
          <w:rFonts w:ascii="宋体" w:eastAsia="宋体" w:hAnsi="宋体"/>
          <w:b/>
          <w:bCs/>
          <w:sz w:val="28"/>
          <w:szCs w:val="28"/>
        </w:rPr>
        <w:t>4C教学模式下的应用文教学</w:t>
      </w:r>
      <w:r>
        <w:rPr>
          <w:rFonts w:ascii="宋体" w:eastAsia="宋体" w:hAnsi="宋体" w:hint="eastAsia"/>
          <w:b/>
          <w:bCs/>
          <w:sz w:val="28"/>
          <w:szCs w:val="28"/>
        </w:rPr>
        <w:t>——以</w:t>
      </w:r>
      <w:r w:rsidRPr="006B71DB">
        <w:rPr>
          <w:rFonts w:ascii="宋体" w:eastAsia="宋体" w:hAnsi="宋体" w:hint="eastAsia"/>
          <w:b/>
          <w:bCs/>
          <w:sz w:val="28"/>
          <w:szCs w:val="28"/>
        </w:rPr>
        <w:t>台州市</w:t>
      </w:r>
      <w:r w:rsidRPr="006B71DB">
        <w:rPr>
          <w:rFonts w:ascii="宋体" w:eastAsia="宋体" w:hAnsi="宋体"/>
          <w:b/>
          <w:bCs/>
          <w:sz w:val="28"/>
          <w:szCs w:val="28"/>
        </w:rPr>
        <w:t>2023届高三二模</w:t>
      </w:r>
      <w:r>
        <w:rPr>
          <w:rFonts w:ascii="宋体" w:eastAsia="宋体" w:hAnsi="宋体" w:hint="eastAsia"/>
          <w:b/>
          <w:bCs/>
          <w:sz w:val="28"/>
          <w:szCs w:val="28"/>
        </w:rPr>
        <w:t>为例</w:t>
      </w:r>
    </w:p>
    <w:p w14:paraId="01A92041" w14:textId="1C27A116" w:rsidR="006B71DB" w:rsidRPr="006B71DB" w:rsidRDefault="006B71DB" w:rsidP="00217B03">
      <w:pPr>
        <w:jc w:val="center"/>
        <w:rPr>
          <w:rFonts w:ascii="宋体" w:eastAsia="宋体" w:hAnsi="宋体"/>
          <w:b/>
          <w:bCs/>
          <w:sz w:val="28"/>
          <w:szCs w:val="28"/>
        </w:rPr>
      </w:pPr>
      <w:r w:rsidRPr="006B71DB">
        <w:rPr>
          <w:rFonts w:ascii="宋体" w:eastAsia="宋体" w:hAnsi="宋体" w:hint="eastAsia"/>
          <w:b/>
          <w:bCs/>
          <w:sz w:val="28"/>
          <w:szCs w:val="28"/>
        </w:rPr>
        <w:t>导语</w:t>
      </w:r>
    </w:p>
    <w:p w14:paraId="50471356" w14:textId="4EFCE067" w:rsidR="006B71DB" w:rsidRPr="006B71DB" w:rsidRDefault="006B71DB" w:rsidP="00217B03">
      <w:pPr>
        <w:ind w:firstLineChars="200" w:firstLine="560"/>
        <w:rPr>
          <w:rFonts w:ascii="宋体" w:eastAsia="宋体" w:hAnsi="宋体"/>
          <w:sz w:val="28"/>
          <w:szCs w:val="28"/>
        </w:rPr>
      </w:pPr>
      <w:r w:rsidRPr="006B71DB">
        <w:rPr>
          <w:rFonts w:ascii="宋体" w:eastAsia="宋体" w:hAnsi="宋体" w:hint="eastAsia"/>
          <w:sz w:val="28"/>
          <w:szCs w:val="28"/>
        </w:rPr>
        <w:t>本课件</w:t>
      </w:r>
      <w:r w:rsidR="00377AFC">
        <w:rPr>
          <w:rFonts w:ascii="宋体" w:eastAsia="宋体" w:hAnsi="宋体" w:hint="eastAsia"/>
          <w:sz w:val="28"/>
          <w:szCs w:val="28"/>
        </w:rPr>
        <w:t>教学模式是改编自</w:t>
      </w:r>
      <w:r w:rsidR="00217B03" w:rsidRPr="00217B03">
        <w:rPr>
          <w:rFonts w:ascii="宋体" w:eastAsia="宋体" w:hAnsi="宋体" w:hint="eastAsia"/>
          <w:sz w:val="28"/>
          <w:szCs w:val="28"/>
        </w:rPr>
        <w:t>杨宇学（</w:t>
      </w:r>
      <w:r w:rsidR="00217B03" w:rsidRPr="00217B03">
        <w:rPr>
          <w:rFonts w:ascii="宋体" w:eastAsia="宋体" w:hAnsi="宋体"/>
          <w:sz w:val="28"/>
          <w:szCs w:val="28"/>
        </w:rPr>
        <w:t>2019）在高中英语审美阅读教学中提</w:t>
      </w:r>
      <w:r w:rsidR="00217B03" w:rsidRPr="00217B03">
        <w:rPr>
          <w:rFonts w:ascii="宋体" w:eastAsia="宋体" w:hAnsi="宋体" w:hint="eastAsia"/>
          <w:sz w:val="28"/>
          <w:szCs w:val="28"/>
        </w:rPr>
        <w:t>出了</w:t>
      </w:r>
      <w:r w:rsidR="00217B03" w:rsidRPr="00217B03">
        <w:rPr>
          <w:rFonts w:ascii="宋体" w:eastAsia="宋体" w:hAnsi="宋体"/>
          <w:sz w:val="28"/>
          <w:szCs w:val="28"/>
        </w:rPr>
        <w:t xml:space="preserve"> 4C 教学模式，即</w:t>
      </w:r>
      <w:r w:rsidR="00217B03">
        <w:rPr>
          <w:rFonts w:ascii="宋体" w:eastAsia="宋体" w:hAnsi="宋体" w:hint="eastAsia"/>
          <w:sz w:val="28"/>
          <w:szCs w:val="28"/>
        </w:rPr>
        <w:t>“</w:t>
      </w:r>
      <w:r w:rsidR="00217B03" w:rsidRPr="00217B03">
        <w:rPr>
          <w:rFonts w:ascii="Times New Roman" w:eastAsia="宋体" w:hAnsi="Times New Roman" w:cs="Times New Roman"/>
          <w:sz w:val="28"/>
          <w:szCs w:val="28"/>
        </w:rPr>
        <w:t xml:space="preserve">Connect - Construct </w:t>
      </w:r>
      <w:r w:rsidR="00377AFC">
        <w:rPr>
          <w:rFonts w:ascii="Times New Roman" w:eastAsia="宋体" w:hAnsi="Times New Roman" w:cs="Times New Roman"/>
          <w:sz w:val="28"/>
          <w:szCs w:val="28"/>
        </w:rPr>
        <w:t>–</w:t>
      </w:r>
      <w:r w:rsidR="00217B03" w:rsidRPr="00217B03">
        <w:rPr>
          <w:rFonts w:ascii="Times New Roman" w:eastAsia="宋体" w:hAnsi="Times New Roman" w:cs="Times New Roman"/>
          <w:sz w:val="28"/>
          <w:szCs w:val="28"/>
        </w:rPr>
        <w:t xml:space="preserve"> Create</w:t>
      </w:r>
      <w:r w:rsidR="00377AFC">
        <w:rPr>
          <w:rFonts w:ascii="Times New Roman" w:eastAsia="宋体" w:hAnsi="Times New Roman" w:cs="Times New Roman"/>
          <w:sz w:val="28"/>
          <w:szCs w:val="28"/>
        </w:rPr>
        <w:t xml:space="preserve"> </w:t>
      </w:r>
      <w:r w:rsidR="00377AFC" w:rsidRPr="00377AFC">
        <w:rPr>
          <w:rFonts w:ascii="Times New Roman" w:eastAsia="宋体" w:hAnsi="Times New Roman" w:cs="Times New Roman"/>
          <w:sz w:val="28"/>
          <w:szCs w:val="28"/>
        </w:rPr>
        <w:t>-</w:t>
      </w:r>
      <w:r w:rsidR="00377AFC">
        <w:rPr>
          <w:rFonts w:ascii="Times New Roman" w:eastAsia="宋体" w:hAnsi="Times New Roman" w:cs="Times New Roman"/>
          <w:sz w:val="28"/>
          <w:szCs w:val="28"/>
        </w:rPr>
        <w:t xml:space="preserve"> Criti</w:t>
      </w:r>
      <w:r w:rsidR="00F602CD">
        <w:rPr>
          <w:rFonts w:ascii="Times New Roman" w:eastAsia="宋体" w:hAnsi="Times New Roman" w:cs="Times New Roman"/>
          <w:sz w:val="28"/>
          <w:szCs w:val="28"/>
        </w:rPr>
        <w:t>ciz</w:t>
      </w:r>
      <w:r w:rsidR="00377AFC">
        <w:rPr>
          <w:rFonts w:ascii="Times New Roman" w:eastAsia="宋体" w:hAnsi="Times New Roman" w:cs="Times New Roman"/>
          <w:sz w:val="28"/>
          <w:szCs w:val="28"/>
        </w:rPr>
        <w:t>e</w:t>
      </w:r>
      <w:r w:rsidR="00217B03">
        <w:rPr>
          <w:rFonts w:ascii="宋体" w:eastAsia="宋体" w:hAnsi="宋体" w:hint="eastAsia"/>
          <w:sz w:val="28"/>
          <w:szCs w:val="28"/>
        </w:rPr>
        <w:t>”</w:t>
      </w:r>
      <w:r w:rsidR="00217B03" w:rsidRPr="00217B03">
        <w:rPr>
          <w:rFonts w:ascii="宋体" w:eastAsia="宋体" w:hAnsi="宋体"/>
          <w:sz w:val="28"/>
          <w:szCs w:val="28"/>
        </w:rPr>
        <w:t>（联想</w:t>
      </w:r>
      <w:r w:rsidR="00217B03">
        <w:rPr>
          <w:rFonts w:ascii="宋体" w:eastAsia="宋体" w:hAnsi="宋体" w:hint="eastAsia"/>
          <w:sz w:val="28"/>
          <w:szCs w:val="28"/>
        </w:rPr>
        <w:t>-</w:t>
      </w:r>
      <w:r w:rsidR="00217B03" w:rsidRPr="00217B03">
        <w:rPr>
          <w:rFonts w:ascii="宋体" w:eastAsia="宋体" w:hAnsi="宋体"/>
          <w:sz w:val="28"/>
          <w:szCs w:val="28"/>
        </w:rPr>
        <w:t>建构</w:t>
      </w:r>
      <w:r w:rsidR="00217B03">
        <w:rPr>
          <w:rFonts w:ascii="宋体" w:eastAsia="宋体" w:hAnsi="宋体" w:hint="eastAsia"/>
          <w:sz w:val="28"/>
          <w:szCs w:val="28"/>
        </w:rPr>
        <w:t>-创</w:t>
      </w:r>
      <w:r w:rsidR="00217B03" w:rsidRPr="00217B03">
        <w:rPr>
          <w:rFonts w:ascii="宋体" w:eastAsia="宋体" w:hAnsi="宋体"/>
          <w:sz w:val="28"/>
          <w:szCs w:val="28"/>
        </w:rPr>
        <w:t>新</w:t>
      </w:r>
      <w:r w:rsidR="00377AFC" w:rsidRPr="00377AFC">
        <w:rPr>
          <w:rFonts w:ascii="宋体" w:eastAsia="宋体" w:hAnsi="宋体"/>
          <w:sz w:val="28"/>
          <w:szCs w:val="28"/>
        </w:rPr>
        <w:t>-</w:t>
      </w:r>
      <w:r w:rsidR="00377AFC" w:rsidRPr="00377AFC">
        <w:rPr>
          <w:rFonts w:ascii="宋体" w:eastAsia="宋体" w:hAnsi="宋体" w:hint="eastAsia"/>
          <w:sz w:val="28"/>
          <w:szCs w:val="28"/>
        </w:rPr>
        <w:t>批判</w:t>
      </w:r>
      <w:r w:rsidR="00217B03" w:rsidRPr="00217B03">
        <w:rPr>
          <w:rFonts w:ascii="宋体" w:eastAsia="宋体" w:hAnsi="宋体"/>
          <w:sz w:val="28"/>
          <w:szCs w:val="28"/>
        </w:rPr>
        <w:t>）</w:t>
      </w:r>
      <w:r w:rsidR="00217B03" w:rsidRPr="00217B03">
        <w:rPr>
          <w:rFonts w:ascii="宋体" w:eastAsia="宋体" w:hAnsi="宋体" w:hint="eastAsia"/>
          <w:sz w:val="28"/>
          <w:szCs w:val="28"/>
        </w:rPr>
        <w:t>的教学实践框架</w:t>
      </w:r>
      <w:r w:rsidR="00217B03">
        <w:rPr>
          <w:rFonts w:ascii="宋体" w:eastAsia="宋体" w:hAnsi="宋体" w:hint="eastAsia"/>
          <w:sz w:val="28"/>
          <w:szCs w:val="28"/>
        </w:rPr>
        <w:t>。</w:t>
      </w:r>
      <w:r w:rsidR="00217B03" w:rsidRPr="00217B03">
        <w:rPr>
          <w:rFonts w:ascii="宋体" w:eastAsia="宋体" w:hAnsi="宋体" w:hint="eastAsia"/>
          <w:sz w:val="28"/>
          <w:szCs w:val="28"/>
        </w:rPr>
        <w:t>该模式的心理学基础是皮亚杰（</w:t>
      </w:r>
      <w:r w:rsidR="00217B03" w:rsidRPr="00217B03">
        <w:rPr>
          <w:rFonts w:ascii="宋体" w:eastAsia="宋体" w:hAnsi="宋体"/>
          <w:sz w:val="28"/>
          <w:szCs w:val="28"/>
        </w:rPr>
        <w:t>Piaget）的建构主义理论，反映了获取知识的过程。</w:t>
      </w:r>
    </w:p>
    <w:p w14:paraId="478809E4" w14:textId="0009BACC" w:rsidR="006B71DB" w:rsidRPr="006B71DB" w:rsidRDefault="00217B03" w:rsidP="00217B03">
      <w:pPr>
        <w:ind w:firstLineChars="200" w:firstLine="560"/>
        <w:rPr>
          <w:rFonts w:ascii="宋体" w:eastAsia="宋体" w:hAnsi="宋体"/>
          <w:sz w:val="28"/>
          <w:szCs w:val="28"/>
        </w:rPr>
      </w:pPr>
      <w:r w:rsidRPr="00217B03">
        <w:rPr>
          <w:rFonts w:ascii="宋体" w:eastAsia="宋体" w:hAnsi="宋体" w:hint="eastAsia"/>
          <w:sz w:val="28"/>
          <w:szCs w:val="28"/>
        </w:rPr>
        <w:t>本</w:t>
      </w:r>
      <w:r>
        <w:rPr>
          <w:rFonts w:ascii="宋体" w:eastAsia="宋体" w:hAnsi="宋体" w:hint="eastAsia"/>
          <w:sz w:val="28"/>
          <w:szCs w:val="28"/>
        </w:rPr>
        <w:t>课件</w:t>
      </w:r>
      <w:r w:rsidRPr="00217B03">
        <w:rPr>
          <w:rFonts w:ascii="宋体" w:eastAsia="宋体" w:hAnsi="宋体" w:hint="eastAsia"/>
          <w:sz w:val="28"/>
          <w:szCs w:val="28"/>
        </w:rPr>
        <w:t>把</w:t>
      </w:r>
      <w:r w:rsidRPr="00217B03">
        <w:rPr>
          <w:rFonts w:ascii="宋体" w:eastAsia="宋体" w:hAnsi="宋体"/>
          <w:sz w:val="28"/>
          <w:szCs w:val="28"/>
        </w:rPr>
        <w:t>4C教学模式拓展至应用文</w:t>
      </w:r>
      <w:r>
        <w:rPr>
          <w:rFonts w:ascii="宋体" w:eastAsia="宋体" w:hAnsi="宋体" w:hint="eastAsia"/>
          <w:sz w:val="28"/>
          <w:szCs w:val="28"/>
        </w:rPr>
        <w:t>（邀请信）</w:t>
      </w:r>
      <w:r w:rsidRPr="00217B03">
        <w:rPr>
          <w:rFonts w:ascii="宋体" w:eastAsia="宋体" w:hAnsi="宋体"/>
          <w:sz w:val="28"/>
          <w:szCs w:val="28"/>
        </w:rPr>
        <w:t>写作教</w:t>
      </w:r>
      <w:r w:rsidRPr="00217B03">
        <w:rPr>
          <w:rFonts w:ascii="宋体" w:eastAsia="宋体" w:hAnsi="宋体" w:hint="eastAsia"/>
          <w:sz w:val="28"/>
          <w:szCs w:val="28"/>
        </w:rPr>
        <w:t>学领域。</w:t>
      </w:r>
      <w:r w:rsidRPr="00217B03">
        <w:rPr>
          <w:rFonts w:ascii="宋体" w:eastAsia="宋体" w:hAnsi="宋体"/>
          <w:sz w:val="28"/>
          <w:szCs w:val="28"/>
        </w:rPr>
        <w:t>Connect是激活语言知识的课堂导入环</w:t>
      </w:r>
      <w:r w:rsidRPr="00217B03">
        <w:rPr>
          <w:rFonts w:ascii="宋体" w:eastAsia="宋体" w:hAnsi="宋体" w:hint="eastAsia"/>
          <w:sz w:val="28"/>
          <w:szCs w:val="28"/>
        </w:rPr>
        <w:t>节，在激发学习兴趣的基础上，注重唤起学生的已有知识构架、能力经验和情感体验</w:t>
      </w:r>
      <w:r w:rsidRPr="00217B03">
        <w:rPr>
          <w:rFonts w:ascii="宋体" w:eastAsia="宋体" w:hAnsi="宋体"/>
          <w:sz w:val="28"/>
          <w:szCs w:val="28"/>
        </w:rPr>
        <w:t>,为接下来新课</w:t>
      </w:r>
      <w:r w:rsidRPr="00217B03">
        <w:rPr>
          <w:rFonts w:ascii="宋体" w:eastAsia="宋体" w:hAnsi="宋体" w:hint="eastAsia"/>
          <w:sz w:val="28"/>
          <w:szCs w:val="28"/>
        </w:rPr>
        <w:t>程的学习和内化提供三维支架。</w:t>
      </w:r>
      <w:r w:rsidRPr="00217B03">
        <w:rPr>
          <w:rFonts w:ascii="宋体" w:eastAsia="宋体" w:hAnsi="宋体"/>
          <w:sz w:val="28"/>
          <w:szCs w:val="28"/>
        </w:rPr>
        <w:t>Construct环节针</w:t>
      </w:r>
      <w:r w:rsidRPr="00217B03">
        <w:rPr>
          <w:rFonts w:ascii="宋体" w:eastAsia="宋体" w:hAnsi="宋体" w:hint="eastAsia"/>
          <w:sz w:val="28"/>
          <w:szCs w:val="28"/>
        </w:rPr>
        <w:t>对写作任务</w:t>
      </w:r>
      <w:r>
        <w:rPr>
          <w:rFonts w:ascii="宋体" w:eastAsia="宋体" w:hAnsi="宋体" w:hint="eastAsia"/>
          <w:sz w:val="28"/>
          <w:szCs w:val="28"/>
        </w:rPr>
        <w:t>进行审题，</w:t>
      </w:r>
      <w:r w:rsidRPr="00217B03">
        <w:rPr>
          <w:rFonts w:ascii="宋体" w:eastAsia="宋体" w:hAnsi="宋体" w:hint="eastAsia"/>
          <w:sz w:val="28"/>
          <w:szCs w:val="28"/>
        </w:rPr>
        <w:t>构建文章结构，帮助学生积累语言知识，丰富和完善应用文篇章结构方面的语用知识。</w:t>
      </w:r>
      <w:r w:rsidRPr="00217B03">
        <w:rPr>
          <w:rFonts w:ascii="宋体" w:eastAsia="宋体" w:hAnsi="宋体"/>
          <w:sz w:val="28"/>
          <w:szCs w:val="28"/>
        </w:rPr>
        <w:t>Create环节是学生自主创造的实践阶段，指向</w:t>
      </w:r>
      <w:r w:rsidRPr="00217B03">
        <w:rPr>
          <w:rFonts w:ascii="宋体" w:eastAsia="宋体" w:hAnsi="宋体" w:hint="eastAsia"/>
          <w:sz w:val="28"/>
          <w:szCs w:val="28"/>
        </w:rPr>
        <w:t>发展语言使用的有效性。</w:t>
      </w:r>
      <w:r w:rsidR="00F602CD" w:rsidRPr="00F602CD">
        <w:rPr>
          <w:rFonts w:ascii="宋体" w:eastAsia="宋体" w:hAnsi="宋体"/>
          <w:sz w:val="28"/>
          <w:szCs w:val="28"/>
        </w:rPr>
        <w:t>Criticize</w:t>
      </w:r>
      <w:r w:rsidR="00377AFC" w:rsidRPr="00377AFC">
        <w:rPr>
          <w:rFonts w:ascii="宋体" w:eastAsia="宋体" w:hAnsi="宋体"/>
          <w:sz w:val="28"/>
          <w:szCs w:val="28"/>
        </w:rPr>
        <w:t>是</w:t>
      </w:r>
      <w:r w:rsidR="00377AFC">
        <w:rPr>
          <w:rFonts w:ascii="宋体" w:eastAsia="宋体" w:hAnsi="宋体" w:hint="eastAsia"/>
          <w:sz w:val="28"/>
          <w:szCs w:val="28"/>
        </w:rPr>
        <w:t>评价</w:t>
      </w:r>
      <w:r w:rsidR="00377AFC" w:rsidRPr="00377AFC">
        <w:rPr>
          <w:rFonts w:ascii="宋体" w:eastAsia="宋体" w:hAnsi="宋体"/>
          <w:sz w:val="28"/>
          <w:szCs w:val="28"/>
        </w:rPr>
        <w:t>的阶段，通过</w:t>
      </w:r>
      <w:r w:rsidR="00377AFC">
        <w:rPr>
          <w:rFonts w:ascii="宋体" w:eastAsia="宋体" w:hAnsi="宋体" w:hint="eastAsia"/>
          <w:sz w:val="28"/>
          <w:szCs w:val="28"/>
        </w:rPr>
        <w:t>评价表</w:t>
      </w:r>
      <w:r w:rsidR="00377AFC" w:rsidRPr="00377AFC">
        <w:rPr>
          <w:rFonts w:ascii="宋体" w:eastAsia="宋体" w:hAnsi="宋体"/>
          <w:sz w:val="28"/>
          <w:szCs w:val="28"/>
        </w:rPr>
        <w:t>，提高学生的语用自觉性，指向发展语言使用的得体性。</w:t>
      </w:r>
      <w:r w:rsidR="00377AFC">
        <w:rPr>
          <w:rFonts w:ascii="宋体" w:eastAsia="宋体" w:hAnsi="宋体" w:hint="eastAsia"/>
          <w:sz w:val="28"/>
          <w:szCs w:val="28"/>
        </w:rPr>
        <w:t>最终，</w:t>
      </w:r>
      <w:r w:rsidRPr="00217B03">
        <w:rPr>
          <w:rFonts w:ascii="宋体" w:eastAsia="宋体" w:hAnsi="宋体"/>
          <w:sz w:val="28"/>
          <w:szCs w:val="28"/>
        </w:rPr>
        <w:t>学生实</w:t>
      </w:r>
      <w:r w:rsidRPr="00217B03">
        <w:rPr>
          <w:rFonts w:ascii="宋体" w:eastAsia="宋体" w:hAnsi="宋体" w:hint="eastAsia"/>
          <w:sz w:val="28"/>
          <w:szCs w:val="28"/>
        </w:rPr>
        <w:t>现了语言知识、技能和情感的积累，能顺利地完成写作任务，实现预定的交际目标。</w:t>
      </w:r>
      <w:r w:rsidRPr="00217B03">
        <w:rPr>
          <w:rFonts w:ascii="宋体" w:eastAsia="宋体" w:hAnsi="宋体"/>
          <w:sz w:val="28"/>
          <w:szCs w:val="28"/>
        </w:rPr>
        <w:cr/>
      </w:r>
    </w:p>
    <w:p w14:paraId="2BA24BF6" w14:textId="49651D96" w:rsidR="00DB4E28" w:rsidRDefault="006B71DB" w:rsidP="00217B03">
      <w:pPr>
        <w:rPr>
          <w:rFonts w:ascii="宋体" w:eastAsia="宋体" w:hAnsi="宋体"/>
          <w:sz w:val="28"/>
          <w:szCs w:val="28"/>
        </w:rPr>
      </w:pPr>
      <w:r w:rsidRPr="006B71DB">
        <w:rPr>
          <w:rFonts w:ascii="宋体" w:eastAsia="宋体" w:hAnsi="宋体" w:hint="eastAsia"/>
          <w:sz w:val="28"/>
          <w:szCs w:val="28"/>
        </w:rPr>
        <w:t>参考文献：</w:t>
      </w:r>
      <w:r w:rsidR="00217B03" w:rsidRPr="00217B03">
        <w:rPr>
          <w:rFonts w:ascii="宋体" w:eastAsia="宋体" w:hAnsi="宋体" w:hint="eastAsia"/>
          <w:sz w:val="28"/>
          <w:szCs w:val="28"/>
        </w:rPr>
        <w:t>王明洁</w:t>
      </w:r>
      <w:r w:rsidRPr="006B71DB">
        <w:rPr>
          <w:rFonts w:ascii="宋体" w:eastAsia="宋体" w:hAnsi="宋体"/>
          <w:sz w:val="28"/>
          <w:szCs w:val="28"/>
        </w:rPr>
        <w:t>.</w:t>
      </w:r>
      <w:r w:rsidR="00217B03" w:rsidRPr="00217B03">
        <w:rPr>
          <w:rFonts w:hint="eastAsia"/>
        </w:rPr>
        <w:t xml:space="preserve"> </w:t>
      </w:r>
      <w:r w:rsidR="00217B03" w:rsidRPr="00217B03">
        <w:rPr>
          <w:rFonts w:ascii="宋体" w:eastAsia="宋体" w:hAnsi="宋体" w:hint="eastAsia"/>
          <w:sz w:val="28"/>
          <w:szCs w:val="28"/>
        </w:rPr>
        <w:t>指向语用意识的高中英语应用文写作</w:t>
      </w:r>
      <w:r w:rsidR="00217B03" w:rsidRPr="00217B03">
        <w:rPr>
          <w:rFonts w:ascii="宋体" w:eastAsia="宋体" w:hAnsi="宋体"/>
          <w:sz w:val="28"/>
          <w:szCs w:val="28"/>
        </w:rPr>
        <w:t>4C教学模式探究[J]. 英语教师, 202</w:t>
      </w:r>
      <w:r w:rsidR="00217B03">
        <w:rPr>
          <w:rFonts w:ascii="宋体" w:eastAsia="宋体" w:hAnsi="宋体"/>
          <w:sz w:val="28"/>
          <w:szCs w:val="28"/>
        </w:rPr>
        <w:t>1</w:t>
      </w:r>
      <w:r w:rsidR="00217B03" w:rsidRPr="00217B03">
        <w:rPr>
          <w:rFonts w:ascii="宋体" w:eastAsia="宋体" w:hAnsi="宋体"/>
          <w:sz w:val="28"/>
          <w:szCs w:val="28"/>
        </w:rPr>
        <w:t xml:space="preserve"> (22): </w:t>
      </w:r>
      <w:r w:rsidR="00217B03">
        <w:rPr>
          <w:rFonts w:ascii="宋体" w:eastAsia="宋体" w:hAnsi="宋体"/>
          <w:sz w:val="28"/>
          <w:szCs w:val="28"/>
        </w:rPr>
        <w:t>71</w:t>
      </w:r>
      <w:r w:rsidR="00217B03" w:rsidRPr="00217B03">
        <w:rPr>
          <w:rFonts w:ascii="宋体" w:eastAsia="宋体" w:hAnsi="宋体"/>
          <w:sz w:val="28"/>
          <w:szCs w:val="28"/>
        </w:rPr>
        <w:t>-</w:t>
      </w:r>
      <w:r w:rsidR="00217B03">
        <w:rPr>
          <w:rFonts w:ascii="宋体" w:eastAsia="宋体" w:hAnsi="宋体"/>
          <w:sz w:val="28"/>
          <w:szCs w:val="28"/>
        </w:rPr>
        <w:t>74</w:t>
      </w:r>
      <w:r w:rsidR="00217B03" w:rsidRPr="00217B03">
        <w:rPr>
          <w:rFonts w:ascii="宋体" w:eastAsia="宋体" w:hAnsi="宋体"/>
          <w:sz w:val="28"/>
          <w:szCs w:val="28"/>
        </w:rPr>
        <w:t>.</w:t>
      </w:r>
    </w:p>
    <w:p w14:paraId="662EBAAC" w14:textId="55A7A9BD" w:rsidR="00217B03" w:rsidRPr="00217B03" w:rsidRDefault="00217B03" w:rsidP="00217B03">
      <w:pPr>
        <w:jc w:val="center"/>
        <w:rPr>
          <w:rFonts w:ascii="宋体" w:eastAsia="宋体" w:hAnsi="宋体"/>
          <w:b/>
          <w:bCs/>
          <w:sz w:val="28"/>
          <w:szCs w:val="28"/>
        </w:rPr>
      </w:pPr>
      <w:r w:rsidRPr="00217B03">
        <w:rPr>
          <w:rFonts w:ascii="宋体" w:eastAsia="宋体" w:hAnsi="宋体" w:hint="eastAsia"/>
          <w:b/>
          <w:bCs/>
          <w:sz w:val="28"/>
          <w:szCs w:val="28"/>
        </w:rPr>
        <w:t>教学设计</w:t>
      </w:r>
    </w:p>
    <w:p w14:paraId="1A088E77" w14:textId="5B58E36A" w:rsidR="00217B03" w:rsidRDefault="00217B03" w:rsidP="001F73A1">
      <w:pPr>
        <w:pStyle w:val="a7"/>
        <w:numPr>
          <w:ilvl w:val="0"/>
          <w:numId w:val="1"/>
        </w:numPr>
        <w:ind w:firstLineChars="0"/>
        <w:rPr>
          <w:rFonts w:ascii="宋体" w:eastAsia="宋体" w:hAnsi="宋体"/>
          <w:sz w:val="28"/>
          <w:szCs w:val="28"/>
        </w:rPr>
      </w:pPr>
      <w:r w:rsidRPr="001F73A1">
        <w:rPr>
          <w:rFonts w:ascii="宋体" w:eastAsia="宋体" w:hAnsi="宋体"/>
          <w:sz w:val="28"/>
          <w:szCs w:val="28"/>
        </w:rPr>
        <w:t>教学内容</w:t>
      </w:r>
    </w:p>
    <w:p w14:paraId="56471EAF" w14:textId="37B466EE" w:rsidR="001F73A1" w:rsidRPr="001F73A1" w:rsidRDefault="001F73A1" w:rsidP="001F73A1">
      <w:pPr>
        <w:ind w:firstLineChars="250" w:firstLine="700"/>
        <w:rPr>
          <w:rFonts w:ascii="宋体" w:eastAsia="宋体" w:hAnsi="宋体"/>
          <w:sz w:val="28"/>
          <w:szCs w:val="28"/>
        </w:rPr>
      </w:pPr>
      <w:r w:rsidRPr="001F73A1">
        <w:rPr>
          <w:rFonts w:ascii="宋体" w:eastAsia="宋体" w:hAnsi="宋体" w:hint="eastAsia"/>
          <w:sz w:val="28"/>
          <w:szCs w:val="28"/>
        </w:rPr>
        <w:t>台州市</w:t>
      </w:r>
      <w:r w:rsidRPr="001F73A1">
        <w:rPr>
          <w:rFonts w:ascii="宋体" w:eastAsia="宋体" w:hAnsi="宋体"/>
          <w:sz w:val="28"/>
          <w:szCs w:val="28"/>
        </w:rPr>
        <w:t>2023届高三二模</w:t>
      </w:r>
      <w:r w:rsidRPr="001F73A1">
        <w:rPr>
          <w:rFonts w:ascii="宋体" w:eastAsia="宋体" w:hAnsi="宋体" w:hint="eastAsia"/>
          <w:sz w:val="28"/>
          <w:szCs w:val="28"/>
        </w:rPr>
        <w:t>应用文写作</w:t>
      </w:r>
      <w:r>
        <w:rPr>
          <w:rFonts w:ascii="宋体" w:eastAsia="宋体" w:hAnsi="宋体" w:hint="eastAsia"/>
          <w:sz w:val="28"/>
          <w:szCs w:val="28"/>
        </w:rPr>
        <w:t>，邀请信</w:t>
      </w:r>
      <w:r w:rsidRPr="001F73A1">
        <w:rPr>
          <w:rFonts w:ascii="宋体" w:eastAsia="宋体" w:hAnsi="宋体" w:hint="eastAsia"/>
          <w:sz w:val="28"/>
          <w:szCs w:val="28"/>
        </w:rPr>
        <w:t>。写作背景</w:t>
      </w:r>
      <w:r w:rsidRPr="001F73A1">
        <w:rPr>
          <w:rFonts w:ascii="宋体" w:eastAsia="宋体" w:hAnsi="宋体"/>
          <w:sz w:val="28"/>
          <w:szCs w:val="28"/>
        </w:rPr>
        <w:t>:</w:t>
      </w:r>
      <w:r>
        <w:rPr>
          <w:rFonts w:ascii="宋体" w:eastAsia="宋体" w:hAnsi="宋体" w:hint="eastAsia"/>
          <w:sz w:val="28"/>
          <w:szCs w:val="28"/>
        </w:rPr>
        <w:t>邀请</w:t>
      </w:r>
      <w:r>
        <w:rPr>
          <w:rFonts w:ascii="宋体" w:eastAsia="宋体" w:hAnsi="宋体" w:hint="eastAsia"/>
          <w:sz w:val="28"/>
          <w:szCs w:val="28"/>
        </w:rPr>
        <w:lastRenderedPageBreak/>
        <w:t>外教参加远足活动</w:t>
      </w:r>
      <w:r w:rsidRPr="001F73A1">
        <w:rPr>
          <w:rFonts w:ascii="宋体" w:eastAsia="宋体" w:hAnsi="宋体"/>
          <w:sz w:val="28"/>
          <w:szCs w:val="28"/>
        </w:rPr>
        <w:t>。</w:t>
      </w:r>
    </w:p>
    <w:p w14:paraId="55674FA0" w14:textId="2065277E" w:rsidR="001F73A1" w:rsidRDefault="001F73A1" w:rsidP="001F73A1">
      <w:pPr>
        <w:pStyle w:val="a7"/>
        <w:numPr>
          <w:ilvl w:val="0"/>
          <w:numId w:val="1"/>
        </w:numPr>
        <w:ind w:firstLineChars="0"/>
        <w:rPr>
          <w:rFonts w:ascii="宋体" w:eastAsia="宋体" w:hAnsi="宋体"/>
          <w:sz w:val="28"/>
          <w:szCs w:val="28"/>
        </w:rPr>
      </w:pPr>
      <w:r w:rsidRPr="001F73A1">
        <w:rPr>
          <w:rFonts w:ascii="宋体" w:eastAsia="宋体" w:hAnsi="宋体" w:hint="eastAsia"/>
          <w:sz w:val="28"/>
          <w:szCs w:val="28"/>
        </w:rPr>
        <w:t>教学目标</w:t>
      </w:r>
    </w:p>
    <w:p w14:paraId="1068733B" w14:textId="7A8C7F1F" w:rsidR="001F73A1" w:rsidRPr="001F73A1" w:rsidRDefault="001F73A1" w:rsidP="001F73A1">
      <w:pPr>
        <w:ind w:firstLineChars="200" w:firstLine="560"/>
        <w:rPr>
          <w:rFonts w:ascii="宋体" w:eastAsia="宋体" w:hAnsi="宋体"/>
          <w:sz w:val="28"/>
          <w:szCs w:val="28"/>
        </w:rPr>
      </w:pPr>
      <w:r w:rsidRPr="001F73A1">
        <w:rPr>
          <w:rFonts w:ascii="宋体" w:eastAsia="宋体" w:hAnsi="宋体" w:hint="eastAsia"/>
          <w:sz w:val="28"/>
          <w:szCs w:val="28"/>
        </w:rPr>
        <w:t>通过体验、建构、</w:t>
      </w:r>
      <w:r w:rsidR="000634B0">
        <w:rPr>
          <w:rFonts w:ascii="宋体" w:eastAsia="宋体" w:hAnsi="宋体" w:hint="eastAsia"/>
          <w:sz w:val="28"/>
          <w:szCs w:val="28"/>
        </w:rPr>
        <w:t>迁移</w:t>
      </w:r>
      <w:r w:rsidRPr="001F73A1">
        <w:rPr>
          <w:rFonts w:ascii="宋体" w:eastAsia="宋体" w:hAnsi="宋体" w:hint="eastAsia"/>
          <w:sz w:val="28"/>
          <w:szCs w:val="28"/>
        </w:rPr>
        <w:t>、批判、赏析等学习活动，</w:t>
      </w:r>
      <w:r w:rsidRPr="001F73A1">
        <w:rPr>
          <w:rFonts w:ascii="宋体" w:eastAsia="宋体" w:hAnsi="宋体"/>
          <w:sz w:val="28"/>
          <w:szCs w:val="28"/>
        </w:rPr>
        <w:t xml:space="preserve"> 学生能够:从语用角度，思考</w:t>
      </w:r>
      <w:r>
        <w:rPr>
          <w:rFonts w:ascii="宋体" w:eastAsia="宋体" w:hAnsi="宋体" w:hint="eastAsia"/>
          <w:sz w:val="28"/>
          <w:szCs w:val="28"/>
        </w:rPr>
        <w:t>邀请</w:t>
      </w:r>
      <w:r w:rsidRPr="001F73A1">
        <w:rPr>
          <w:rFonts w:ascii="宋体" w:eastAsia="宋体" w:hAnsi="宋体"/>
          <w:sz w:val="28"/>
          <w:szCs w:val="28"/>
        </w:rPr>
        <w:t>信的交际目的、交</w:t>
      </w:r>
      <w:r w:rsidRPr="001F73A1">
        <w:rPr>
          <w:rFonts w:ascii="宋体" w:eastAsia="宋体" w:hAnsi="宋体" w:hint="eastAsia"/>
          <w:sz w:val="28"/>
          <w:szCs w:val="28"/>
        </w:rPr>
        <w:t>流内容和语言选择</w:t>
      </w:r>
      <w:r w:rsidR="000634B0">
        <w:rPr>
          <w:rFonts w:ascii="宋体" w:eastAsia="宋体" w:hAnsi="宋体" w:hint="eastAsia"/>
          <w:sz w:val="28"/>
          <w:szCs w:val="28"/>
        </w:rPr>
        <w:t>；</w:t>
      </w:r>
      <w:r w:rsidRPr="001F73A1">
        <w:rPr>
          <w:rFonts w:ascii="宋体" w:eastAsia="宋体" w:hAnsi="宋体"/>
          <w:sz w:val="28"/>
          <w:szCs w:val="28"/>
        </w:rPr>
        <w:t>了解</w:t>
      </w:r>
      <w:r w:rsidRPr="001F73A1">
        <w:rPr>
          <w:rFonts w:ascii="宋体" w:eastAsia="宋体" w:hAnsi="宋体" w:hint="eastAsia"/>
          <w:sz w:val="28"/>
          <w:szCs w:val="28"/>
        </w:rPr>
        <w:t>邀请</w:t>
      </w:r>
      <w:r w:rsidRPr="001F73A1">
        <w:rPr>
          <w:rFonts w:ascii="宋体" w:eastAsia="宋体" w:hAnsi="宋体"/>
          <w:sz w:val="28"/>
          <w:szCs w:val="28"/>
        </w:rPr>
        <w:t>信的一般结构、惯用</w:t>
      </w:r>
      <w:r w:rsidRPr="001F73A1">
        <w:rPr>
          <w:rFonts w:ascii="宋体" w:eastAsia="宋体" w:hAnsi="宋体" w:hint="eastAsia"/>
          <w:sz w:val="28"/>
          <w:szCs w:val="28"/>
        </w:rPr>
        <w:t>语言和得体表达方式</w:t>
      </w:r>
      <w:r w:rsidRPr="001F73A1">
        <w:rPr>
          <w:rFonts w:ascii="宋体" w:eastAsia="宋体" w:hAnsi="宋体"/>
          <w:sz w:val="28"/>
          <w:szCs w:val="28"/>
        </w:rPr>
        <w:t>;独立自主地完成写作</w:t>
      </w:r>
      <w:r>
        <w:rPr>
          <w:rFonts w:ascii="宋体" w:eastAsia="宋体" w:hAnsi="宋体" w:hint="eastAsia"/>
          <w:sz w:val="28"/>
          <w:szCs w:val="28"/>
        </w:rPr>
        <w:t>。</w:t>
      </w:r>
    </w:p>
    <w:p w14:paraId="60ACB1D4" w14:textId="4F547CBB" w:rsidR="001F73A1" w:rsidRDefault="001F73A1" w:rsidP="001F73A1">
      <w:pPr>
        <w:pStyle w:val="a7"/>
        <w:numPr>
          <w:ilvl w:val="0"/>
          <w:numId w:val="1"/>
        </w:numPr>
        <w:ind w:firstLineChars="0"/>
        <w:rPr>
          <w:rFonts w:ascii="宋体" w:eastAsia="宋体" w:hAnsi="宋体"/>
          <w:sz w:val="28"/>
          <w:szCs w:val="28"/>
        </w:rPr>
      </w:pPr>
      <w:r w:rsidRPr="001F73A1">
        <w:rPr>
          <w:rFonts w:ascii="宋体" w:eastAsia="宋体" w:hAnsi="宋体" w:hint="eastAsia"/>
          <w:sz w:val="28"/>
          <w:szCs w:val="28"/>
        </w:rPr>
        <w:t>教学过程</w:t>
      </w:r>
    </w:p>
    <w:p w14:paraId="3BEA02BA" w14:textId="1B776B65" w:rsidR="00D96817" w:rsidRPr="00D96817" w:rsidRDefault="001F73A1" w:rsidP="00D96817">
      <w:pPr>
        <w:pStyle w:val="a7"/>
        <w:numPr>
          <w:ilvl w:val="0"/>
          <w:numId w:val="2"/>
        </w:numPr>
        <w:ind w:firstLineChars="0"/>
        <w:rPr>
          <w:rFonts w:ascii="宋体" w:eastAsia="宋体" w:hAnsi="宋体"/>
          <w:sz w:val="28"/>
          <w:szCs w:val="28"/>
        </w:rPr>
      </w:pPr>
      <w:r w:rsidRPr="00D96817">
        <w:rPr>
          <w:rFonts w:ascii="宋体" w:eastAsia="宋体" w:hAnsi="宋体"/>
          <w:sz w:val="28"/>
          <w:szCs w:val="28"/>
        </w:rPr>
        <w:t>Connect</w:t>
      </w:r>
    </w:p>
    <w:p w14:paraId="197D7413" w14:textId="10CD83CB" w:rsidR="001F73A1" w:rsidRDefault="001F73A1" w:rsidP="004A2806">
      <w:pPr>
        <w:ind w:firstLineChars="200" w:firstLine="560"/>
        <w:rPr>
          <w:rFonts w:ascii="宋体" w:eastAsia="宋体" w:hAnsi="宋体"/>
          <w:sz w:val="28"/>
          <w:szCs w:val="28"/>
        </w:rPr>
      </w:pPr>
      <w:r w:rsidRPr="00D96817">
        <w:rPr>
          <w:rFonts w:ascii="宋体" w:eastAsia="宋体" w:hAnsi="宋体" w:hint="eastAsia"/>
          <w:sz w:val="28"/>
          <w:szCs w:val="28"/>
        </w:rPr>
        <w:t>学生“头脑风暴”，</w:t>
      </w:r>
      <w:r w:rsidR="000634B0" w:rsidRPr="000634B0">
        <w:rPr>
          <w:rFonts w:ascii="宋体" w:eastAsia="宋体" w:hAnsi="宋体"/>
          <w:sz w:val="28"/>
          <w:szCs w:val="28"/>
        </w:rPr>
        <w:t>How to organize a hiking trip?</w:t>
      </w:r>
      <w:r w:rsidR="004A2806" w:rsidRPr="004A2806">
        <w:rPr>
          <w:rFonts w:hint="eastAsia"/>
        </w:rPr>
        <w:t xml:space="preserve"> </w:t>
      </w:r>
      <w:r w:rsidR="004A2806" w:rsidRPr="004A2806">
        <w:rPr>
          <w:rFonts w:ascii="宋体" w:eastAsia="宋体" w:hAnsi="宋体" w:hint="eastAsia"/>
          <w:sz w:val="28"/>
          <w:szCs w:val="28"/>
        </w:rPr>
        <w:t>自由发言及交流旨在有效激发</w:t>
      </w:r>
      <w:r w:rsidR="004A2806">
        <w:rPr>
          <w:rFonts w:ascii="宋体" w:eastAsia="宋体" w:hAnsi="宋体" w:hint="eastAsia"/>
          <w:sz w:val="28"/>
          <w:szCs w:val="28"/>
        </w:rPr>
        <w:t>学生的</w:t>
      </w:r>
      <w:r w:rsidR="004A2806" w:rsidRPr="004A2806">
        <w:rPr>
          <w:rFonts w:ascii="宋体" w:eastAsia="宋体" w:hAnsi="宋体" w:hint="eastAsia"/>
          <w:sz w:val="28"/>
          <w:szCs w:val="28"/>
        </w:rPr>
        <w:t>兴趣，同时通过思维交流，激活学生语言学习的经验，为向外国友人</w:t>
      </w:r>
      <w:r w:rsidR="004A2806">
        <w:rPr>
          <w:rFonts w:ascii="宋体" w:eastAsia="宋体" w:hAnsi="宋体" w:hint="eastAsia"/>
          <w:sz w:val="28"/>
          <w:szCs w:val="28"/>
        </w:rPr>
        <w:t>发出邀请</w:t>
      </w:r>
      <w:r w:rsidR="004A2806" w:rsidRPr="004A2806">
        <w:rPr>
          <w:rFonts w:ascii="宋体" w:eastAsia="宋体" w:hAnsi="宋体" w:hint="eastAsia"/>
          <w:sz w:val="28"/>
          <w:szCs w:val="28"/>
        </w:rPr>
        <w:t>。自由探索的学习方式和畅所欲言的学习氛围为学生提供了思维碰撞的机会，有利于培养其发散性思维能力。</w:t>
      </w:r>
      <w:r w:rsidR="004A2806" w:rsidRPr="004A2806">
        <w:rPr>
          <w:rFonts w:ascii="宋体" w:eastAsia="宋体" w:hAnsi="宋体"/>
          <w:sz w:val="28"/>
          <w:szCs w:val="28"/>
        </w:rPr>
        <w:cr/>
        <w:t>2. Construct</w:t>
      </w:r>
    </w:p>
    <w:p w14:paraId="0727A8FF" w14:textId="170DE574" w:rsidR="004A2806" w:rsidRDefault="004A2806" w:rsidP="004A2806">
      <w:pPr>
        <w:ind w:firstLineChars="200" w:firstLine="560"/>
        <w:rPr>
          <w:rFonts w:ascii="宋体" w:eastAsia="宋体" w:hAnsi="宋体"/>
          <w:sz w:val="28"/>
          <w:szCs w:val="28"/>
        </w:rPr>
      </w:pPr>
      <w:r w:rsidRPr="004A2806">
        <w:rPr>
          <w:rFonts w:ascii="宋体" w:eastAsia="宋体" w:hAnsi="宋体" w:hint="eastAsia"/>
          <w:sz w:val="28"/>
          <w:szCs w:val="28"/>
        </w:rPr>
        <w:t>学生</w:t>
      </w:r>
      <w:r>
        <w:rPr>
          <w:rFonts w:ascii="宋体" w:eastAsia="宋体" w:hAnsi="宋体" w:hint="eastAsia"/>
          <w:sz w:val="28"/>
          <w:szCs w:val="28"/>
        </w:rPr>
        <w:t>审题，思考邀请</w:t>
      </w:r>
      <w:r w:rsidRPr="004A2806">
        <w:rPr>
          <w:rFonts w:ascii="宋体" w:eastAsia="宋体" w:hAnsi="宋体" w:hint="eastAsia"/>
          <w:sz w:val="28"/>
          <w:szCs w:val="28"/>
        </w:rPr>
        <w:t>信应包含的内容，然后根据信件总体结构</w:t>
      </w:r>
      <w:r w:rsidRPr="004A2806">
        <w:rPr>
          <w:rFonts w:ascii="宋体" w:eastAsia="宋体" w:hAnsi="宋体"/>
          <w:sz w:val="28"/>
          <w:szCs w:val="28"/>
        </w:rPr>
        <w:t>,搭建推荐信结构框架,并说</w:t>
      </w:r>
      <w:r w:rsidRPr="004A2806">
        <w:rPr>
          <w:rFonts w:ascii="宋体" w:eastAsia="宋体" w:hAnsi="宋体" w:hint="eastAsia"/>
          <w:sz w:val="28"/>
          <w:szCs w:val="28"/>
        </w:rPr>
        <w:t>出</w:t>
      </w:r>
      <w:r>
        <w:rPr>
          <w:rFonts w:ascii="宋体" w:eastAsia="宋体" w:hAnsi="宋体" w:hint="eastAsia"/>
          <w:sz w:val="28"/>
          <w:szCs w:val="28"/>
        </w:rPr>
        <w:t>邀请</w:t>
      </w:r>
      <w:r w:rsidRPr="004A2806">
        <w:rPr>
          <w:rFonts w:ascii="宋体" w:eastAsia="宋体" w:hAnsi="宋体" w:hint="eastAsia"/>
          <w:sz w:val="28"/>
          <w:szCs w:val="28"/>
        </w:rPr>
        <w:t>信各部分常用的语言结构</w:t>
      </w:r>
      <w:r>
        <w:rPr>
          <w:rFonts w:ascii="宋体" w:eastAsia="宋体" w:hAnsi="宋体" w:hint="eastAsia"/>
          <w:sz w:val="28"/>
          <w:szCs w:val="28"/>
        </w:rPr>
        <w:t>。</w:t>
      </w:r>
      <w:r w:rsidRPr="004A2806">
        <w:rPr>
          <w:rFonts w:ascii="宋体" w:eastAsia="宋体" w:hAnsi="宋体"/>
          <w:sz w:val="28"/>
          <w:szCs w:val="28"/>
        </w:rPr>
        <w:t>教</w:t>
      </w:r>
      <w:r w:rsidRPr="004A2806">
        <w:rPr>
          <w:rFonts w:ascii="宋体" w:eastAsia="宋体" w:hAnsi="宋体" w:hint="eastAsia"/>
          <w:sz w:val="28"/>
          <w:szCs w:val="28"/>
        </w:rPr>
        <w:t>师</w:t>
      </w:r>
      <w:r>
        <w:rPr>
          <w:rFonts w:ascii="宋体" w:eastAsia="宋体" w:hAnsi="宋体" w:hint="eastAsia"/>
          <w:sz w:val="28"/>
          <w:szCs w:val="28"/>
        </w:rPr>
        <w:t>引导学生欣赏范文，</w:t>
      </w:r>
      <w:r w:rsidRPr="004A2806">
        <w:rPr>
          <w:rFonts w:ascii="宋体" w:eastAsia="宋体" w:hAnsi="宋体" w:hint="eastAsia"/>
          <w:sz w:val="28"/>
          <w:szCs w:val="28"/>
        </w:rPr>
        <w:t>归纳、总结。</w:t>
      </w:r>
    </w:p>
    <w:p w14:paraId="7F2E5EA4" w14:textId="1474DA3A" w:rsidR="004A2806" w:rsidRPr="004A2806" w:rsidRDefault="004A2806" w:rsidP="004A2806">
      <w:pPr>
        <w:rPr>
          <w:rFonts w:ascii="宋体" w:eastAsia="宋体" w:hAnsi="宋体"/>
          <w:sz w:val="28"/>
          <w:szCs w:val="28"/>
        </w:rPr>
      </w:pPr>
      <w:r>
        <w:rPr>
          <w:rFonts w:ascii="宋体" w:eastAsia="宋体" w:hAnsi="宋体"/>
          <w:sz w:val="28"/>
          <w:szCs w:val="28"/>
        </w:rPr>
        <w:t>3</w:t>
      </w:r>
      <w:r w:rsidRPr="004A2806">
        <w:rPr>
          <w:rFonts w:ascii="宋体" w:eastAsia="宋体" w:hAnsi="宋体"/>
          <w:sz w:val="28"/>
          <w:szCs w:val="28"/>
        </w:rPr>
        <w:t>. Create</w:t>
      </w:r>
    </w:p>
    <w:p w14:paraId="49AA855F" w14:textId="6ACDB912" w:rsidR="004A2806" w:rsidRDefault="004A2806" w:rsidP="004A2806">
      <w:pPr>
        <w:ind w:firstLineChars="200" w:firstLine="560"/>
        <w:rPr>
          <w:rFonts w:ascii="宋体" w:eastAsia="宋体" w:hAnsi="宋体"/>
          <w:sz w:val="28"/>
          <w:szCs w:val="28"/>
        </w:rPr>
      </w:pPr>
      <w:r w:rsidRPr="004A2806">
        <w:rPr>
          <w:rFonts w:ascii="宋体" w:eastAsia="宋体" w:hAnsi="宋体" w:hint="eastAsia"/>
          <w:sz w:val="28"/>
          <w:szCs w:val="28"/>
        </w:rPr>
        <w:t>学生</w:t>
      </w:r>
      <w:r>
        <w:rPr>
          <w:rFonts w:ascii="宋体" w:eastAsia="宋体" w:hAnsi="宋体" w:hint="eastAsia"/>
          <w:sz w:val="28"/>
          <w:szCs w:val="28"/>
        </w:rPr>
        <w:t>迁移思考另外一篇邀请信，邀请外教参加书法文化交流活动。</w:t>
      </w:r>
    </w:p>
    <w:p w14:paraId="032B91FC" w14:textId="609FECAD" w:rsidR="004A2806" w:rsidRPr="004A2806" w:rsidRDefault="004A2806" w:rsidP="004A2806">
      <w:pPr>
        <w:rPr>
          <w:rFonts w:ascii="宋体" w:eastAsia="宋体" w:hAnsi="宋体" w:hint="eastAsia"/>
          <w:sz w:val="28"/>
          <w:szCs w:val="28"/>
        </w:rPr>
      </w:pPr>
      <w:r>
        <w:rPr>
          <w:rFonts w:ascii="宋体" w:eastAsia="宋体" w:hAnsi="宋体" w:hint="eastAsia"/>
          <w:sz w:val="28"/>
          <w:szCs w:val="28"/>
        </w:rPr>
        <w:t>4</w:t>
      </w:r>
      <w:r>
        <w:rPr>
          <w:rFonts w:ascii="宋体" w:eastAsia="宋体" w:hAnsi="宋体"/>
          <w:sz w:val="28"/>
          <w:szCs w:val="28"/>
        </w:rPr>
        <w:t xml:space="preserve">. </w:t>
      </w:r>
      <w:r w:rsidRPr="004A2806">
        <w:rPr>
          <w:rFonts w:ascii="宋体" w:eastAsia="宋体" w:hAnsi="宋体"/>
          <w:sz w:val="28"/>
          <w:szCs w:val="28"/>
        </w:rPr>
        <w:t>Criticize</w:t>
      </w:r>
    </w:p>
    <w:p w14:paraId="35191275" w14:textId="1BEE2D40" w:rsidR="001F73A1" w:rsidRPr="004A2806" w:rsidRDefault="004A2806" w:rsidP="004A2806">
      <w:pPr>
        <w:ind w:firstLineChars="200" w:firstLine="560"/>
        <w:rPr>
          <w:rFonts w:ascii="宋体" w:eastAsia="宋体" w:hAnsi="宋体" w:hint="eastAsia"/>
          <w:sz w:val="28"/>
          <w:szCs w:val="28"/>
        </w:rPr>
      </w:pPr>
      <w:r>
        <w:rPr>
          <w:rFonts w:ascii="宋体" w:eastAsia="宋体" w:hAnsi="宋体" w:hint="eastAsia"/>
          <w:sz w:val="28"/>
          <w:szCs w:val="28"/>
        </w:rPr>
        <w:t>学生</w:t>
      </w:r>
      <w:r w:rsidRPr="004A2806">
        <w:rPr>
          <w:rFonts w:ascii="宋体" w:eastAsia="宋体" w:hAnsi="宋体" w:hint="eastAsia"/>
          <w:sz w:val="28"/>
          <w:szCs w:val="28"/>
        </w:rPr>
        <w:t>检查核对</w:t>
      </w:r>
      <w:r>
        <w:rPr>
          <w:rFonts w:ascii="宋体" w:eastAsia="宋体" w:hAnsi="宋体" w:hint="eastAsia"/>
          <w:sz w:val="28"/>
          <w:szCs w:val="28"/>
        </w:rPr>
        <w:t>自己的作文</w:t>
      </w:r>
      <w:r w:rsidRPr="004A2806">
        <w:rPr>
          <w:rFonts w:ascii="宋体" w:eastAsia="宋体" w:hAnsi="宋体" w:hint="eastAsia"/>
          <w:sz w:val="28"/>
          <w:szCs w:val="28"/>
        </w:rPr>
        <w:t>，进行同伴互评，最后全班抽样展示</w:t>
      </w:r>
      <w:r>
        <w:rPr>
          <w:rFonts w:ascii="宋体" w:eastAsia="宋体" w:hAnsi="宋体" w:hint="eastAsia"/>
          <w:sz w:val="28"/>
          <w:szCs w:val="28"/>
        </w:rPr>
        <w:t>。</w:t>
      </w:r>
      <w:r w:rsidRPr="004A2806">
        <w:rPr>
          <w:rFonts w:ascii="宋体" w:eastAsia="宋体" w:hAnsi="宋体"/>
          <w:sz w:val="28"/>
          <w:szCs w:val="28"/>
        </w:rPr>
        <w:t>教师作点评,对于语言</w:t>
      </w:r>
      <w:r w:rsidRPr="004A2806">
        <w:rPr>
          <w:rFonts w:ascii="宋体" w:eastAsia="宋体" w:hAnsi="宋体" w:hint="eastAsia"/>
          <w:sz w:val="28"/>
          <w:szCs w:val="28"/>
        </w:rPr>
        <w:t>表达的得体性和有效性给予及时反馈。</w:t>
      </w:r>
    </w:p>
    <w:sectPr w:rsidR="001F73A1" w:rsidRPr="004A28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E918" w14:textId="77777777" w:rsidR="001434A9" w:rsidRDefault="001434A9" w:rsidP="006B71DB">
      <w:r>
        <w:separator/>
      </w:r>
    </w:p>
  </w:endnote>
  <w:endnote w:type="continuationSeparator" w:id="0">
    <w:p w14:paraId="2801B789" w14:textId="77777777" w:rsidR="001434A9" w:rsidRDefault="001434A9" w:rsidP="006B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A7FA" w14:textId="77777777" w:rsidR="001434A9" w:rsidRDefault="001434A9" w:rsidP="006B71DB">
      <w:r>
        <w:separator/>
      </w:r>
    </w:p>
  </w:footnote>
  <w:footnote w:type="continuationSeparator" w:id="0">
    <w:p w14:paraId="08D09886" w14:textId="77777777" w:rsidR="001434A9" w:rsidRDefault="001434A9" w:rsidP="006B7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42A0"/>
    <w:multiLevelType w:val="hybridMultilevel"/>
    <w:tmpl w:val="B54E0A6E"/>
    <w:lvl w:ilvl="0" w:tplc="7C8A475A">
      <w:start w:val="1"/>
      <w:numFmt w:val="japaneseCounting"/>
      <w:lvlText w:val="（%1）"/>
      <w:lvlJc w:val="left"/>
      <w:pPr>
        <w:ind w:left="975" w:hanging="97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C5150AE"/>
    <w:multiLevelType w:val="hybridMultilevel"/>
    <w:tmpl w:val="44FCFA48"/>
    <w:lvl w:ilvl="0" w:tplc="D8B66C1E">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19686368">
    <w:abstractNumId w:val="0"/>
  </w:num>
  <w:num w:numId="2" w16cid:durableId="491529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NDA0NjA2N7A0tjBV0lEKTi0uzszPAykwrgUAxn8J9iwAAAA="/>
  </w:docVars>
  <w:rsids>
    <w:rsidRoot w:val="004864C0"/>
    <w:rsid w:val="000634B0"/>
    <w:rsid w:val="0011318B"/>
    <w:rsid w:val="001434A9"/>
    <w:rsid w:val="001F73A1"/>
    <w:rsid w:val="00217B03"/>
    <w:rsid w:val="00377AFC"/>
    <w:rsid w:val="00424C6C"/>
    <w:rsid w:val="004864C0"/>
    <w:rsid w:val="004A2806"/>
    <w:rsid w:val="006B71DB"/>
    <w:rsid w:val="008B5D2D"/>
    <w:rsid w:val="00AE73DF"/>
    <w:rsid w:val="00B05F78"/>
    <w:rsid w:val="00BD3C16"/>
    <w:rsid w:val="00C02B57"/>
    <w:rsid w:val="00D02137"/>
    <w:rsid w:val="00D96817"/>
    <w:rsid w:val="00DB4E28"/>
    <w:rsid w:val="00F6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27F09"/>
  <w15:chartTrackingRefBased/>
  <w15:docId w15:val="{D1B0B338-85CE-4181-91D0-C136625C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1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1DB"/>
    <w:pPr>
      <w:tabs>
        <w:tab w:val="center" w:pos="4153"/>
        <w:tab w:val="right" w:pos="8306"/>
      </w:tabs>
      <w:snapToGrid w:val="0"/>
      <w:jc w:val="center"/>
    </w:pPr>
    <w:rPr>
      <w:sz w:val="18"/>
      <w:szCs w:val="18"/>
    </w:rPr>
  </w:style>
  <w:style w:type="character" w:customStyle="1" w:styleId="a4">
    <w:name w:val="页眉 字符"/>
    <w:basedOn w:val="a0"/>
    <w:link w:val="a3"/>
    <w:uiPriority w:val="99"/>
    <w:rsid w:val="006B71DB"/>
    <w:rPr>
      <w:sz w:val="18"/>
      <w:szCs w:val="18"/>
    </w:rPr>
  </w:style>
  <w:style w:type="paragraph" w:styleId="a5">
    <w:name w:val="footer"/>
    <w:basedOn w:val="a"/>
    <w:link w:val="a6"/>
    <w:uiPriority w:val="99"/>
    <w:unhideWhenUsed/>
    <w:rsid w:val="006B71DB"/>
    <w:pPr>
      <w:tabs>
        <w:tab w:val="center" w:pos="4153"/>
        <w:tab w:val="right" w:pos="8306"/>
      </w:tabs>
      <w:snapToGrid w:val="0"/>
      <w:jc w:val="left"/>
    </w:pPr>
    <w:rPr>
      <w:sz w:val="18"/>
      <w:szCs w:val="18"/>
    </w:rPr>
  </w:style>
  <w:style w:type="character" w:customStyle="1" w:styleId="a6">
    <w:name w:val="页脚 字符"/>
    <w:basedOn w:val="a0"/>
    <w:link w:val="a5"/>
    <w:uiPriority w:val="99"/>
    <w:rsid w:val="006B71DB"/>
    <w:rPr>
      <w:sz w:val="18"/>
      <w:szCs w:val="18"/>
    </w:rPr>
  </w:style>
  <w:style w:type="paragraph" w:styleId="a7">
    <w:name w:val="List Paragraph"/>
    <w:basedOn w:val="a"/>
    <w:uiPriority w:val="34"/>
    <w:qFormat/>
    <w:rsid w:val="001F73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378135403@qq.com</dc:creator>
  <cp:keywords/>
  <dc:description/>
  <cp:lastModifiedBy>378135403@qq.com</cp:lastModifiedBy>
  <cp:revision>10</cp:revision>
  <dcterms:created xsi:type="dcterms:W3CDTF">2023-05-18T13:28:00Z</dcterms:created>
  <dcterms:modified xsi:type="dcterms:W3CDTF">2023-05-21T13:19:00Z</dcterms:modified>
</cp:coreProperties>
</file>