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lang w:eastAsia="zh-CN"/>
        </w:rPr>
        <w:t>文本分析</w:t>
      </w:r>
      <w:r>
        <w:rPr>
          <w:b/>
        </w:rPr>
        <w:t>：</w:t>
      </w:r>
    </w:p>
    <w:p>
      <w:pPr>
        <w:ind w:firstLine="480"/>
        <w:rPr>
          <w:rFonts w:hint="eastAsia"/>
          <w:b/>
          <w:i w:val="0"/>
          <w:iCs w:val="0"/>
          <w:lang w:val="en-US" w:eastAsia="zh-CN"/>
        </w:rPr>
      </w:pPr>
      <w:r>
        <w:rPr>
          <w:rFonts w:hint="eastAsia"/>
          <w:b/>
          <w:i/>
          <w:iCs/>
          <w:lang w:val="en-US" w:eastAsia="zh-CN"/>
        </w:rPr>
        <w:t>Tu Youyou awarded Nobel Prize</w:t>
      </w:r>
      <w:r>
        <w:rPr>
          <w:rFonts w:hint="eastAsia"/>
          <w:b/>
          <w:i w:val="0"/>
          <w:iCs w:val="0"/>
          <w:lang w:val="en-US" w:eastAsia="zh-CN"/>
        </w:rPr>
        <w:t>是一篇专题新闻报道(news story)，主要介绍了2015年10月5日屠呦呦获得诺贝尔生理或医学奖。文章具有新闻专题报道的典型语篇特征，共分成标题（屠呦呦获奖）、时间、导语（屠呦呦获奖及其原因）、主体（屠呦呦生平、研究动机、研究过程）、引用（屠呦呦对获奖的评价）五个部分。本节课的主要目标是：</w:t>
      </w:r>
    </w:p>
    <w:p>
      <w:pPr>
        <w:numPr>
          <w:ilvl w:val="0"/>
          <w:numId w:val="1"/>
        </w:numPr>
        <w:ind w:firstLine="480"/>
        <w:rPr>
          <w:rFonts w:hint="eastAsia"/>
          <w:b/>
          <w:i w:val="0"/>
          <w:iCs w:val="0"/>
          <w:lang w:val="en-US" w:eastAsia="zh-CN"/>
        </w:rPr>
      </w:pPr>
      <w:r>
        <w:rPr>
          <w:rFonts w:hint="eastAsia"/>
          <w:b/>
          <w:i w:val="0"/>
          <w:iCs w:val="0"/>
          <w:lang w:val="en-US" w:eastAsia="zh-CN"/>
        </w:rPr>
        <w:t>通过自主提问梳理语篇内容，了解屠呦呦获奖、生平及发现青蒿素的过程，尤其是解读文字的underlying meaning；</w:t>
      </w:r>
    </w:p>
    <w:p>
      <w:pPr>
        <w:numPr>
          <w:ilvl w:val="0"/>
          <w:numId w:val="1"/>
        </w:numPr>
        <w:ind w:firstLine="480"/>
        <w:rPr>
          <w:rFonts w:hint="eastAsia"/>
          <w:b/>
          <w:i w:val="0"/>
          <w:iCs w:val="0"/>
          <w:lang w:val="en-US" w:eastAsia="zh-CN"/>
        </w:rPr>
      </w:pPr>
      <w:r>
        <w:rPr>
          <w:rFonts w:hint="eastAsia"/>
          <w:b/>
          <w:i w:val="0"/>
          <w:iCs w:val="0"/>
          <w:lang w:val="en-US" w:eastAsia="zh-CN"/>
        </w:rPr>
        <w:t>通过语篇内容掌握专题新闻报道的语篇特征；</w:t>
      </w:r>
    </w:p>
    <w:p>
      <w:pPr>
        <w:numPr>
          <w:ilvl w:val="0"/>
          <w:numId w:val="1"/>
        </w:numPr>
        <w:ind w:firstLine="480"/>
        <w:rPr>
          <w:rFonts w:hint="eastAsia"/>
          <w:b/>
          <w:i w:val="0"/>
          <w:iCs w:val="0"/>
          <w:lang w:val="en-US" w:eastAsia="zh-CN"/>
        </w:rPr>
      </w:pPr>
      <w:r>
        <w:rPr>
          <w:rFonts w:hint="eastAsia"/>
          <w:b/>
          <w:i w:val="0"/>
          <w:iCs w:val="0"/>
          <w:lang w:val="en-US" w:eastAsia="zh-CN"/>
        </w:rPr>
        <w:t>了解屠呦呦的品质特点及思考“什么样的人能获得成功”、“天赋和努力在科研道路上哪一个更重要”等问题。</w:t>
      </w:r>
    </w:p>
    <w:p>
      <w:pPr>
        <w:ind w:firstLine="480"/>
        <w:rPr>
          <w:rFonts w:hint="eastAsia"/>
          <w:b/>
          <w:lang w:val="en-US" w:eastAsia="zh-CN"/>
        </w:rPr>
      </w:pPr>
      <w:r>
        <w:rPr>
          <w:rFonts w:hint="eastAsia"/>
          <w:b/>
          <w:lang w:val="en-US" w:eastAsia="zh-CN"/>
        </w:rPr>
        <w:t>解读该语篇，主要是通过学生所提问题来形成宏观的问题链，中间穿插教师的小问题，</w:t>
      </w:r>
      <w:r>
        <w:rPr>
          <w:rFonts w:hint="eastAsia"/>
          <w:b/>
          <w:u w:val="single"/>
          <w:lang w:val="en-US" w:eastAsia="zh-CN"/>
        </w:rPr>
        <w:t>学生自主阅读</w:t>
      </w:r>
      <w:r>
        <w:rPr>
          <w:rFonts w:hint="eastAsia"/>
          <w:b/>
          <w:lang w:val="en-US" w:eastAsia="zh-CN"/>
        </w:rPr>
        <w:t>与</w:t>
      </w:r>
      <w:r>
        <w:rPr>
          <w:rFonts w:hint="eastAsia"/>
          <w:b/>
          <w:u w:val="single"/>
          <w:lang w:val="en-US" w:eastAsia="zh-CN"/>
        </w:rPr>
        <w:t>教师引领阅读</w:t>
      </w:r>
      <w:r>
        <w:rPr>
          <w:rFonts w:hint="eastAsia"/>
          <w:b/>
          <w:lang w:val="en-US" w:eastAsia="zh-CN"/>
        </w:rPr>
        <w:t>相结合。</w:t>
      </w:r>
    </w:p>
    <w:p>
      <w:pPr>
        <w:ind w:firstLine="480"/>
        <w:rPr>
          <w:b/>
        </w:rPr>
      </w:pPr>
      <w:r>
        <w:rPr>
          <w:rFonts w:hint="eastAsia"/>
          <w:b/>
          <w:lang w:val="en-US" w:eastAsia="zh-CN"/>
        </w:rPr>
        <w:t xml:space="preserve">    </w:t>
      </w:r>
    </w:p>
    <w:p>
      <w:pPr>
        <w:rPr>
          <w:rFonts w:hint="eastAsia"/>
          <w:b/>
        </w:rPr>
      </w:pPr>
      <w:r>
        <w:rPr>
          <w:b/>
        </w:rPr>
        <w:t>教学思路：</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lang w:val="en-US" w:eastAsia="zh-CN"/>
        </w:rPr>
      </w:pPr>
      <w:r>
        <w:rPr>
          <w:rFonts w:hint="default" w:ascii="Times New Roman" w:hAnsi="Times New Roman" w:cs="Times New Roman"/>
          <w:b/>
          <w:lang w:val="en-US" w:eastAsia="zh-CN"/>
        </w:rPr>
        <w:t>Part 1</w:t>
      </w:r>
      <w:r>
        <w:rPr>
          <w:rFonts w:hint="eastAsia" w:ascii="Times New Roman" w:hAnsi="Times New Roman" w:cs="Times New Roman"/>
          <w:b/>
          <w:lang w:val="en-US" w:eastAsia="zh-CN"/>
        </w:rPr>
        <w:t>: Warming-up</w:t>
      </w:r>
    </w:p>
    <w:p>
      <w:pPr>
        <w:numPr>
          <w:ilvl w:val="0"/>
          <w:numId w:val="2"/>
        </w:numPr>
        <w:rPr>
          <w:rFonts w:hint="default" w:ascii="Times New Roman" w:hAnsi="Times New Roman" w:cs="Times New Roman"/>
          <w:lang w:val="en-US" w:eastAsia="zh-CN"/>
        </w:rPr>
      </w:pPr>
      <w:r>
        <w:rPr>
          <w:rFonts w:hint="eastAsia" w:ascii="Times New Roman" w:hAnsi="Times New Roman" w:cs="Times New Roman"/>
          <w:lang w:val="en-US" w:eastAsia="zh-CN"/>
        </w:rPr>
        <w:t>Do you know the following people in the picture?</w:t>
      </w:r>
    </w:p>
    <w:p>
      <w:pPr>
        <w:numPr>
          <w:ilvl w:val="0"/>
          <w:numId w:val="2"/>
        </w:numPr>
        <w:rPr>
          <w:rFonts w:hint="default" w:ascii="Times New Roman" w:hAnsi="Times New Roman" w:cs="Times New Roman"/>
          <w:lang w:val="en-US" w:eastAsia="zh-CN"/>
        </w:rPr>
      </w:pPr>
      <w:r>
        <w:rPr>
          <w:rFonts w:hint="eastAsia" w:ascii="Times New Roman" w:hAnsi="Times New Roman" w:cs="Times New Roman"/>
          <w:lang w:val="en-US" w:eastAsia="zh-CN"/>
        </w:rPr>
        <w:t>Why are these people called great people?</w:t>
      </w:r>
    </w:p>
    <w:p>
      <w:pPr>
        <w:rPr>
          <w:rFonts w:hint="default" w:ascii="Times New Roman" w:hAnsi="Times New Roman" w:cs="Times New Roman"/>
          <w:lang w:eastAsia="zh-CN"/>
        </w:rPr>
      </w:pPr>
      <w:r>
        <w:rPr>
          <w:rFonts w:hint="default" w:ascii="Times New Roman" w:hAnsi="Times New Roman" w:cs="Times New Roman"/>
          <w:lang w:eastAsia="zh-CN"/>
        </w:rPr>
        <w:t>【设计意图】通过问题设置主题语境，激活学生的思维和语言，</w:t>
      </w:r>
      <w:r>
        <w:rPr>
          <w:rFonts w:hint="eastAsia" w:ascii="Times New Roman" w:hAnsi="Times New Roman" w:cs="Times New Roman"/>
          <w:lang w:eastAsia="zh-CN"/>
        </w:rPr>
        <w:t>学生了解人类历史上的一些伟人，并思考这些人共同具有的特点，为语篇学习做好铺垫</w:t>
      </w:r>
      <w:r>
        <w:rPr>
          <w:rFonts w:hint="default" w:ascii="Times New Roman" w:hAnsi="Times New Roman" w:cs="Times New Roman"/>
          <w:lang w:eastAsia="zh-CN"/>
        </w:rPr>
        <w:t>。</w:t>
      </w:r>
    </w:p>
    <w:p>
      <w:pP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3893820" cy="2034540"/>
            <wp:effectExtent l="0" t="0" r="11430" b="3810"/>
            <wp:docPr id="1" name="图片 1" descr="[6VB0PT0)%9)S1%XAVWL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VB0PT0)%9)S1%XAVWLZ]X"/>
                    <pic:cNvPicPr>
                      <a:picLocks noChangeAspect="1"/>
                    </pic:cNvPicPr>
                  </pic:nvPicPr>
                  <pic:blipFill>
                    <a:blip r:embed="rId5"/>
                    <a:stretch>
                      <a:fillRect/>
                    </a:stretch>
                  </pic:blipFill>
                  <pic:spPr>
                    <a:xfrm>
                      <a:off x="0" y="0"/>
                      <a:ext cx="3893820" cy="2034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b/>
          <w:lang w:val="en-US" w:eastAsia="zh-CN"/>
        </w:rPr>
      </w:pPr>
      <w:r>
        <w:rPr>
          <w:rFonts w:hint="default" w:ascii="Times New Roman" w:hAnsi="Times New Roman" w:cs="Times New Roman"/>
          <w:b/>
          <w:lang w:val="en-US" w:eastAsia="zh-CN"/>
        </w:rPr>
        <w:t xml:space="preserve">Part </w:t>
      </w:r>
      <w:r>
        <w:rPr>
          <w:rFonts w:hint="eastAsia" w:ascii="Times New Roman" w:hAnsi="Times New Roman" w:cs="Times New Roman"/>
          <w:b/>
          <w:lang w:val="en-US" w:eastAsia="zh-CN"/>
        </w:rPr>
        <w:t>2: Reading</w:t>
      </w:r>
    </w:p>
    <w:p>
      <w:pPr>
        <w:keepNext w:val="0"/>
        <w:keepLines w:val="0"/>
        <w:pageBreakBefore w:val="0"/>
        <w:widowControl w:val="0"/>
        <w:numPr>
          <w:ilvl w:val="0"/>
          <w:numId w:val="3"/>
        </w:numPr>
        <w:kinsoku/>
        <w:wordWrap/>
        <w:overflowPunct/>
        <w:topLinePunct w:val="0"/>
        <w:autoSpaceDE/>
        <w:autoSpaceDN/>
        <w:bidi w:val="0"/>
        <w:adjustRightInd/>
        <w:snapToGrid/>
        <w:ind w:left="240" w:hanging="240" w:hangingChars="100"/>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According to the title and text, can you tell what text type this passage belongs to? Why do you say so?</w:t>
      </w:r>
    </w:p>
    <w:p>
      <w:pPr>
        <w:keepNext w:val="0"/>
        <w:keepLines w:val="0"/>
        <w:pageBreakBefore w:val="0"/>
        <w:widowControl w:val="0"/>
        <w:numPr>
          <w:ilvl w:val="0"/>
          <w:numId w:val="3"/>
        </w:numPr>
        <w:kinsoku/>
        <w:wordWrap/>
        <w:overflowPunct/>
        <w:topLinePunct w:val="0"/>
        <w:autoSpaceDE/>
        <w:autoSpaceDN/>
        <w:bidi w:val="0"/>
        <w:adjustRightInd/>
        <w:snapToGrid/>
        <w:ind w:left="240" w:hanging="240" w:hangingChars="100"/>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According to the lead, what do you want to know about this incident?</w:t>
      </w:r>
    </w:p>
    <w:p>
      <w:pPr>
        <w:keepNext w:val="0"/>
        <w:keepLines w:val="0"/>
        <w:pageBreakBefore w:val="0"/>
        <w:widowControl w:val="0"/>
        <w:numPr>
          <w:numId w:val="0"/>
        </w:numPr>
        <w:kinsoku/>
        <w:wordWrap/>
        <w:overflowPunct/>
        <w:topLinePunct w:val="0"/>
        <w:autoSpaceDE/>
        <w:autoSpaceDN/>
        <w:bidi w:val="0"/>
        <w:adjustRightInd/>
        <w:snapToGrid/>
        <w:ind w:leftChars="-100" w:firstLine="240" w:firstLineChars="100"/>
        <w:textAlignment w:val="auto"/>
        <w:outlineLvl w:val="9"/>
        <w:rPr>
          <w:rFonts w:hint="default" w:ascii="Times New Roman" w:hAnsi="Times New Roman" w:cs="Times New Roman"/>
          <w:lang w:val="en-US" w:eastAsia="zh-CN"/>
        </w:rPr>
      </w:pPr>
      <w:r>
        <w:rPr>
          <w:rFonts w:hint="default" w:ascii="Times New Roman" w:hAnsi="Times New Roman" w:cs="Times New Roman"/>
          <w:lang w:eastAsia="zh-CN"/>
        </w:rPr>
        <w:t>【设计意图】</w:t>
      </w:r>
      <w:r>
        <w:rPr>
          <w:rFonts w:hint="eastAsia" w:ascii="Times New Roman" w:hAnsi="Times New Roman" w:cs="Times New Roman"/>
          <w:lang w:eastAsia="zh-CN"/>
        </w:rPr>
        <w:t>新闻报道类语篇学生已经接触许多，因此教师先引导学生回忆并寻找该类语篇最重要的组成部分：标题和导语。然后让学生根据导语部分进行自主提问，教师在黑板上书写问题（学生所提问题和教师预设问题基本相同），然后在黑板上呈现</w:t>
      </w:r>
      <w:r>
        <w:rPr>
          <w:rFonts w:hint="eastAsia" w:ascii="Times New Roman" w:hAnsi="Times New Roman" w:cs="Times New Roman"/>
          <w:lang w:val="en-US" w:eastAsia="zh-CN"/>
        </w:rPr>
        <w:t>6个问题。</w:t>
      </w:r>
    </w:p>
    <w:p>
      <w:pPr>
        <w:keepNext w:val="0"/>
        <w:keepLines w:val="0"/>
        <w:pageBreakBefore w:val="0"/>
        <w:widowControl w:val="0"/>
        <w:numPr>
          <w:numId w:val="0"/>
        </w:numPr>
        <w:kinsoku/>
        <w:wordWrap/>
        <w:overflowPunct/>
        <w:topLinePunct w:val="0"/>
        <w:autoSpaceDE/>
        <w:autoSpaceDN/>
        <w:bidi w:val="0"/>
        <w:adjustRightInd/>
        <w:snapToGrid/>
        <w:ind w:leftChars="-100" w:firstLine="240" w:firstLineChars="100"/>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3806825" cy="2025015"/>
            <wp:effectExtent l="0" t="0" r="3175" b="13335"/>
            <wp:docPr id="2" name="图片 2" descr="(]7)D[AXYNU_R26{Y60L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D[AXYNU_R26{Y60LTGW"/>
                    <pic:cNvPicPr>
                      <a:picLocks noChangeAspect="1"/>
                    </pic:cNvPicPr>
                  </pic:nvPicPr>
                  <pic:blipFill>
                    <a:blip r:embed="rId6"/>
                    <a:stretch>
                      <a:fillRect/>
                    </a:stretch>
                  </pic:blipFill>
                  <pic:spPr>
                    <a:xfrm>
                      <a:off x="0" y="0"/>
                      <a:ext cx="3806825" cy="2025015"/>
                    </a:xfrm>
                    <a:prstGeom prst="rect">
                      <a:avLst/>
                    </a:prstGeom>
                  </pic:spPr>
                </pic:pic>
              </a:graphicData>
            </a:graphic>
          </wp:inline>
        </w:drawing>
      </w:r>
    </w:p>
    <w:p>
      <w:pPr>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3880485" cy="1885950"/>
            <wp:effectExtent l="0" t="0" r="5715" b="0"/>
            <wp:docPr id="3" name="图片 3" descr="L7AH)Z[{QJQ`L@LSMQ8V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7AH)Z[{QJQ`L@LSMQ8VC}S"/>
                    <pic:cNvPicPr>
                      <a:picLocks noChangeAspect="1"/>
                    </pic:cNvPicPr>
                  </pic:nvPicPr>
                  <pic:blipFill>
                    <a:blip r:embed="rId7"/>
                    <a:stretch>
                      <a:fillRect/>
                    </a:stretch>
                  </pic:blipFill>
                  <pic:spPr>
                    <a:xfrm>
                      <a:off x="0" y="0"/>
                      <a:ext cx="3880485" cy="1885950"/>
                    </a:xfrm>
                    <a:prstGeom prst="rect">
                      <a:avLst/>
                    </a:prstGeom>
                  </pic:spPr>
                </pic:pic>
              </a:graphicData>
            </a:graphic>
          </wp:inline>
        </w:drawing>
      </w:r>
    </w:p>
    <w:p>
      <w:pPr>
        <w:numPr>
          <w:numId w:val="0"/>
        </w:numPr>
        <w:rPr>
          <w:rFonts w:hint="eastAsia" w:ascii="Times New Roman" w:hAnsi="Times New Roman" w:cs="Times New Roman"/>
          <w:lang w:val="en-US" w:eastAsia="zh-CN"/>
        </w:rPr>
      </w:pPr>
    </w:p>
    <w:p>
      <w:pPr>
        <w:numPr>
          <w:ilvl w:val="0"/>
          <w:numId w:val="3"/>
        </w:numPr>
        <w:ind w:left="240" w:leftChars="0" w:hanging="240" w:hangingChars="100"/>
        <w:rPr>
          <w:rFonts w:hint="eastAsia" w:ascii="Times New Roman" w:hAnsi="Times New Roman" w:cs="Times New Roman"/>
          <w:lang w:val="en-US" w:eastAsia="zh-CN"/>
        </w:rPr>
      </w:pPr>
      <w:r>
        <w:rPr>
          <w:rFonts w:hint="eastAsia" w:ascii="Times New Roman" w:hAnsi="Times New Roman" w:cs="Times New Roman"/>
          <w:lang w:val="en-US" w:eastAsia="zh-CN"/>
        </w:rPr>
        <w:t xml:space="preserve">Why is the discovery of artemisinin so important that Tu Youyou was awarded Nobel Prize? </w:t>
      </w:r>
    </w:p>
    <w:p>
      <w:pPr>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设计意图】该问题旨在引导学生更进一步阅读第二段，了解屠呦呦获得诺贝尔奖的原因。一方面是疟疾对人类的危害，另一方面是青蒿素治疗疟疾的巨大功效，通过对比让学生更好的了解获奖原因。然后引导学生探讨本段的写作手法：列数字，及其作用。</w:t>
      </w:r>
    </w:p>
    <w:p>
      <w:pPr>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218305" cy="2211070"/>
            <wp:effectExtent l="0" t="0" r="10795" b="17780"/>
            <wp:docPr id="4" name="图片 4" descr="(E21~`[3~1@UC6K$2[]KB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1~`[3~1@UC6K$2[]KBGS"/>
                    <pic:cNvPicPr>
                      <a:picLocks noChangeAspect="1"/>
                    </pic:cNvPicPr>
                  </pic:nvPicPr>
                  <pic:blipFill>
                    <a:blip r:embed="rId8"/>
                    <a:stretch>
                      <a:fillRect/>
                    </a:stretch>
                  </pic:blipFill>
                  <pic:spPr>
                    <a:xfrm>
                      <a:off x="0" y="0"/>
                      <a:ext cx="4218305" cy="2211070"/>
                    </a:xfrm>
                    <a:prstGeom prst="rect">
                      <a:avLst/>
                    </a:prstGeom>
                  </pic:spPr>
                </pic:pic>
              </a:graphicData>
            </a:graphic>
          </wp:inline>
        </w:drawing>
      </w:r>
    </w:p>
    <w:p>
      <w:pPr>
        <w:numPr>
          <w:ilvl w:val="0"/>
          <w:numId w:val="0"/>
        </w:numPr>
        <w:rPr>
          <w:rFonts w:hint="eastAsia" w:ascii="Times New Roman" w:hAnsi="Times New Roman" w:cs="Times New Roman"/>
          <w:lang w:val="en-US" w:eastAsia="zh-CN"/>
        </w:rPr>
      </w:pPr>
    </w:p>
    <w:p>
      <w:pPr>
        <w:widowControl w:val="0"/>
        <w:numPr>
          <w:numId w:val="0"/>
        </w:numPr>
        <w:jc w:val="both"/>
        <w:rPr>
          <w:rFonts w:hint="eastAsia" w:ascii="Times New Roman" w:hAnsi="Times New Roman" w:cs="Times New Roman"/>
          <w:lang w:val="en-US" w:eastAsia="zh-CN"/>
        </w:rPr>
      </w:pPr>
    </w:p>
    <w:p>
      <w:pPr>
        <w:widowControl w:val="0"/>
        <w:numPr>
          <w:numId w:val="0"/>
        </w:numPr>
        <w:jc w:val="both"/>
        <w:rPr>
          <w:rFonts w:hint="eastAsia" w:ascii="Times New Roman" w:hAnsi="Times New Roman" w:cs="Times New Roman"/>
          <w:lang w:val="en-US" w:eastAsia="zh-CN"/>
        </w:rPr>
      </w:pPr>
    </w:p>
    <w:p>
      <w:pPr>
        <w:widowControl w:val="0"/>
        <w:numPr>
          <w:numId w:val="0"/>
        </w:numPr>
        <w:jc w:val="both"/>
        <w:rPr>
          <w:rFonts w:hint="eastAsia" w:ascii="Times New Roman" w:hAnsi="Times New Roman" w:cs="Times New Roman"/>
          <w:lang w:val="en-US" w:eastAsia="zh-CN"/>
        </w:rPr>
      </w:pPr>
    </w:p>
    <w:p>
      <w:pPr>
        <w:widowControl w:val="0"/>
        <w:numPr>
          <w:ilvl w:val="0"/>
          <w:numId w:val="3"/>
        </w:numPr>
        <w:ind w:left="240" w:leftChars="0" w:hanging="240" w:hangingChars="100"/>
        <w:jc w:val="both"/>
        <w:rPr>
          <w:rFonts w:hint="eastAsia" w:ascii="Times New Roman" w:hAnsi="Times New Roman" w:cs="Times New Roman"/>
          <w:lang w:val="en-US" w:eastAsia="zh-CN"/>
        </w:rPr>
      </w:pPr>
      <w:r>
        <w:rPr>
          <w:rFonts w:hint="eastAsia" w:ascii="Times New Roman" w:hAnsi="Times New Roman" w:cs="Times New Roman"/>
          <w:lang w:val="en-US" w:eastAsia="zh-CN"/>
        </w:rPr>
        <w:t>Why did Tu Youyou begin to study the treatment of malaria?</w:t>
      </w:r>
    </w:p>
    <w:p>
      <w:pPr>
        <w:widowControl w:val="0"/>
        <w:numPr>
          <w:ilvl w:val="0"/>
          <w:numId w:val="3"/>
        </w:numPr>
        <w:ind w:left="240" w:leftChars="0" w:hanging="240" w:hangingChars="100"/>
        <w:jc w:val="both"/>
        <w:rPr>
          <w:rFonts w:hint="eastAsia" w:ascii="Times New Roman" w:hAnsi="Times New Roman" w:cs="Times New Roman"/>
          <w:lang w:val="en-US" w:eastAsia="zh-CN"/>
        </w:rPr>
      </w:pPr>
      <w:r>
        <w:rPr>
          <w:rFonts w:hint="eastAsia" w:ascii="Times New Roman" w:hAnsi="Times New Roman" w:cs="Times New Roman"/>
          <w:lang w:val="en-US" w:eastAsia="zh-CN"/>
        </w:rPr>
        <w:t>What role did Tu Youyou play in the research of artemisinin in the beginning and later?</w:t>
      </w:r>
    </w:p>
    <w:p>
      <w:pPr>
        <w:widowControl w:val="0"/>
        <w:numPr>
          <w:numId w:val="0"/>
        </w:numPr>
        <w:ind w:leftChars="-10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【设计意图】这两个问题旨在让学生了解屠呦呦开始该研究的原因及其所担任的</w:t>
      </w:r>
    </w:p>
    <w:p>
      <w:pPr>
        <w:widowControl w:val="0"/>
        <w:numPr>
          <w:numId w:val="0"/>
        </w:numPr>
        <w:ind w:leftChars="-100"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角色。</w:t>
      </w:r>
    </w:p>
    <w:p>
      <w:pPr>
        <w:widowControl w:val="0"/>
        <w:numPr>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370070" cy="2222500"/>
            <wp:effectExtent l="0" t="0" r="11430" b="6350"/>
            <wp:docPr id="5" name="图片 5" descr="8]11ZUZ5)7@)M}@`UJDAB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1ZUZ5)7@)M}@`UJDABK9"/>
                    <pic:cNvPicPr>
                      <a:picLocks noChangeAspect="1"/>
                    </pic:cNvPicPr>
                  </pic:nvPicPr>
                  <pic:blipFill>
                    <a:blip r:embed="rId9"/>
                    <a:stretch>
                      <a:fillRect/>
                    </a:stretch>
                  </pic:blipFill>
                  <pic:spPr>
                    <a:xfrm>
                      <a:off x="0" y="0"/>
                      <a:ext cx="4370070" cy="2222500"/>
                    </a:xfrm>
                    <a:prstGeom prst="rect">
                      <a:avLst/>
                    </a:prstGeom>
                  </pic:spPr>
                </pic:pic>
              </a:graphicData>
            </a:graphic>
          </wp:inline>
        </w:drawing>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How was the research led by Tu Youyou different from the previous one?</w:t>
      </w:r>
    </w:p>
    <w:p>
      <w:pPr>
        <w:numPr>
          <w:numId w:val="0"/>
        </w:numPr>
        <w:ind w:left="0" w:leftChars="-10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  【设计意图】该问题是本节课最关键的问题之一，旨在引导学生了解屠呦呦发现青蒿素的整个过程。学生通过阅读根据教师给的关键动词补全流程图。接着教师通过问题让学生了解其中的关键步骤及其整个研究背后的心酸与泪水，体会科学研究的不易。</w:t>
      </w:r>
    </w:p>
    <w:p>
      <w:pPr>
        <w:numPr>
          <w:numId w:val="0"/>
        </w:numPr>
        <w:ind w:left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  </w:t>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4197350" cy="2237740"/>
            <wp:effectExtent l="0" t="0" r="12700" b="10160"/>
            <wp:docPr id="6" name="图片 6" descr="22EB]5}M$2WK{D(B%V{I7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EB]5}M$2WK{D(B%V{I7Q1"/>
                    <pic:cNvPicPr>
                      <a:picLocks noChangeAspect="1"/>
                    </pic:cNvPicPr>
                  </pic:nvPicPr>
                  <pic:blipFill>
                    <a:blip r:embed="rId10"/>
                    <a:stretch>
                      <a:fillRect/>
                    </a:stretch>
                  </pic:blipFill>
                  <pic:spPr>
                    <a:xfrm>
                      <a:off x="0" y="0"/>
                      <a:ext cx="4197350" cy="2237740"/>
                    </a:xfrm>
                    <a:prstGeom prst="rect">
                      <a:avLst/>
                    </a:prstGeom>
                  </pic:spPr>
                </pic:pic>
              </a:graphicData>
            </a:graphic>
          </wp:inline>
        </w:drawing>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3996055" cy="2078990"/>
            <wp:effectExtent l="0" t="0" r="4445" b="16510"/>
            <wp:docPr id="7" name="图片 7" descr="U`FQIB@}A){QB]V`]72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FQIB@}A){QB]V`]72E`UX"/>
                    <pic:cNvPicPr>
                      <a:picLocks noChangeAspect="1"/>
                    </pic:cNvPicPr>
                  </pic:nvPicPr>
                  <pic:blipFill>
                    <a:blip r:embed="rId11"/>
                    <a:stretch>
                      <a:fillRect/>
                    </a:stretch>
                  </pic:blipFill>
                  <pic:spPr>
                    <a:xfrm>
                      <a:off x="0" y="0"/>
                      <a:ext cx="3996055" cy="2078990"/>
                    </a:xfrm>
                    <a:prstGeom prst="rect">
                      <a:avLst/>
                    </a:prstGeom>
                  </pic:spPr>
                </pic:pic>
              </a:graphicData>
            </a:graphic>
          </wp:inline>
        </w:drawing>
      </w:r>
    </w:p>
    <w:p>
      <w:pPr>
        <w:numPr>
          <w:numId w:val="0"/>
        </w:numPr>
        <w:ind w:leftChars="-100"/>
        <w:rPr>
          <w:rFonts w:hint="eastAsia" w:ascii="Times New Roman" w:hAnsi="Times New Roman" w:cs="Times New Roman"/>
          <w:b w:val="0"/>
          <w:bCs w:val="0"/>
          <w:lang w:val="en-US" w:eastAsia="zh-CN"/>
        </w:rPr>
      </w:pPr>
      <w:r>
        <w:rPr>
          <w:rFonts w:hint="eastAsia" w:ascii="Times New Roman" w:hAnsi="Times New Roman" w:cs="Times New Roman"/>
          <w:b/>
          <w:bCs/>
          <w:lang w:val="en-US" w:eastAsia="zh-CN"/>
        </w:rPr>
        <w:t xml:space="preserve"> </w:t>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How did Tu Youyou react to her winning the Nobel Prize? How do you understand what she said?</w:t>
      </w:r>
    </w:p>
    <w:p>
      <w:pPr>
        <w:numPr>
          <w:numId w:val="0"/>
        </w:numPr>
        <w:ind w:left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  【设计意图】该问题旨在引导学生深层次解读屠呦呦所说的话，一方面分析其成</w:t>
      </w:r>
    </w:p>
    <w:p>
      <w:pPr>
        <w:numPr>
          <w:numId w:val="0"/>
        </w:numP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功背后的支持力量：团队力量+国家人民的支持；同时体会此次获奖对中药和国家科研的意义。</w:t>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4043680" cy="2185035"/>
            <wp:effectExtent l="0" t="0" r="13970" b="5715"/>
            <wp:docPr id="8" name="图片 8" descr="OV~9TKKMM)HPX2HFL7%OX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OV~9TKKMM)HPX2HFL7%OXOM"/>
                    <pic:cNvPicPr>
                      <a:picLocks noChangeAspect="1"/>
                    </pic:cNvPicPr>
                  </pic:nvPicPr>
                  <pic:blipFill>
                    <a:blip r:embed="rId12"/>
                    <a:stretch>
                      <a:fillRect/>
                    </a:stretch>
                  </pic:blipFill>
                  <pic:spPr>
                    <a:xfrm>
                      <a:off x="0" y="0"/>
                      <a:ext cx="4043680" cy="2185035"/>
                    </a:xfrm>
                    <a:prstGeom prst="rect">
                      <a:avLst/>
                    </a:prstGeom>
                  </pic:spPr>
                </pic:pic>
              </a:graphicData>
            </a:graphic>
          </wp:inline>
        </w:drawing>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According to your understanding, what</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s the significance of the discovery of artemisinin?</w:t>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What kind of qualities does Tu Youyou have according to the text? Give supporting details in the text.</w:t>
      </w:r>
    </w:p>
    <w:p>
      <w:pPr>
        <w:numPr>
          <w:numId w:val="0"/>
        </w:numPr>
        <w:ind w:left="0" w:leftChars="0" w:firstLine="0" w:firstLineChars="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【设计意图】这两个问题旨在分析屠呦呦发现青蒿素的意义（两个直接—+一个间接），以及屠呦呦的品质，均为对全文的归纳总结问题。</w:t>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3668395" cy="1971675"/>
            <wp:effectExtent l="0" t="0" r="8255" b="9525"/>
            <wp:docPr id="10" name="图片 10" descr="8L$ATDY13Z5@F03G6XV5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L$ATDY13Z5@F03G6XV56D6"/>
                    <pic:cNvPicPr>
                      <a:picLocks noChangeAspect="1"/>
                    </pic:cNvPicPr>
                  </pic:nvPicPr>
                  <pic:blipFill>
                    <a:blip r:embed="rId13"/>
                    <a:stretch>
                      <a:fillRect/>
                    </a:stretch>
                  </pic:blipFill>
                  <pic:spPr>
                    <a:xfrm>
                      <a:off x="0" y="0"/>
                      <a:ext cx="3668395" cy="1971675"/>
                    </a:xfrm>
                    <a:prstGeom prst="rect">
                      <a:avLst/>
                    </a:prstGeom>
                  </pic:spPr>
                </pic:pic>
              </a:graphicData>
            </a:graphic>
          </wp:inline>
        </w:drawing>
      </w:r>
    </w:p>
    <w:p>
      <w:pPr>
        <w:numPr>
          <w:ilvl w:val="0"/>
          <w:numId w:val="0"/>
        </w:numPr>
        <w:rPr>
          <w:rFonts w:hint="eastAsia" w:ascii="Times New Roman" w:hAnsi="Times New Roman" w:cs="Times New Roman"/>
          <w:b/>
          <w:bCs/>
          <w:lang w:val="en-US" w:eastAsia="zh-CN"/>
        </w:rPr>
      </w:pP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Figure out the structure of the news report.</w:t>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What are the features of the title of a news story/report?</w:t>
      </w:r>
    </w:p>
    <w:p>
      <w:pPr>
        <w:numPr>
          <w:ilvl w:val="0"/>
          <w:numId w:val="3"/>
        </w:numPr>
        <w:ind w:left="240" w:leftChars="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Why is passive voice often used in a news report?</w:t>
      </w:r>
    </w:p>
    <w:p>
      <w:pPr>
        <w:numPr>
          <w:numId w:val="0"/>
        </w:numPr>
        <w:ind w:left="0" w:leftChars="-100" w:hanging="240" w:hangingChars="1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 【设计意图】该三个问题旨通过归纳文章内容，引导学生掌握专题新闻报道的语篇特征，并分析新闻报道标题和语言的写作特点。</w:t>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4357370" cy="2339340"/>
            <wp:effectExtent l="0" t="0" r="5080" b="3810"/>
            <wp:docPr id="11" name="图片 11" descr="DPF@I]LFF`U9{$`COGWPP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PF@I]LFF`U9{$`COGWPP4A"/>
                    <pic:cNvPicPr>
                      <a:picLocks noChangeAspect="1"/>
                    </pic:cNvPicPr>
                  </pic:nvPicPr>
                  <pic:blipFill>
                    <a:blip r:embed="rId14"/>
                    <a:stretch>
                      <a:fillRect/>
                    </a:stretch>
                  </pic:blipFill>
                  <pic:spPr>
                    <a:xfrm>
                      <a:off x="0" y="0"/>
                      <a:ext cx="4357370" cy="2339340"/>
                    </a:xfrm>
                    <a:prstGeom prst="rect">
                      <a:avLst/>
                    </a:prstGeom>
                  </pic:spPr>
                </pic:pic>
              </a:graphicData>
            </a:graphic>
          </wp:inline>
        </w:drawing>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4350385" cy="2301875"/>
            <wp:effectExtent l="0" t="0" r="12065" b="3175"/>
            <wp:docPr id="12" name="图片 12" descr="8AR~0KLR94@NVY4C44CO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AR~0KLR94@NVY4C44COA32"/>
                    <pic:cNvPicPr>
                      <a:picLocks noChangeAspect="1"/>
                    </pic:cNvPicPr>
                  </pic:nvPicPr>
                  <pic:blipFill>
                    <a:blip r:embed="rId15"/>
                    <a:stretch>
                      <a:fillRect/>
                    </a:stretch>
                  </pic:blipFill>
                  <pic:spPr>
                    <a:xfrm>
                      <a:off x="0" y="0"/>
                      <a:ext cx="4350385" cy="2301875"/>
                    </a:xfrm>
                    <a:prstGeom prst="rect">
                      <a:avLst/>
                    </a:prstGeom>
                  </pic:spPr>
                </pic:pic>
              </a:graphicData>
            </a:graphic>
          </wp:inline>
        </w:drawing>
      </w:r>
    </w:p>
    <w:p>
      <w:pPr>
        <w:numPr>
          <w:ilvl w:val="0"/>
          <w:numId w:val="0"/>
        </w:numPr>
        <w:rPr>
          <w:rFonts w:hint="eastAsia" w:ascii="Times New Roman" w:hAnsi="Times New Roman" w:cs="Times New Roman"/>
          <w:b/>
          <w:bCs/>
          <w:lang w:val="en-US" w:eastAsia="zh-CN"/>
        </w:rPr>
      </w:pPr>
      <w:r>
        <w:rPr>
          <w:rFonts w:hint="eastAsia" w:ascii="Times New Roman" w:hAnsi="Times New Roman" w:cs="Times New Roman"/>
          <w:b/>
          <w:bCs/>
          <w:lang w:val="en-US" w:eastAsia="zh-CN"/>
        </w:rPr>
        <w:t>Part 3:: Activity</w:t>
      </w:r>
    </w:p>
    <w:p>
      <w:pPr>
        <w:numPr>
          <w:ilvl w:val="0"/>
          <w:numId w:val="0"/>
        </w:numPr>
        <w:rPr>
          <w:rFonts w:hint="eastAsia" w:ascii="Times New Roman" w:hAnsi="Times New Roman" w:cs="Times New Roman"/>
          <w:lang w:val="en-US" w:eastAsia="zh-CN"/>
        </w:rPr>
      </w:pPr>
      <w:r>
        <w:rPr>
          <w:rFonts w:hint="eastAsia" w:ascii="Times New Roman" w:hAnsi="Times New Roman" w:cs="Times New Roman"/>
          <w:lang w:val="en-US" w:eastAsia="zh-CN"/>
        </w:rPr>
        <w:t>Activities: four tasks.</w:t>
      </w:r>
    </w:p>
    <w:p>
      <w:pPr>
        <w:numPr>
          <w:ilvl w:val="0"/>
          <w:numId w:val="0"/>
        </w:numPr>
        <w:rPr>
          <w:rFonts w:hint="default" w:ascii="Times New Roman" w:hAnsi="Times New Roman" w:cs="Times New Roman"/>
          <w:lang w:val="en-US" w:eastAsia="zh-CN"/>
        </w:rPr>
      </w:pPr>
      <w:r>
        <w:rPr>
          <w:rFonts w:hint="eastAsia" w:ascii="Times New Roman" w:hAnsi="Times New Roman" w:cs="Times New Roman"/>
          <w:lang w:val="en-US" w:eastAsia="zh-CN"/>
        </w:rPr>
        <w:t>【设计意图】活动1旨在让学生进一步掌握发现青蒿素的过程；活动2旨在引导学生运用辩证性思维讨论科研中天赋和努力哪个更重要？活动3和4两个活动可作为课后活动，引导学生探索科学精神，并认识自我、反思自我。</w:t>
      </w:r>
      <w:bookmarkStart w:id="0" w:name="_GoBack"/>
      <w:bookmarkEnd w:id="0"/>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171950" cy="2185035"/>
            <wp:effectExtent l="0" t="0" r="0" b="5715"/>
            <wp:docPr id="13" name="图片 13" descr="K[SA%%2`EG)L{P1TK@M2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K[SA%%2`EG)L{P1TK@M2P%M"/>
                    <pic:cNvPicPr>
                      <a:picLocks noChangeAspect="1"/>
                    </pic:cNvPicPr>
                  </pic:nvPicPr>
                  <pic:blipFill>
                    <a:blip r:embed="rId16"/>
                    <a:stretch>
                      <a:fillRect/>
                    </a:stretch>
                  </pic:blipFill>
                  <pic:spPr>
                    <a:xfrm>
                      <a:off x="0" y="0"/>
                      <a:ext cx="4171950" cy="218503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007F57"/>
    <w:multiLevelType w:val="singleLevel"/>
    <w:tmpl w:val="E7007F57"/>
    <w:lvl w:ilvl="0" w:tentative="0">
      <w:start w:val="1"/>
      <w:numFmt w:val="decimal"/>
      <w:suff w:val="space"/>
      <w:lvlText w:val="%1."/>
      <w:lvlJc w:val="left"/>
    </w:lvl>
  </w:abstractNum>
  <w:abstractNum w:abstractNumId="1">
    <w:nsid w:val="E8C183F9"/>
    <w:multiLevelType w:val="singleLevel"/>
    <w:tmpl w:val="E8C183F9"/>
    <w:lvl w:ilvl="0" w:tentative="0">
      <w:start w:val="1"/>
      <w:numFmt w:val="decimal"/>
      <w:suff w:val="space"/>
      <w:lvlText w:val="%1."/>
      <w:lvlJc w:val="left"/>
    </w:lvl>
  </w:abstractNum>
  <w:abstractNum w:abstractNumId="2">
    <w:nsid w:val="586E7FDB"/>
    <w:multiLevelType w:val="singleLevel"/>
    <w:tmpl w:val="586E7FDB"/>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93492"/>
    <w:rsid w:val="00215149"/>
    <w:rsid w:val="00271047"/>
    <w:rsid w:val="00684A8B"/>
    <w:rsid w:val="007E6625"/>
    <w:rsid w:val="009229FF"/>
    <w:rsid w:val="00A063F6"/>
    <w:rsid w:val="00CD7E59"/>
    <w:rsid w:val="013C5DEC"/>
    <w:rsid w:val="020625EE"/>
    <w:rsid w:val="02095A19"/>
    <w:rsid w:val="022B4FD6"/>
    <w:rsid w:val="02B8006B"/>
    <w:rsid w:val="02B94A56"/>
    <w:rsid w:val="02E82B72"/>
    <w:rsid w:val="03087876"/>
    <w:rsid w:val="03105B5C"/>
    <w:rsid w:val="03200B4A"/>
    <w:rsid w:val="0351447F"/>
    <w:rsid w:val="037E2AFF"/>
    <w:rsid w:val="038B213E"/>
    <w:rsid w:val="041E5C1C"/>
    <w:rsid w:val="04326089"/>
    <w:rsid w:val="04352D12"/>
    <w:rsid w:val="044559C0"/>
    <w:rsid w:val="047C6E6A"/>
    <w:rsid w:val="04927609"/>
    <w:rsid w:val="04C90EA6"/>
    <w:rsid w:val="05264DD1"/>
    <w:rsid w:val="05310845"/>
    <w:rsid w:val="05395532"/>
    <w:rsid w:val="05743DD7"/>
    <w:rsid w:val="058218D9"/>
    <w:rsid w:val="05A5011B"/>
    <w:rsid w:val="05BA5810"/>
    <w:rsid w:val="05E5781A"/>
    <w:rsid w:val="060075AA"/>
    <w:rsid w:val="0626185F"/>
    <w:rsid w:val="062F523A"/>
    <w:rsid w:val="066C1635"/>
    <w:rsid w:val="066E09AB"/>
    <w:rsid w:val="06A61E8C"/>
    <w:rsid w:val="06F97437"/>
    <w:rsid w:val="07446676"/>
    <w:rsid w:val="07B767E3"/>
    <w:rsid w:val="07BE0AFF"/>
    <w:rsid w:val="07DF57AC"/>
    <w:rsid w:val="07FF3EF2"/>
    <w:rsid w:val="08855F07"/>
    <w:rsid w:val="089C12C9"/>
    <w:rsid w:val="08B05994"/>
    <w:rsid w:val="08C70335"/>
    <w:rsid w:val="090D727D"/>
    <w:rsid w:val="09100F89"/>
    <w:rsid w:val="091148B8"/>
    <w:rsid w:val="09145FC1"/>
    <w:rsid w:val="09515555"/>
    <w:rsid w:val="099E7381"/>
    <w:rsid w:val="09CC3B2C"/>
    <w:rsid w:val="09CD0B19"/>
    <w:rsid w:val="09DB5F91"/>
    <w:rsid w:val="09E4777E"/>
    <w:rsid w:val="09EB54C2"/>
    <w:rsid w:val="0A920944"/>
    <w:rsid w:val="0AAC212C"/>
    <w:rsid w:val="0AB0634E"/>
    <w:rsid w:val="0AB33064"/>
    <w:rsid w:val="0AC07838"/>
    <w:rsid w:val="0ACF2721"/>
    <w:rsid w:val="0AEB7FD0"/>
    <w:rsid w:val="0B4F38B9"/>
    <w:rsid w:val="0B7815EB"/>
    <w:rsid w:val="0BD60BD2"/>
    <w:rsid w:val="0BD66F7C"/>
    <w:rsid w:val="0BDC765F"/>
    <w:rsid w:val="0C2C79F9"/>
    <w:rsid w:val="0C413826"/>
    <w:rsid w:val="0C4214CA"/>
    <w:rsid w:val="0C4C7C47"/>
    <w:rsid w:val="0CE663CC"/>
    <w:rsid w:val="0D093E93"/>
    <w:rsid w:val="0D183E32"/>
    <w:rsid w:val="0D3471D2"/>
    <w:rsid w:val="0D462918"/>
    <w:rsid w:val="0D65025A"/>
    <w:rsid w:val="0D7B65DD"/>
    <w:rsid w:val="0D7F0E3C"/>
    <w:rsid w:val="0DCF0E44"/>
    <w:rsid w:val="0DE72C3D"/>
    <w:rsid w:val="0E067E2B"/>
    <w:rsid w:val="0EB832B1"/>
    <w:rsid w:val="0ED2424B"/>
    <w:rsid w:val="0EDD548F"/>
    <w:rsid w:val="0F053C58"/>
    <w:rsid w:val="0F20506B"/>
    <w:rsid w:val="0F32601D"/>
    <w:rsid w:val="0F35441B"/>
    <w:rsid w:val="0F360203"/>
    <w:rsid w:val="0F7E441B"/>
    <w:rsid w:val="0FB50471"/>
    <w:rsid w:val="104620C6"/>
    <w:rsid w:val="10644193"/>
    <w:rsid w:val="10693B19"/>
    <w:rsid w:val="10E3749A"/>
    <w:rsid w:val="111926B3"/>
    <w:rsid w:val="11635D51"/>
    <w:rsid w:val="117B172A"/>
    <w:rsid w:val="118E1912"/>
    <w:rsid w:val="118F57D5"/>
    <w:rsid w:val="11A61594"/>
    <w:rsid w:val="11B33B44"/>
    <w:rsid w:val="11BE6B6E"/>
    <w:rsid w:val="11C8228F"/>
    <w:rsid w:val="11EA7377"/>
    <w:rsid w:val="12183EEC"/>
    <w:rsid w:val="1273307B"/>
    <w:rsid w:val="12746626"/>
    <w:rsid w:val="129527FC"/>
    <w:rsid w:val="12AA325E"/>
    <w:rsid w:val="12F05F07"/>
    <w:rsid w:val="130559FA"/>
    <w:rsid w:val="13621A0C"/>
    <w:rsid w:val="1373283C"/>
    <w:rsid w:val="137744BA"/>
    <w:rsid w:val="137C223F"/>
    <w:rsid w:val="137F0507"/>
    <w:rsid w:val="13C253F0"/>
    <w:rsid w:val="14036E03"/>
    <w:rsid w:val="142A6F9E"/>
    <w:rsid w:val="147E6FAF"/>
    <w:rsid w:val="14952449"/>
    <w:rsid w:val="14F07CE5"/>
    <w:rsid w:val="14FC5B36"/>
    <w:rsid w:val="15123B7E"/>
    <w:rsid w:val="151F0970"/>
    <w:rsid w:val="154221B9"/>
    <w:rsid w:val="154F5E39"/>
    <w:rsid w:val="15727955"/>
    <w:rsid w:val="15810F01"/>
    <w:rsid w:val="15821FE4"/>
    <w:rsid w:val="159E507F"/>
    <w:rsid w:val="15E70DE5"/>
    <w:rsid w:val="1610034D"/>
    <w:rsid w:val="16106342"/>
    <w:rsid w:val="16535259"/>
    <w:rsid w:val="16653653"/>
    <w:rsid w:val="16717D34"/>
    <w:rsid w:val="16A2085C"/>
    <w:rsid w:val="16F007EA"/>
    <w:rsid w:val="17242701"/>
    <w:rsid w:val="17300B59"/>
    <w:rsid w:val="17384083"/>
    <w:rsid w:val="173A2AFD"/>
    <w:rsid w:val="175D7E1D"/>
    <w:rsid w:val="17A81103"/>
    <w:rsid w:val="17A82CC3"/>
    <w:rsid w:val="17BF4B9E"/>
    <w:rsid w:val="18006698"/>
    <w:rsid w:val="189A2B4D"/>
    <w:rsid w:val="189E11FB"/>
    <w:rsid w:val="18A83970"/>
    <w:rsid w:val="18DE1674"/>
    <w:rsid w:val="19405672"/>
    <w:rsid w:val="1963334E"/>
    <w:rsid w:val="199D772E"/>
    <w:rsid w:val="19CA1557"/>
    <w:rsid w:val="19D87F7F"/>
    <w:rsid w:val="1A8B35D1"/>
    <w:rsid w:val="1AB334EA"/>
    <w:rsid w:val="1AB54220"/>
    <w:rsid w:val="1AE0006E"/>
    <w:rsid w:val="1AE57400"/>
    <w:rsid w:val="1B234741"/>
    <w:rsid w:val="1B461CB5"/>
    <w:rsid w:val="1B7F10B5"/>
    <w:rsid w:val="1BC172D8"/>
    <w:rsid w:val="1BEA0A08"/>
    <w:rsid w:val="1BFD3CE3"/>
    <w:rsid w:val="1C69667A"/>
    <w:rsid w:val="1C7D18F9"/>
    <w:rsid w:val="1CAF3C13"/>
    <w:rsid w:val="1CFC5B5F"/>
    <w:rsid w:val="1D2104EF"/>
    <w:rsid w:val="1DA058F7"/>
    <w:rsid w:val="1DCB5B32"/>
    <w:rsid w:val="1E341BAB"/>
    <w:rsid w:val="1E3D16F6"/>
    <w:rsid w:val="1E4308FB"/>
    <w:rsid w:val="1E7C5751"/>
    <w:rsid w:val="1E9C767C"/>
    <w:rsid w:val="1EBF54F9"/>
    <w:rsid w:val="1EC0255B"/>
    <w:rsid w:val="1EE3683F"/>
    <w:rsid w:val="1EE57071"/>
    <w:rsid w:val="1F41568A"/>
    <w:rsid w:val="1F65133A"/>
    <w:rsid w:val="1F6E751A"/>
    <w:rsid w:val="1F7A2240"/>
    <w:rsid w:val="1FBA353F"/>
    <w:rsid w:val="1FF23EC5"/>
    <w:rsid w:val="200A714A"/>
    <w:rsid w:val="206759AB"/>
    <w:rsid w:val="2098108D"/>
    <w:rsid w:val="20BB31C2"/>
    <w:rsid w:val="20D65BC5"/>
    <w:rsid w:val="20F40C84"/>
    <w:rsid w:val="216A79F4"/>
    <w:rsid w:val="219327A2"/>
    <w:rsid w:val="21A34B1B"/>
    <w:rsid w:val="21F56BCB"/>
    <w:rsid w:val="21F8438B"/>
    <w:rsid w:val="223F32D8"/>
    <w:rsid w:val="22D446DF"/>
    <w:rsid w:val="22E26730"/>
    <w:rsid w:val="22F278CF"/>
    <w:rsid w:val="231B70F9"/>
    <w:rsid w:val="23496273"/>
    <w:rsid w:val="23843D6D"/>
    <w:rsid w:val="238B4BAA"/>
    <w:rsid w:val="239C5F07"/>
    <w:rsid w:val="23E85E0F"/>
    <w:rsid w:val="24006FE5"/>
    <w:rsid w:val="24684363"/>
    <w:rsid w:val="248A3A72"/>
    <w:rsid w:val="249F4E2B"/>
    <w:rsid w:val="254249F4"/>
    <w:rsid w:val="25DA1E6B"/>
    <w:rsid w:val="25E13F3C"/>
    <w:rsid w:val="2613285B"/>
    <w:rsid w:val="264D23B9"/>
    <w:rsid w:val="26825230"/>
    <w:rsid w:val="26CC5833"/>
    <w:rsid w:val="26DA37F3"/>
    <w:rsid w:val="27117E5D"/>
    <w:rsid w:val="27317EDF"/>
    <w:rsid w:val="273D310B"/>
    <w:rsid w:val="27512E34"/>
    <w:rsid w:val="275F3FA8"/>
    <w:rsid w:val="277F677E"/>
    <w:rsid w:val="27A1676E"/>
    <w:rsid w:val="27A56F34"/>
    <w:rsid w:val="27B85F76"/>
    <w:rsid w:val="27BC6CEE"/>
    <w:rsid w:val="27CE00CF"/>
    <w:rsid w:val="27DA3C30"/>
    <w:rsid w:val="27E771B1"/>
    <w:rsid w:val="28380186"/>
    <w:rsid w:val="28434B57"/>
    <w:rsid w:val="287E5E09"/>
    <w:rsid w:val="288C6419"/>
    <w:rsid w:val="288E691B"/>
    <w:rsid w:val="28AA33F8"/>
    <w:rsid w:val="28CE4093"/>
    <w:rsid w:val="29212105"/>
    <w:rsid w:val="29267D1F"/>
    <w:rsid w:val="29320941"/>
    <w:rsid w:val="29620998"/>
    <w:rsid w:val="29913D7F"/>
    <w:rsid w:val="2A30545E"/>
    <w:rsid w:val="2A651E21"/>
    <w:rsid w:val="2A7E5478"/>
    <w:rsid w:val="2A844B02"/>
    <w:rsid w:val="2ACA0ADD"/>
    <w:rsid w:val="2ACD0AB7"/>
    <w:rsid w:val="2ADE27C3"/>
    <w:rsid w:val="2AEB301A"/>
    <w:rsid w:val="2B226595"/>
    <w:rsid w:val="2B396064"/>
    <w:rsid w:val="2B952D99"/>
    <w:rsid w:val="2BB00C2F"/>
    <w:rsid w:val="2BD053D8"/>
    <w:rsid w:val="2BE4783F"/>
    <w:rsid w:val="2BF761E5"/>
    <w:rsid w:val="2C4775C7"/>
    <w:rsid w:val="2C634887"/>
    <w:rsid w:val="2C8B77A9"/>
    <w:rsid w:val="2C8C3F59"/>
    <w:rsid w:val="2CAF4DC0"/>
    <w:rsid w:val="2CD86A53"/>
    <w:rsid w:val="2CEF20E5"/>
    <w:rsid w:val="2D046D41"/>
    <w:rsid w:val="2D075137"/>
    <w:rsid w:val="2D5A11F7"/>
    <w:rsid w:val="2DA02C01"/>
    <w:rsid w:val="2DF104E2"/>
    <w:rsid w:val="2E510DF9"/>
    <w:rsid w:val="2E5F13A2"/>
    <w:rsid w:val="2EB77A1D"/>
    <w:rsid w:val="2EF70B1F"/>
    <w:rsid w:val="2F034462"/>
    <w:rsid w:val="2F0B7801"/>
    <w:rsid w:val="2F2806DE"/>
    <w:rsid w:val="2F6E4B3B"/>
    <w:rsid w:val="2FE41C72"/>
    <w:rsid w:val="30215654"/>
    <w:rsid w:val="30317790"/>
    <w:rsid w:val="30FE5981"/>
    <w:rsid w:val="313B3FBE"/>
    <w:rsid w:val="319119C4"/>
    <w:rsid w:val="3195241F"/>
    <w:rsid w:val="31C903B4"/>
    <w:rsid w:val="31EC663C"/>
    <w:rsid w:val="31F344E6"/>
    <w:rsid w:val="325467BC"/>
    <w:rsid w:val="325E2F0C"/>
    <w:rsid w:val="32C15592"/>
    <w:rsid w:val="32FA5C0A"/>
    <w:rsid w:val="33236E68"/>
    <w:rsid w:val="335E3A4A"/>
    <w:rsid w:val="339B616C"/>
    <w:rsid w:val="33D47857"/>
    <w:rsid w:val="33E1360D"/>
    <w:rsid w:val="33E84C26"/>
    <w:rsid w:val="341F3E2E"/>
    <w:rsid w:val="3455031C"/>
    <w:rsid w:val="345A649F"/>
    <w:rsid w:val="34722ECC"/>
    <w:rsid w:val="347450B6"/>
    <w:rsid w:val="348563BC"/>
    <w:rsid w:val="34D91AED"/>
    <w:rsid w:val="34E838F0"/>
    <w:rsid w:val="3516722F"/>
    <w:rsid w:val="35422C4E"/>
    <w:rsid w:val="354F4288"/>
    <w:rsid w:val="35574D7C"/>
    <w:rsid w:val="359E1462"/>
    <w:rsid w:val="35D0427C"/>
    <w:rsid w:val="35E7625D"/>
    <w:rsid w:val="360F0FFD"/>
    <w:rsid w:val="36294190"/>
    <w:rsid w:val="3642393F"/>
    <w:rsid w:val="3656401F"/>
    <w:rsid w:val="373D1D7F"/>
    <w:rsid w:val="37822C3F"/>
    <w:rsid w:val="37A2763E"/>
    <w:rsid w:val="37EA21DC"/>
    <w:rsid w:val="381F39A5"/>
    <w:rsid w:val="387A2136"/>
    <w:rsid w:val="387D58FC"/>
    <w:rsid w:val="38CA603C"/>
    <w:rsid w:val="38CD3BC0"/>
    <w:rsid w:val="39002F7B"/>
    <w:rsid w:val="395519EB"/>
    <w:rsid w:val="396B1C29"/>
    <w:rsid w:val="3978235A"/>
    <w:rsid w:val="39D800F7"/>
    <w:rsid w:val="39DA5527"/>
    <w:rsid w:val="39F06A5B"/>
    <w:rsid w:val="39F36020"/>
    <w:rsid w:val="3A0659D2"/>
    <w:rsid w:val="3A2E3A58"/>
    <w:rsid w:val="3A577816"/>
    <w:rsid w:val="3AA12C20"/>
    <w:rsid w:val="3B840352"/>
    <w:rsid w:val="3B9043D8"/>
    <w:rsid w:val="3BA6303F"/>
    <w:rsid w:val="3BB57FA8"/>
    <w:rsid w:val="3BB73206"/>
    <w:rsid w:val="3BBF7DF4"/>
    <w:rsid w:val="3BC507B0"/>
    <w:rsid w:val="3BFF6B80"/>
    <w:rsid w:val="3C1F02FC"/>
    <w:rsid w:val="3C321F2C"/>
    <w:rsid w:val="3C4327A2"/>
    <w:rsid w:val="3C5F1654"/>
    <w:rsid w:val="3C7248B1"/>
    <w:rsid w:val="3C992C4F"/>
    <w:rsid w:val="3CA225F0"/>
    <w:rsid w:val="3CFB73B4"/>
    <w:rsid w:val="3CFC2D56"/>
    <w:rsid w:val="3D8B262B"/>
    <w:rsid w:val="3D8E75BF"/>
    <w:rsid w:val="3DB84BC6"/>
    <w:rsid w:val="3DF550BC"/>
    <w:rsid w:val="3E2467D9"/>
    <w:rsid w:val="3E3765F3"/>
    <w:rsid w:val="3EB1475B"/>
    <w:rsid w:val="3EB64F02"/>
    <w:rsid w:val="3EEB4AF0"/>
    <w:rsid w:val="3F03351F"/>
    <w:rsid w:val="3F635AD2"/>
    <w:rsid w:val="3F665739"/>
    <w:rsid w:val="3FB06AE7"/>
    <w:rsid w:val="3FB50F6A"/>
    <w:rsid w:val="3FD03E5C"/>
    <w:rsid w:val="3FF6274A"/>
    <w:rsid w:val="40003393"/>
    <w:rsid w:val="403F71BD"/>
    <w:rsid w:val="408A67C1"/>
    <w:rsid w:val="409A73CA"/>
    <w:rsid w:val="40A549B1"/>
    <w:rsid w:val="40AD0189"/>
    <w:rsid w:val="40C311AA"/>
    <w:rsid w:val="40D22D6C"/>
    <w:rsid w:val="41140F95"/>
    <w:rsid w:val="41754D18"/>
    <w:rsid w:val="41A24152"/>
    <w:rsid w:val="41AF5B26"/>
    <w:rsid w:val="41C76CB7"/>
    <w:rsid w:val="4246177D"/>
    <w:rsid w:val="42466B3A"/>
    <w:rsid w:val="42541F8D"/>
    <w:rsid w:val="426142C4"/>
    <w:rsid w:val="4280227F"/>
    <w:rsid w:val="42924BB7"/>
    <w:rsid w:val="43214FAE"/>
    <w:rsid w:val="4360534A"/>
    <w:rsid w:val="438725E6"/>
    <w:rsid w:val="438A6E27"/>
    <w:rsid w:val="43D54B69"/>
    <w:rsid w:val="43FC76DA"/>
    <w:rsid w:val="44054FDD"/>
    <w:rsid w:val="4413580E"/>
    <w:rsid w:val="4449326D"/>
    <w:rsid w:val="444E22EB"/>
    <w:rsid w:val="44616F33"/>
    <w:rsid w:val="44935F86"/>
    <w:rsid w:val="44A2255A"/>
    <w:rsid w:val="44A26940"/>
    <w:rsid w:val="44A74700"/>
    <w:rsid w:val="44AF5ED3"/>
    <w:rsid w:val="44C91344"/>
    <w:rsid w:val="4511265C"/>
    <w:rsid w:val="45192FB3"/>
    <w:rsid w:val="451E1F43"/>
    <w:rsid w:val="45325644"/>
    <w:rsid w:val="45B856CD"/>
    <w:rsid w:val="45BE21C7"/>
    <w:rsid w:val="45D40419"/>
    <w:rsid w:val="45D84DC8"/>
    <w:rsid w:val="45EC4EF9"/>
    <w:rsid w:val="45F23561"/>
    <w:rsid w:val="45FA20B8"/>
    <w:rsid w:val="46A97A37"/>
    <w:rsid w:val="46DC06E2"/>
    <w:rsid w:val="46DE6474"/>
    <w:rsid w:val="47026502"/>
    <w:rsid w:val="4745726F"/>
    <w:rsid w:val="47546028"/>
    <w:rsid w:val="47983B75"/>
    <w:rsid w:val="47A34389"/>
    <w:rsid w:val="47DD6099"/>
    <w:rsid w:val="47E55B4C"/>
    <w:rsid w:val="4804472B"/>
    <w:rsid w:val="483A140F"/>
    <w:rsid w:val="486D3BA6"/>
    <w:rsid w:val="4889240C"/>
    <w:rsid w:val="489078A9"/>
    <w:rsid w:val="489348F1"/>
    <w:rsid w:val="48AC610F"/>
    <w:rsid w:val="48F011C6"/>
    <w:rsid w:val="492D2804"/>
    <w:rsid w:val="494B57B9"/>
    <w:rsid w:val="498564A6"/>
    <w:rsid w:val="49945BBD"/>
    <w:rsid w:val="4A161289"/>
    <w:rsid w:val="4A234FED"/>
    <w:rsid w:val="4A403AA2"/>
    <w:rsid w:val="4A7E3E35"/>
    <w:rsid w:val="4A8216E3"/>
    <w:rsid w:val="4B3E2BFC"/>
    <w:rsid w:val="4B7573D9"/>
    <w:rsid w:val="4B805F7B"/>
    <w:rsid w:val="4BCE7864"/>
    <w:rsid w:val="4BF47716"/>
    <w:rsid w:val="4C526A5D"/>
    <w:rsid w:val="4C7E042D"/>
    <w:rsid w:val="4C9338F4"/>
    <w:rsid w:val="4C9D54A5"/>
    <w:rsid w:val="4CD77423"/>
    <w:rsid w:val="4D3813A2"/>
    <w:rsid w:val="4D72705D"/>
    <w:rsid w:val="4D8E088E"/>
    <w:rsid w:val="4E065842"/>
    <w:rsid w:val="4E3157B9"/>
    <w:rsid w:val="4E5F31BD"/>
    <w:rsid w:val="4E6F700D"/>
    <w:rsid w:val="4EA348FB"/>
    <w:rsid w:val="4EB522A7"/>
    <w:rsid w:val="4ED4661D"/>
    <w:rsid w:val="4ED514B1"/>
    <w:rsid w:val="4F767F84"/>
    <w:rsid w:val="4F842A70"/>
    <w:rsid w:val="4F9E1316"/>
    <w:rsid w:val="4FF8337B"/>
    <w:rsid w:val="50010CC0"/>
    <w:rsid w:val="50880F0F"/>
    <w:rsid w:val="50A26306"/>
    <w:rsid w:val="50AB0170"/>
    <w:rsid w:val="51337630"/>
    <w:rsid w:val="51536DE3"/>
    <w:rsid w:val="516C41E4"/>
    <w:rsid w:val="51AC69D1"/>
    <w:rsid w:val="51CA0E1B"/>
    <w:rsid w:val="52092BB9"/>
    <w:rsid w:val="5215471C"/>
    <w:rsid w:val="52753322"/>
    <w:rsid w:val="52AC7268"/>
    <w:rsid w:val="52AE35F2"/>
    <w:rsid w:val="52F7291A"/>
    <w:rsid w:val="533535D7"/>
    <w:rsid w:val="53487064"/>
    <w:rsid w:val="535C0D47"/>
    <w:rsid w:val="53645056"/>
    <w:rsid w:val="538D74CE"/>
    <w:rsid w:val="53B705E4"/>
    <w:rsid w:val="53D828D6"/>
    <w:rsid w:val="53E977D6"/>
    <w:rsid w:val="53FD289F"/>
    <w:rsid w:val="543524C6"/>
    <w:rsid w:val="5463558D"/>
    <w:rsid w:val="5478272A"/>
    <w:rsid w:val="553A4DCE"/>
    <w:rsid w:val="55FF576D"/>
    <w:rsid w:val="56125FBB"/>
    <w:rsid w:val="56221E3F"/>
    <w:rsid w:val="564B4F55"/>
    <w:rsid w:val="56595666"/>
    <w:rsid w:val="56730258"/>
    <w:rsid w:val="56A74B9A"/>
    <w:rsid w:val="56AF0BD2"/>
    <w:rsid w:val="57305D4E"/>
    <w:rsid w:val="576964A2"/>
    <w:rsid w:val="57766175"/>
    <w:rsid w:val="57C36F9B"/>
    <w:rsid w:val="57D77641"/>
    <w:rsid w:val="586E4AFD"/>
    <w:rsid w:val="58D23D4B"/>
    <w:rsid w:val="58D44978"/>
    <w:rsid w:val="59210456"/>
    <w:rsid w:val="59314256"/>
    <w:rsid w:val="593A5690"/>
    <w:rsid w:val="593B52F0"/>
    <w:rsid w:val="59536350"/>
    <w:rsid w:val="595D23E7"/>
    <w:rsid w:val="59684F4B"/>
    <w:rsid w:val="5A0E4B41"/>
    <w:rsid w:val="5A116223"/>
    <w:rsid w:val="5A577C47"/>
    <w:rsid w:val="5AE60AAE"/>
    <w:rsid w:val="5AEB2C34"/>
    <w:rsid w:val="5AF02DC7"/>
    <w:rsid w:val="5B004EE6"/>
    <w:rsid w:val="5B334BDD"/>
    <w:rsid w:val="5B4C7B6B"/>
    <w:rsid w:val="5B6D5DCE"/>
    <w:rsid w:val="5B7A5FAC"/>
    <w:rsid w:val="5BC85008"/>
    <w:rsid w:val="5BCE5953"/>
    <w:rsid w:val="5C067523"/>
    <w:rsid w:val="5C116704"/>
    <w:rsid w:val="5C3F5472"/>
    <w:rsid w:val="5C5915F2"/>
    <w:rsid w:val="5C9407CD"/>
    <w:rsid w:val="5CA33D17"/>
    <w:rsid w:val="5CB12694"/>
    <w:rsid w:val="5D082946"/>
    <w:rsid w:val="5D0A65EB"/>
    <w:rsid w:val="5D1F2168"/>
    <w:rsid w:val="5D42173A"/>
    <w:rsid w:val="5D5935F1"/>
    <w:rsid w:val="5D7A5BD5"/>
    <w:rsid w:val="5DBA4DE1"/>
    <w:rsid w:val="5E383D33"/>
    <w:rsid w:val="5E6775EA"/>
    <w:rsid w:val="5E76668D"/>
    <w:rsid w:val="5F0A5A80"/>
    <w:rsid w:val="5F170C58"/>
    <w:rsid w:val="5F481335"/>
    <w:rsid w:val="5F643266"/>
    <w:rsid w:val="60C65386"/>
    <w:rsid w:val="60D27D14"/>
    <w:rsid w:val="60D40E9B"/>
    <w:rsid w:val="60E604E1"/>
    <w:rsid w:val="61092680"/>
    <w:rsid w:val="61123AB2"/>
    <w:rsid w:val="61190B47"/>
    <w:rsid w:val="611B38D8"/>
    <w:rsid w:val="616A2FE4"/>
    <w:rsid w:val="61802F77"/>
    <w:rsid w:val="61B35AD1"/>
    <w:rsid w:val="61C20036"/>
    <w:rsid w:val="61C54731"/>
    <w:rsid w:val="61CF05F5"/>
    <w:rsid w:val="61F74843"/>
    <w:rsid w:val="62BD2CF2"/>
    <w:rsid w:val="62EB28CE"/>
    <w:rsid w:val="630F250F"/>
    <w:rsid w:val="63192B75"/>
    <w:rsid w:val="63762A33"/>
    <w:rsid w:val="638F57E7"/>
    <w:rsid w:val="63CC5370"/>
    <w:rsid w:val="63D40072"/>
    <w:rsid w:val="64881AFE"/>
    <w:rsid w:val="652B73D1"/>
    <w:rsid w:val="65494C6A"/>
    <w:rsid w:val="655359ED"/>
    <w:rsid w:val="659824AB"/>
    <w:rsid w:val="65AC0ABC"/>
    <w:rsid w:val="65BA562D"/>
    <w:rsid w:val="662A6098"/>
    <w:rsid w:val="66A62C69"/>
    <w:rsid w:val="66BB5F9D"/>
    <w:rsid w:val="66C70E92"/>
    <w:rsid w:val="66CD358B"/>
    <w:rsid w:val="66CE006F"/>
    <w:rsid w:val="66D90840"/>
    <w:rsid w:val="66E5011A"/>
    <w:rsid w:val="673D7D93"/>
    <w:rsid w:val="67477EC3"/>
    <w:rsid w:val="67696AA9"/>
    <w:rsid w:val="678F5DCA"/>
    <w:rsid w:val="67967816"/>
    <w:rsid w:val="67EF73B5"/>
    <w:rsid w:val="67FF6657"/>
    <w:rsid w:val="6809093C"/>
    <w:rsid w:val="680A10B3"/>
    <w:rsid w:val="68446A3B"/>
    <w:rsid w:val="686E4E48"/>
    <w:rsid w:val="68781F94"/>
    <w:rsid w:val="688B7353"/>
    <w:rsid w:val="68937983"/>
    <w:rsid w:val="68A60A6B"/>
    <w:rsid w:val="68AB07F2"/>
    <w:rsid w:val="68C96066"/>
    <w:rsid w:val="68D2739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C34C29"/>
    <w:rsid w:val="6C9E4D00"/>
    <w:rsid w:val="6CAE768D"/>
    <w:rsid w:val="6CF53180"/>
    <w:rsid w:val="6D6D6BFA"/>
    <w:rsid w:val="6D702434"/>
    <w:rsid w:val="6D717936"/>
    <w:rsid w:val="6D721AE0"/>
    <w:rsid w:val="6D803EC8"/>
    <w:rsid w:val="6DD020E1"/>
    <w:rsid w:val="6DD610E0"/>
    <w:rsid w:val="6E3A5505"/>
    <w:rsid w:val="6E712AD6"/>
    <w:rsid w:val="6E994B15"/>
    <w:rsid w:val="6EB52CAD"/>
    <w:rsid w:val="6EE10832"/>
    <w:rsid w:val="6F004B4A"/>
    <w:rsid w:val="6F6170C0"/>
    <w:rsid w:val="6F8D0DE3"/>
    <w:rsid w:val="6F9E1FC3"/>
    <w:rsid w:val="6FA81505"/>
    <w:rsid w:val="6FD95972"/>
    <w:rsid w:val="70581F1A"/>
    <w:rsid w:val="705D4BF0"/>
    <w:rsid w:val="709A0035"/>
    <w:rsid w:val="709D22CF"/>
    <w:rsid w:val="71006E33"/>
    <w:rsid w:val="71044119"/>
    <w:rsid w:val="71720584"/>
    <w:rsid w:val="7192665A"/>
    <w:rsid w:val="71C55553"/>
    <w:rsid w:val="71CB7D10"/>
    <w:rsid w:val="72151410"/>
    <w:rsid w:val="721D559E"/>
    <w:rsid w:val="722B24B7"/>
    <w:rsid w:val="724675BA"/>
    <w:rsid w:val="72D41ED1"/>
    <w:rsid w:val="72DD0E91"/>
    <w:rsid w:val="73002489"/>
    <w:rsid w:val="731E04B6"/>
    <w:rsid w:val="7340709F"/>
    <w:rsid w:val="734721D6"/>
    <w:rsid w:val="736152D0"/>
    <w:rsid w:val="737673E8"/>
    <w:rsid w:val="739B4A39"/>
    <w:rsid w:val="739E1499"/>
    <w:rsid w:val="73BF37F3"/>
    <w:rsid w:val="73C11D47"/>
    <w:rsid w:val="73D07D42"/>
    <w:rsid w:val="744209C4"/>
    <w:rsid w:val="74597233"/>
    <w:rsid w:val="748D45F2"/>
    <w:rsid w:val="752528E3"/>
    <w:rsid w:val="75363DE1"/>
    <w:rsid w:val="754841B4"/>
    <w:rsid w:val="756E6EEB"/>
    <w:rsid w:val="75766F5E"/>
    <w:rsid w:val="75DC48ED"/>
    <w:rsid w:val="75FB78C6"/>
    <w:rsid w:val="76087348"/>
    <w:rsid w:val="76247BDA"/>
    <w:rsid w:val="762B72D9"/>
    <w:rsid w:val="767F446C"/>
    <w:rsid w:val="76C44F44"/>
    <w:rsid w:val="76EC73D5"/>
    <w:rsid w:val="76EE379B"/>
    <w:rsid w:val="76F1036B"/>
    <w:rsid w:val="775406C8"/>
    <w:rsid w:val="77B54C4E"/>
    <w:rsid w:val="77D759B2"/>
    <w:rsid w:val="781C5145"/>
    <w:rsid w:val="782847AD"/>
    <w:rsid w:val="784449B0"/>
    <w:rsid w:val="78971902"/>
    <w:rsid w:val="78A37D47"/>
    <w:rsid w:val="78EC1CB6"/>
    <w:rsid w:val="794A45F8"/>
    <w:rsid w:val="79844CAE"/>
    <w:rsid w:val="79B83E8D"/>
    <w:rsid w:val="79C9647C"/>
    <w:rsid w:val="79D117F9"/>
    <w:rsid w:val="79D43C99"/>
    <w:rsid w:val="7A32544A"/>
    <w:rsid w:val="7A6C09DB"/>
    <w:rsid w:val="7A796D95"/>
    <w:rsid w:val="7A9B2759"/>
    <w:rsid w:val="7AB601C2"/>
    <w:rsid w:val="7AE86364"/>
    <w:rsid w:val="7AE92D62"/>
    <w:rsid w:val="7AF51C81"/>
    <w:rsid w:val="7B10463C"/>
    <w:rsid w:val="7B1D6B01"/>
    <w:rsid w:val="7BA07464"/>
    <w:rsid w:val="7BE21118"/>
    <w:rsid w:val="7C0B1EC5"/>
    <w:rsid w:val="7C2236D2"/>
    <w:rsid w:val="7C4602F8"/>
    <w:rsid w:val="7C5910C3"/>
    <w:rsid w:val="7CB50D3C"/>
    <w:rsid w:val="7CBF7B60"/>
    <w:rsid w:val="7CD4638C"/>
    <w:rsid w:val="7CDE56FF"/>
    <w:rsid w:val="7CE76A68"/>
    <w:rsid w:val="7D192240"/>
    <w:rsid w:val="7DB00D59"/>
    <w:rsid w:val="7DC2473C"/>
    <w:rsid w:val="7E18548D"/>
    <w:rsid w:val="7E7D5C12"/>
    <w:rsid w:val="7E8C0217"/>
    <w:rsid w:val="7EDF1CB2"/>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毛桑，</cp:lastModifiedBy>
  <dcterms:modified xsi:type="dcterms:W3CDTF">2020-09-10T07:32:26Z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6</vt:lpwstr>
  </property>
</Properties>
</file>