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黑体"/>
          <w:sz w:val="24"/>
        </w:rPr>
      </w:pPr>
      <w:bookmarkStart w:id="0" w:name="_GoBack"/>
      <w:r>
        <w:rPr>
          <w:rFonts w:hint="eastAsia" w:eastAsia="黑体"/>
          <w:sz w:val="24"/>
        </w:rPr>
        <w:t>北京市东城区 2019—2020 学年度第二学期高三综合练习（二）</w:t>
      </w:r>
    </w:p>
    <w:bookmarkEnd w:id="0"/>
    <w:p>
      <w:pPr>
        <w:adjustRightInd w:val="0"/>
        <w:snapToGrid w:val="0"/>
        <w:spacing w:line="360" w:lineRule="auto"/>
        <w:ind w:firstLine="480" w:firstLineChars="200"/>
        <w:jc w:val="center"/>
        <w:rPr>
          <w:rFonts w:eastAsia="黑体"/>
          <w:sz w:val="24"/>
        </w:rPr>
      </w:pPr>
      <w:r>
        <w:rPr>
          <w:rFonts w:hint="eastAsia" w:eastAsia="黑体"/>
          <w:sz w:val="24"/>
        </w:rPr>
        <w:t xml:space="preserve">              英语参考答案及评分标准             2020.6</w:t>
      </w:r>
    </w:p>
    <w:p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hint="eastAsia" w:eastAsia="黑体"/>
          <w:szCs w:val="21"/>
        </w:rPr>
        <w:t>第一部分：知识运用（共两节，45分）</w:t>
      </w:r>
    </w:p>
    <w:p>
      <w:pPr>
        <w:adjustRightInd w:val="0"/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szCs w:val="21"/>
        </w:rPr>
        <w:t xml:space="preserve">第一节 语法填空（共10小题；每小题1.5分，共15分） </w:t>
      </w:r>
      <w:r>
        <w:rPr>
          <w:rFonts w:hint="eastAsia"/>
          <w:color w:val="000000"/>
          <w:szCs w:val="21"/>
        </w:rPr>
        <w:t xml:space="preserve"> </w:t>
      </w:r>
    </w:p>
    <w:p>
      <w:pPr>
        <w:adjustRightInd w:val="0"/>
        <w:snapToGrid w:val="0"/>
        <w:spacing w:line="360" w:lineRule="auto"/>
        <w:ind w:firstLine="105"/>
      </w:pPr>
      <w:r>
        <w:t xml:space="preserve">1. in  </w:t>
      </w:r>
      <w:r>
        <w:tab/>
      </w:r>
      <w:r>
        <w:tab/>
      </w:r>
      <w:r>
        <w:rPr>
          <w:rFonts w:hint="eastAsia"/>
        </w:rPr>
        <w:tab/>
      </w:r>
      <w:r>
        <w:t>2. dangerous</w:t>
      </w:r>
      <w:r>
        <w:rPr>
          <w:rFonts w:hint="eastAsia"/>
        </w:rPr>
        <w:t xml:space="preserve"> </w:t>
      </w:r>
      <w:r>
        <w:tab/>
      </w:r>
      <w:r>
        <w:rPr>
          <w:rFonts w:hint="eastAsia"/>
        </w:rPr>
        <w:tab/>
      </w:r>
      <w:r>
        <w:t xml:space="preserve">3. </w:t>
      </w:r>
      <w:r>
        <w:rPr>
          <w:rFonts w:hint="eastAsia"/>
        </w:rPr>
        <w:t>months</w:t>
      </w:r>
      <w:r>
        <w:t xml:space="preserve"> </w:t>
      </w:r>
      <w:r>
        <w:tab/>
      </w:r>
      <w:r>
        <w:rPr>
          <w:rFonts w:hint="eastAsia"/>
        </w:rPr>
        <w:tab/>
      </w:r>
      <w:r>
        <w:t xml:space="preserve">4. where  </w:t>
      </w:r>
      <w:r>
        <w:tab/>
      </w:r>
      <w:r>
        <w:tab/>
      </w:r>
      <w:r>
        <w:t xml:space="preserve">5. what 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t xml:space="preserve"> 6. set  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7. Writing  </w:t>
      </w:r>
      <w:r>
        <w:tab/>
      </w:r>
      <w:r>
        <w:tab/>
      </w:r>
      <w:r>
        <w:t xml:space="preserve">8. ourselves  </w:t>
      </w:r>
      <w:r>
        <w:tab/>
      </w:r>
      <w:r>
        <w:rPr>
          <w:rFonts w:hint="eastAsia"/>
        </w:rPr>
        <w:tab/>
      </w:r>
      <w:r>
        <w:t xml:space="preserve">9. is spent </w:t>
      </w:r>
      <w:r>
        <w:tab/>
      </w:r>
      <w:r>
        <w:tab/>
      </w:r>
      <w:r>
        <w:t>10. abandoned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第二节 完形填空（共20小题；每小题1.5分，共30分）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11．A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12．D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13．D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14．A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15．C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16．B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17．D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18．B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19．A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20．B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21．C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22．C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23．D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24．A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25．B</w:t>
      </w:r>
    </w:p>
    <w:p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hint="eastAsia"/>
          <w:szCs w:val="21"/>
        </w:rPr>
        <w:t>26．C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27．D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28．C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29．A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30．B 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hint="eastAsia" w:eastAsia="黑体"/>
          <w:szCs w:val="21"/>
        </w:rPr>
        <w:t>第二部分：阅读理解（共两节，40分）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第一节（共15小题；每小题2分，共30分）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31．D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32．A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33．A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34．B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35．D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36．C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37．C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38．C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39．B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40．A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41．B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42．C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43．A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44．D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45．B 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第二节（共5小题；每小题2分，共10分）</w:t>
      </w:r>
    </w:p>
    <w:p>
      <w:pPr>
        <w:adjustRightInd w:val="0"/>
        <w:snapToGrid w:val="0"/>
        <w:spacing w:line="360" w:lineRule="auto"/>
        <w:rPr>
          <w:color w:val="000000"/>
          <w:kern w:val="0"/>
          <w:szCs w:val="21"/>
        </w:rPr>
      </w:pPr>
      <w:r>
        <w:rPr>
          <w:rFonts w:hint="eastAsia"/>
          <w:szCs w:val="21"/>
        </w:rPr>
        <w:t>46．E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47．F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48．B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49．A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50．G </w:t>
      </w:r>
    </w:p>
    <w:p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hint="eastAsia" w:eastAsia="黑体"/>
          <w:szCs w:val="21"/>
        </w:rPr>
        <w:t>第三部分：书面表达（共两节，35分）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第一节（15分）</w:t>
      </w:r>
      <w:r>
        <w:rPr>
          <w:rFonts w:hint="eastAsia" w:eastAsia="黑体"/>
          <w:szCs w:val="21"/>
        </w:rPr>
        <w:t xml:space="preserve"> 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 w:val="24"/>
          <w:shd w:val="clear" w:color="auto" w:fill="CCE8CF"/>
        </w:rPr>
      </w:pPr>
      <w:r>
        <w:rPr>
          <w:rFonts w:hint="eastAsia"/>
          <w:szCs w:val="21"/>
        </w:rPr>
        <w:t xml:space="preserve">一、评分原则： </w:t>
      </w:r>
    </w:p>
    <w:p>
      <w:pPr>
        <w:adjustRightInd w:val="0"/>
        <w:snapToGrid w:val="0"/>
        <w:spacing w:line="360" w:lineRule="auto"/>
        <w:ind w:firstLine="415" w:firstLineChars="198"/>
      </w:pPr>
      <w:r>
        <w:rPr>
          <w:rFonts w:hint="eastAsia"/>
        </w:rPr>
        <w:t>1</w:t>
      </w:r>
      <w:r>
        <w:rPr>
          <w:rFonts w:hint="eastAsia" w:ascii="宋体" w:hAnsi="宋体"/>
        </w:rPr>
        <w:t>．本题总分为</w:t>
      </w:r>
      <w:r>
        <w:rPr>
          <w:rFonts w:hint="eastAsia"/>
        </w:rPr>
        <w:t>15</w:t>
      </w:r>
      <w:r>
        <w:rPr>
          <w:rFonts w:hint="eastAsia" w:ascii="宋体" w:hAnsi="宋体"/>
        </w:rPr>
        <w:t>分，按</w:t>
      </w:r>
      <w:r>
        <w:rPr>
          <w:rFonts w:hint="eastAsia"/>
        </w:rPr>
        <w:t>4</w:t>
      </w:r>
      <w:r>
        <w:rPr>
          <w:rFonts w:hint="eastAsia" w:ascii="宋体" w:hAnsi="宋体"/>
        </w:rPr>
        <w:t>个档次给分。</w:t>
      </w:r>
    </w:p>
    <w:p>
      <w:pPr>
        <w:adjustRightInd w:val="0"/>
        <w:snapToGrid w:val="0"/>
        <w:spacing w:line="360" w:lineRule="auto"/>
        <w:ind w:left="819" w:leftChars="226" w:hanging="344" w:hangingChars="164"/>
      </w:pPr>
      <w:r>
        <w:rPr>
          <w:rFonts w:hint="eastAsia"/>
        </w:rPr>
        <w:t>2</w:t>
      </w:r>
      <w:r>
        <w:rPr>
          <w:rFonts w:hint="eastAsia" w:ascii="宋体" w:hAnsi="宋体"/>
        </w:rPr>
        <w:t>．评分时，先根据文章的内容和语言质量初步确定其档次，然后以该档次的要求来衡量，确定或调整档次，最后给分。</w:t>
      </w:r>
    </w:p>
    <w:p>
      <w:pPr>
        <w:adjustRightInd w:val="0"/>
        <w:snapToGrid w:val="0"/>
        <w:spacing w:line="360" w:lineRule="auto"/>
        <w:ind w:left="817" w:leftChars="225" w:hanging="344" w:hangingChars="164"/>
      </w:pPr>
      <w:r>
        <w:rPr>
          <w:rFonts w:hint="eastAsia"/>
        </w:rPr>
        <w:t>3</w:t>
      </w:r>
      <w:r>
        <w:rPr>
          <w:rFonts w:hint="eastAsia" w:ascii="宋体" w:hAnsi="宋体"/>
        </w:rPr>
        <w:t>．评分时应考虑：内容是否完整，条理是否清楚，交际是否得体，语言是否准确。</w:t>
      </w:r>
    </w:p>
    <w:p>
      <w:pPr>
        <w:adjustRightInd w:val="0"/>
        <w:snapToGrid w:val="0"/>
        <w:spacing w:line="360" w:lineRule="auto"/>
        <w:ind w:left="816" w:leftChars="224" w:hanging="346" w:hangingChars="165"/>
      </w:pPr>
      <w:r>
        <w:rPr>
          <w:rFonts w:hint="eastAsia"/>
        </w:rPr>
        <w:t>4</w:t>
      </w:r>
      <w:r>
        <w:rPr>
          <w:rFonts w:hint="eastAsia" w:ascii="宋体" w:hAnsi="宋体"/>
        </w:rPr>
        <w:t>．拼写、标点符号或书写影响内容表达时，应视其影响程度予以考虑。英、美拼写及词汇用法均可接受。</w:t>
      </w:r>
    </w:p>
    <w:p>
      <w:pPr>
        <w:adjustRightInd w:val="0"/>
        <w:snapToGrid w:val="0"/>
        <w:spacing w:line="360" w:lineRule="auto"/>
        <w:ind w:firstLine="415" w:firstLineChars="198"/>
      </w:pPr>
      <w:r>
        <w:rPr>
          <w:rFonts w:hint="eastAsia"/>
        </w:rPr>
        <w:t>5</w:t>
      </w:r>
      <w:r>
        <w:rPr>
          <w:rFonts w:hint="eastAsia" w:ascii="宋体" w:hAnsi="宋体"/>
        </w:rPr>
        <w:t>．词数少于</w:t>
      </w:r>
      <w:r>
        <w:rPr>
          <w:rFonts w:hint="eastAsia"/>
        </w:rPr>
        <w:t>50</w:t>
      </w:r>
      <w:r>
        <w:rPr>
          <w:rFonts w:hint="eastAsia" w:ascii="宋体" w:hAnsi="宋体"/>
        </w:rPr>
        <w:t>，从总分中减去</w:t>
      </w:r>
      <w:r>
        <w:rPr>
          <w:rFonts w:hint="eastAsia"/>
        </w:rPr>
        <w:t>1</w:t>
      </w:r>
      <w:r>
        <w:rPr>
          <w:rFonts w:hint="eastAsia" w:ascii="宋体" w:hAnsi="宋体"/>
        </w:rPr>
        <w:t>分。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ind w:firstLine="415" w:firstLineChars="198"/>
        <w:rPr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  <w:r>
        <w:rPr>
          <w:rFonts w:hint="eastAsia"/>
          <w:szCs w:val="21"/>
        </w:rPr>
        <w:t>二、各档次的给分范围和要求：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第一档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（13分～15分）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完全完成了试题规定的任务。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·内容完整，条理清楚；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left="632" w:leftChars="16" w:hanging="598" w:hangingChars="285"/>
              <w:rPr>
                <w:szCs w:val="21"/>
              </w:rPr>
            </w:pPr>
            <w:r>
              <w:rPr>
                <w:rFonts w:hint="eastAsia"/>
                <w:szCs w:val="21"/>
              </w:rPr>
              <w:t>·交际得体，表达时充分考虑到了交际的需求；体现出较强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left="632" w:leftChars="16" w:hanging="598" w:hangingChars="285"/>
              <w:rPr>
                <w:szCs w:val="21"/>
              </w:rPr>
            </w:pPr>
            <w:r>
              <w:rPr>
                <w:rFonts w:hint="eastAsia"/>
                <w:szCs w:val="21"/>
              </w:rPr>
              <w:t>的语言运用能力。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完全达到了预期的写作目的。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第二档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（9分～12分）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基本完成了试题规定的任务。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·内容、条理和交际等方面基本符合要求；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·所用语法和词汇满足了任务的要求；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·语法或用词方面有一些错误，但不影响理解。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第三档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（4分～8分）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未恰当完成试题规定的任务。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·内容不完整；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·所用词汇有限，语法或用词方面的错误影响了对所写内容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的理解。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未能清楚地传达信息。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第四档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（1分～3分）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未完成试题规定的任务。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ind w:firstLine="29" w:firstLineChars="14"/>
              <w:rPr>
                <w:szCs w:val="21"/>
              </w:rPr>
            </w:pPr>
            <w:r>
              <w:rPr>
                <w:rFonts w:hint="eastAsia"/>
                <w:szCs w:val="21"/>
              </w:rPr>
              <w:t>·写了少量相关信息；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·语法或用词方面错误较多，严重影响了对所写内容的理解。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0分</w:t>
            </w:r>
          </w:p>
        </w:tc>
        <w:tc>
          <w:tcPr>
            <w:tcW w:w="657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未能传达任何信息；所写内容与要求无关。</w:t>
            </w:r>
          </w:p>
        </w:tc>
      </w:tr>
    </w:tbl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Ansi="宋体"/>
          <w:szCs w:val="21"/>
        </w:rPr>
        <w:t>三、</w:t>
      </w:r>
      <w:r>
        <w:rPr>
          <w:rFonts w:hint="eastAsia" w:hAnsi="宋体"/>
          <w:szCs w:val="21"/>
        </w:rPr>
        <w:t>One p</w:t>
      </w:r>
      <w:r>
        <w:rPr>
          <w:szCs w:val="21"/>
        </w:rPr>
        <w:t>ossible version</w:t>
      </w:r>
    </w:p>
    <w:p>
      <w:pPr>
        <w:rPr>
          <w:i/>
          <w:iCs/>
        </w:rPr>
      </w:pPr>
      <w:r>
        <w:rPr>
          <w:i/>
          <w:iCs/>
        </w:rPr>
        <w:t xml:space="preserve">Dear Sir/Madam, </w:t>
      </w:r>
    </w:p>
    <w:p>
      <w:pPr>
        <w:ind w:firstLine="410"/>
      </w:pPr>
      <w:r>
        <w:rPr>
          <w:rFonts w:hint="eastAsia"/>
        </w:rPr>
        <w:t>I</w:t>
      </w:r>
      <w:r>
        <w:t>’</w:t>
      </w:r>
      <w:r>
        <w:rPr>
          <w:rFonts w:hint="eastAsia"/>
        </w:rPr>
        <w:t xml:space="preserve">m from Hongxing Middle School, Beijing, China. I have heard about the summer camp for </w:t>
      </w:r>
      <w:r>
        <w:t xml:space="preserve">international students </w:t>
      </w:r>
      <w:r>
        <w:rPr>
          <w:rFonts w:hint="eastAsia"/>
        </w:rPr>
        <w:t>offered by your university. I am very interested in the project.</w:t>
      </w:r>
    </w:p>
    <w:p>
      <w:pPr>
        <w:ind w:firstLine="410"/>
      </w:pPr>
      <w:r>
        <w:rPr>
          <w:rFonts w:hint="eastAsia"/>
        </w:rPr>
        <w:t xml:space="preserve">I have been looking for opportunities to experience campus life in the UK, which </w:t>
      </w:r>
      <w:r>
        <w:t xml:space="preserve">will </w:t>
      </w:r>
      <w:r>
        <w:rPr>
          <w:rFonts w:hint="eastAsia"/>
        </w:rPr>
        <w:t xml:space="preserve">definitely help </w:t>
      </w:r>
      <w:r>
        <w:t xml:space="preserve">improve my English and deepen my understanding of the English culture. </w:t>
      </w:r>
      <w:r>
        <w:rPr>
          <w:rFonts w:hint="eastAsia"/>
        </w:rPr>
        <w:t>Therefore, I</w:t>
      </w:r>
      <w:r>
        <w:t>’</w:t>
      </w:r>
      <w:r>
        <w:rPr>
          <w:rFonts w:hint="eastAsia"/>
        </w:rPr>
        <w:t xml:space="preserve">m writing to you to learn more about the upcoming project in your university. </w:t>
      </w:r>
    </w:p>
    <w:p>
      <w:pPr>
        <w:ind w:firstLine="410"/>
      </w:pPr>
      <w:r>
        <w:rPr>
          <w:rFonts w:hint="eastAsia"/>
        </w:rPr>
        <w:t xml:space="preserve">I would be grateful if you provide me with some detailed information. First, what activities will be included in the summer camp? Apart from this, I also want to know the exact time and fee for the camp.  </w:t>
      </w:r>
    </w:p>
    <w:p>
      <w:pPr>
        <w:ind w:firstLine="410"/>
      </w:pPr>
      <w:r>
        <w:rPr>
          <w:rFonts w:hint="eastAsia"/>
        </w:rPr>
        <w:t xml:space="preserve">Thank you for taking the time to read my letter. I would appreciate it a lot if you could give me an early reply. </w:t>
      </w:r>
    </w:p>
    <w:p>
      <w:pPr>
        <w:rPr>
          <w:i/>
          <w:iCs/>
        </w:rPr>
      </w:pPr>
      <w:r>
        <w:rPr>
          <w:i/>
          <w:iCs/>
        </w:rPr>
        <w:t xml:space="preserve">Yours </w:t>
      </w:r>
      <w:r>
        <w:rPr>
          <w:rFonts w:hint="eastAsia"/>
          <w:i/>
          <w:iCs/>
        </w:rPr>
        <w:t>s</w:t>
      </w:r>
      <w:r>
        <w:rPr>
          <w:i/>
          <w:iCs/>
        </w:rPr>
        <w:t>incerely,</w:t>
      </w:r>
      <w:r>
        <w:rPr>
          <w:rFonts w:hint="eastAsia"/>
          <w:i/>
          <w:iCs/>
        </w:rPr>
        <w:t xml:space="preserve"> </w:t>
      </w:r>
    </w:p>
    <w:p>
      <w:pPr>
        <w:rPr>
          <w:i/>
          <w:iCs/>
        </w:rPr>
      </w:pPr>
      <w:r>
        <w:rPr>
          <w:rFonts w:hint="eastAsia"/>
          <w:i/>
          <w:iCs/>
        </w:rPr>
        <w:t>Li Hua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第二节（20分）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  <w:r>
        <w:rPr>
          <w:rFonts w:hAnsi="宋体"/>
          <w:szCs w:val="21"/>
        </w:rPr>
        <w:t>一、评分原则：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ind w:firstLine="420" w:firstLineChars="200"/>
        <w:jc w:val="left"/>
        <w:rPr>
          <w:szCs w:val="21"/>
        </w:rPr>
      </w:pPr>
      <w:r>
        <w:rPr>
          <w:szCs w:val="21"/>
        </w:rPr>
        <w:t>1</w:t>
      </w:r>
      <w:r>
        <w:rPr>
          <w:rFonts w:hAnsi="宋体"/>
          <w:szCs w:val="21"/>
        </w:rPr>
        <w:t>．本题总分为</w:t>
      </w:r>
      <w:r>
        <w:rPr>
          <w:szCs w:val="21"/>
        </w:rPr>
        <w:t>20</w:t>
      </w:r>
      <w:r>
        <w:rPr>
          <w:rFonts w:hAnsi="宋体"/>
          <w:szCs w:val="21"/>
        </w:rPr>
        <w:t>分，按</w:t>
      </w:r>
      <w:r>
        <w:rPr>
          <w:szCs w:val="21"/>
        </w:rPr>
        <w:t>5</w:t>
      </w:r>
      <w:r>
        <w:rPr>
          <w:rFonts w:hAnsi="宋体"/>
          <w:szCs w:val="21"/>
        </w:rPr>
        <w:t>个档次给分。</w:t>
      </w:r>
    </w:p>
    <w:p>
      <w:pPr>
        <w:adjustRightInd w:val="0"/>
        <w:snapToGrid w:val="0"/>
        <w:spacing w:line="360" w:lineRule="auto"/>
        <w:ind w:left="296" w:firstLine="124"/>
        <w:rPr>
          <w:szCs w:val="21"/>
        </w:rPr>
      </w:pPr>
      <w:r>
        <w:rPr>
          <w:szCs w:val="21"/>
        </w:rPr>
        <w:t>2</w:t>
      </w:r>
      <w:r>
        <w:rPr>
          <w:rFonts w:ascii="宋体" w:hAnsi="宋体"/>
          <w:szCs w:val="21"/>
        </w:rPr>
        <w:t>．评分时，先根据文章的内容和语言质量初步确定其档次，然后以该档次的要求来衡量，确定或调整档次，最后给分。</w:t>
      </w:r>
    </w:p>
    <w:p>
      <w:pPr>
        <w:adjustRightInd w:val="0"/>
        <w:snapToGrid w:val="0"/>
        <w:spacing w:line="360" w:lineRule="auto"/>
        <w:ind w:left="714" w:leftChars="200" w:hanging="294" w:hangingChars="140"/>
        <w:rPr>
          <w:szCs w:val="21"/>
        </w:rPr>
      </w:pPr>
      <w:r>
        <w:rPr>
          <w:szCs w:val="21"/>
        </w:rPr>
        <w:t>3</w:t>
      </w:r>
      <w:r>
        <w:rPr>
          <w:rFonts w:ascii="宋体" w:hAnsi="宋体"/>
          <w:szCs w:val="21"/>
        </w:rPr>
        <w:t>．评分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应考虑：内容要点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完整性、上下文的连贯、词汇和句式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多样性及语言的准确性。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ind w:left="735" w:leftChars="200" w:hanging="315" w:hangingChars="150"/>
        <w:jc w:val="left"/>
        <w:rPr>
          <w:szCs w:val="21"/>
        </w:rPr>
      </w:pPr>
      <w:r>
        <w:rPr>
          <w:szCs w:val="21"/>
        </w:rPr>
        <w:t>4</w:t>
      </w:r>
      <w:r>
        <w:rPr>
          <w:rFonts w:hAnsi="宋体"/>
          <w:szCs w:val="21"/>
        </w:rPr>
        <w:t>．拼写、标点符号或书写影响内容表达时，应视其影响程度予以考虑。英、美拼写及词汇用法均可接受。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ind w:firstLine="415" w:firstLineChars="198"/>
        <w:jc w:val="left"/>
        <w:rPr>
          <w:szCs w:val="21"/>
        </w:rPr>
      </w:pPr>
      <w:r>
        <w:rPr>
          <w:szCs w:val="21"/>
        </w:rPr>
        <w:t>5</w:t>
      </w:r>
      <w:r>
        <w:rPr>
          <w:rFonts w:hAnsi="宋体"/>
          <w:szCs w:val="21"/>
        </w:rPr>
        <w:t>．词数少于</w:t>
      </w:r>
      <w:r>
        <w:rPr>
          <w:szCs w:val="21"/>
        </w:rPr>
        <w:t>60</w:t>
      </w:r>
      <w:r>
        <w:rPr>
          <w:rFonts w:hAnsi="宋体"/>
          <w:szCs w:val="21"/>
        </w:rPr>
        <w:t>，从总分中减去</w:t>
      </w:r>
      <w:r>
        <w:rPr>
          <w:szCs w:val="21"/>
        </w:rPr>
        <w:t>1</w:t>
      </w:r>
      <w:r>
        <w:rPr>
          <w:rFonts w:hAnsi="宋体"/>
          <w:szCs w:val="21"/>
        </w:rPr>
        <w:t>分。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szCs w:val="21"/>
        </w:rPr>
      </w:pPr>
      <w:r>
        <w:rPr>
          <w:rFonts w:hAnsi="宋体"/>
          <w:szCs w:val="21"/>
        </w:rPr>
        <w:t>二、内容要点：</w:t>
      </w:r>
    </w:p>
    <w:p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 xml:space="preserve">．关注  </w:t>
      </w:r>
      <w:r>
        <w:rPr>
          <w:szCs w:val="21"/>
        </w:rPr>
        <w:t>2</w:t>
      </w:r>
      <w:r>
        <w:rPr>
          <w:rFonts w:hint="eastAsia"/>
          <w:szCs w:val="21"/>
        </w:rPr>
        <w:t>．建议</w:t>
      </w:r>
      <w:r>
        <w:rPr>
          <w:rFonts w:hint="eastAsia"/>
          <w:szCs w:val="21"/>
        </w:rPr>
        <w:tab/>
      </w:r>
      <w:r>
        <w:rPr>
          <w:szCs w:val="21"/>
        </w:rPr>
        <w:t>3</w:t>
      </w:r>
      <w:r>
        <w:rPr>
          <w:rFonts w:hint="eastAsia"/>
          <w:szCs w:val="21"/>
        </w:rPr>
        <w:t xml:space="preserve">．倡议  </w:t>
      </w:r>
      <w:r>
        <w:rPr>
          <w:szCs w:val="21"/>
        </w:rPr>
        <w:t>4</w:t>
      </w:r>
      <w:r>
        <w:rPr>
          <w:rFonts w:hint="eastAsia"/>
          <w:szCs w:val="21"/>
        </w:rPr>
        <w:t>．建成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  <w:r>
        <w:rPr>
          <w:rFonts w:hAnsi="宋体"/>
          <w:szCs w:val="21"/>
        </w:rPr>
        <w:t>三、各档次的给分范围和要求：</w:t>
      </w: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rFonts w:hAnsi="宋体"/>
          <w:szCs w:val="21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第一档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（18分～20分）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完全完成了试题规定的任务。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覆盖了所有内容要点；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运用了多样的句式和丰富的词汇；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语法或用词方面有个别错误，但为尽可能表达丰富的内容所致；体现了较强的语言运用能力；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有效地使用了语句间的连接成分，所写内容连贯、结构紧凑。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完全达到了预期的写作目的。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第二档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（15分～17分）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完全完成了试题规定的任务。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覆盖了所有内容要点；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运用的句式和词汇能满足任务要求；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语法和用词基本准确，少许错误主要为尽可能表达丰富的内容所致；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使用了简单的语句间连接成分，所写内容连贯。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第三档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（12分～14分）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基本完成了试题规定的任务。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覆盖了内容要点；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运用的句式和词汇基本满足任务要求；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语法和用词方面有一些错误，但不影响理解。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第四档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（6分～11分）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未恰当完成试题规定的任务。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漏掉或未描述清楚内容</w:t>
            </w:r>
            <w:r>
              <w:rPr>
                <w:rFonts w:hint="eastAsia" w:hAnsi="宋体"/>
                <w:szCs w:val="21"/>
              </w:rPr>
              <w:t>要点</w:t>
            </w:r>
            <w:r>
              <w:rPr>
                <w:rFonts w:hAnsi="宋体"/>
                <w:szCs w:val="21"/>
              </w:rPr>
              <w:t>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所用句式和词汇有限；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语法或用词方面的错误影响了对所写内容的理解。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未能清楚地传达信息。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951" w:type="dxa"/>
            <w:noWrap w:val="0"/>
            <w:vAlign w:val="center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第五档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（1分～5分）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未完成试题规定的任务。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明显遗漏内容</w:t>
            </w:r>
            <w:r>
              <w:rPr>
                <w:rFonts w:hint="eastAsia" w:hAnsi="宋体"/>
                <w:szCs w:val="21"/>
              </w:rPr>
              <w:t>要点</w:t>
            </w:r>
            <w:r>
              <w:rPr>
                <w:rFonts w:hAnsi="宋体"/>
                <w:szCs w:val="21"/>
              </w:rPr>
              <w:t>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句式单调、词汇贫乏；</w:t>
            </w:r>
          </w:p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·</w:t>
            </w:r>
            <w:r>
              <w:rPr>
                <w:rFonts w:hAnsi="宋体"/>
                <w:szCs w:val="21"/>
              </w:rPr>
              <w:t>语法或用词方面错误较多，严重影响了对所写内容的理解。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0分</w:t>
            </w:r>
          </w:p>
        </w:tc>
        <w:tc>
          <w:tcPr>
            <w:tcW w:w="6571" w:type="dxa"/>
            <w:noWrap w:val="0"/>
            <w:vAlign w:val="top"/>
          </w:tcPr>
          <w:p>
            <w:pPr>
              <w:tabs>
                <w:tab w:val="left" w:pos="1572"/>
                <w:tab w:val="left" w:pos="3034"/>
                <w:tab w:val="left" w:pos="4498"/>
                <w:tab w:val="left" w:pos="5914"/>
                <w:tab w:val="left" w:pos="7296"/>
              </w:tabs>
              <w:adjustRightInd w:val="0"/>
              <w:snapToGrid w:val="0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未能传达任何信息；所写内容与要求无关。</w:t>
            </w:r>
          </w:p>
        </w:tc>
      </w:tr>
    </w:tbl>
    <w:p>
      <w:pPr>
        <w:tabs>
          <w:tab w:val="left" w:pos="1572"/>
          <w:tab w:val="left" w:pos="3034"/>
          <w:tab w:val="left" w:pos="4498"/>
          <w:tab w:val="left" w:pos="5914"/>
          <w:tab w:val="left" w:pos="7296"/>
        </w:tabs>
        <w:adjustRightInd w:val="0"/>
        <w:snapToGrid w:val="0"/>
        <w:spacing w:line="360" w:lineRule="auto"/>
        <w:rPr>
          <w:iCs/>
        </w:rPr>
      </w:pPr>
      <w:r>
        <w:rPr>
          <w:rFonts w:hAnsi="宋体"/>
          <w:szCs w:val="21"/>
        </w:rPr>
        <w:t>四、</w:t>
      </w:r>
      <w:r>
        <w:rPr>
          <w:rFonts w:hint="eastAsia" w:hAnsi="宋体"/>
          <w:szCs w:val="21"/>
        </w:rPr>
        <w:t>One p</w:t>
      </w:r>
      <w:r>
        <w:rPr>
          <w:szCs w:val="21"/>
        </w:rPr>
        <w:t>ossible version</w:t>
      </w:r>
      <w:r>
        <w:rPr>
          <w:i/>
        </w:rPr>
        <w:t xml:space="preserve"> </w:t>
      </w:r>
    </w:p>
    <w:p>
      <w:pPr>
        <w:ind w:firstLine="420"/>
        <w:rPr>
          <w:i/>
          <w:iCs/>
        </w:rPr>
      </w:pPr>
      <w:r>
        <w:rPr>
          <w:rFonts w:hint="eastAsia"/>
          <w:i/>
          <w:iCs/>
        </w:rPr>
        <w:t xml:space="preserve">Last week, a rest station was set up </w:t>
      </w:r>
      <w:r>
        <w:rPr>
          <w:rFonts w:hint="eastAsia"/>
          <w:i/>
          <w:color w:val="000000"/>
        </w:rPr>
        <w:t>at my suggestion</w:t>
      </w:r>
      <w:r>
        <w:rPr>
          <w:rFonts w:hint="eastAsia"/>
          <w:i/>
          <w:iCs/>
        </w:rPr>
        <w:t xml:space="preserve"> in our community. </w:t>
      </w:r>
    </w:p>
    <w:p>
      <w:pPr>
        <w:ind w:firstLine="420"/>
      </w:pPr>
      <w:r>
        <w:rPr>
          <w:rFonts w:hint="eastAsia"/>
        </w:rPr>
        <w:t xml:space="preserve">One day on my way home, I noticed several deliverymen crowding at the entrance to our community. At the sight of the workers who were sweating over the work, I suddenly came up with an idea. I decided to do </w:t>
      </w:r>
      <w:r>
        <w:t>so</w:t>
      </w:r>
      <w:r>
        <w:rPr>
          <w:rFonts w:hint="eastAsia"/>
        </w:rPr>
        <w:t xml:space="preserve">mething for them. I went to the management department of our community and suggested setting up a rest station for those </w:t>
      </w:r>
      <w:r>
        <w:t>deliverymen</w:t>
      </w:r>
      <w:r>
        <w:rPr>
          <w:rFonts w:hint="eastAsia"/>
        </w:rPr>
        <w:t xml:space="preserve">. The manager listened carefully and thought highly of my suggestion. </w:t>
      </w:r>
    </w:p>
    <w:p>
      <w:pPr>
        <w:ind w:firstLine="420"/>
      </w:pPr>
      <w:r>
        <w:rPr>
          <w:rFonts w:hint="eastAsia"/>
        </w:rPr>
        <w:t xml:space="preserve">The next day, a poster was put up on the </w:t>
      </w:r>
      <w:r>
        <w:t>bulletin</w:t>
      </w:r>
      <w:r>
        <w:rPr>
          <w:rFonts w:hint="eastAsia"/>
        </w:rPr>
        <w:t xml:space="preserve"> board in our community to call on people to donate. Many </w:t>
      </w:r>
      <w:r>
        <w:t>neighbors</w:t>
      </w:r>
      <w:r>
        <w:rPr>
          <w:rFonts w:hint="eastAsia"/>
        </w:rPr>
        <w:t xml:space="preserve"> expressed their support and contributed some money. Some food and snacks were prepared soon. </w:t>
      </w:r>
    </w:p>
    <w:p>
      <w:pPr>
        <w:ind w:firstLine="420"/>
      </w:pPr>
      <w:r>
        <w:rPr>
          <w:rFonts w:hint="eastAsia"/>
        </w:rPr>
        <w:t xml:space="preserve">On Friday afternoon, I returned home after school as usual. To my delight, a rest station had been set up. Several deliverymen and one cleaner were having a rest at the station. Some were drinking water, while others were having fruits. Seeing the bright smiles on their faces, I felt a sense of achievement. What a meaningful experience! A small act of kindness can make a big difference. 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after="156" w:afterLines="50" w:line="360" w:lineRule="auto"/>
        <w:rPr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C7426"/>
    <w:rsid w:val="1AEB0CB7"/>
    <w:rsid w:val="28671B64"/>
    <w:rsid w:val="2F9C7426"/>
    <w:rsid w:val="57A621BD"/>
    <w:rsid w:val="730E7E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3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GB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2020-06-23T09:34:00Z</dcterms:created>
  <dc:creator>曹小等</dc:creator>
  <cp:lastModifiedBy>曹小等</cp:lastModifiedBy>
  <dcterms:modified xsi:type="dcterms:W3CDTF">2020-06-23T09:35:23Z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