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11391900</wp:posOffset>
            </wp:positionH>
            <wp:positionV relativeFrom="topMargin">
              <wp:posOffset>11430000</wp:posOffset>
            </wp:positionV>
            <wp:extent cx="469900" cy="3683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69900" cy="3683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届广州市普通高中毕业班摸底考试</w:t>
      </w:r>
    </w:p>
    <w:p>
      <w:pPr>
        <w:spacing w:line="360" w:lineRule="auto"/>
        <w:jc w:val="center"/>
      </w:pPr>
      <w:r>
        <w:rPr>
          <w:rFonts w:ascii="宋体" w:hAnsi="宋体" w:eastAsia="宋体" w:cs="宋体"/>
          <w:b/>
          <w:color w:val="auto"/>
          <w:sz w:val="32"/>
        </w:rPr>
        <w:t>英语</w:t>
      </w:r>
    </w:p>
    <w:p>
      <w:pPr>
        <w:spacing w:line="360" w:lineRule="auto"/>
        <w:jc w:val="both"/>
      </w:pPr>
      <w:r>
        <w:rPr>
          <w:rFonts w:ascii="宋体" w:hAnsi="宋体" w:eastAsia="宋体" w:cs="宋体"/>
          <w:b/>
          <w:color w:val="auto"/>
          <w:sz w:val="24"/>
        </w:rPr>
        <w:t>注意事项：</w:t>
      </w:r>
    </w:p>
    <w:p>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答卷前，考生务必将自己的姓名、准考证号填写在答题卡上。</w:t>
      </w:r>
    </w:p>
    <w:p>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考试结束后，将本试卷和答题卡一并交回。</w:t>
      </w:r>
      <w:bookmarkStart w:id="0" w:name="_GoBack"/>
      <w:bookmarkEnd w:id="0"/>
    </w:p>
    <w:p>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阅读下面短文，从每题所给的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360" w:lineRule="auto"/>
        <w:jc w:val="center"/>
      </w:pPr>
      <w:r>
        <w:rPr>
          <w:rFonts w:ascii="Times New Roman" w:hAnsi="Times New Roman" w:eastAsia="Times New Roman" w:cs="Times New Roman"/>
          <w:b/>
          <w:color w:val="auto"/>
          <w:sz w:val="24"/>
        </w:rPr>
        <w:t>A</w:t>
      </w:r>
    </w:p>
    <w:p>
      <w:pPr>
        <w:spacing w:line="360" w:lineRule="auto"/>
        <w:ind w:firstLine="420"/>
        <w:jc w:val="both"/>
      </w:pPr>
      <w:r>
        <w:rPr>
          <w:rFonts w:ascii="Times New Roman" w:hAnsi="Times New Roman" w:eastAsia="Times New Roman" w:cs="Times New Roman"/>
          <w:i/>
          <w:color w:val="auto"/>
        </w:rPr>
        <w:t>Take one step closer to the lights on Broadway</w:t>
      </w:r>
      <w:r>
        <w:rPr>
          <w:rFonts w:ascii="宋体" w:hAnsi="宋体" w:eastAsia="宋体" w:cs="宋体"/>
          <w:color w:val="auto"/>
        </w:rPr>
        <w:t>－</w:t>
      </w:r>
      <w:r>
        <w:rPr>
          <w:rFonts w:ascii="Times New Roman" w:hAnsi="Times New Roman" w:eastAsia="Times New Roman" w:cs="Times New Roman"/>
          <w:i/>
          <w:color w:val="auto"/>
        </w:rPr>
        <w:t>build essential theater skills and start carving out your own creative professional path.</w:t>
      </w:r>
    </w:p>
    <w:p>
      <w:pPr>
        <w:spacing w:line="360" w:lineRule="auto"/>
        <w:ind w:firstLine="420"/>
        <w:jc w:val="both"/>
      </w:pPr>
      <w:r>
        <w:rPr>
          <w:rFonts w:ascii="Times New Roman" w:hAnsi="Times New Roman" w:eastAsia="Times New Roman" w:cs="Times New Roman"/>
          <w:color w:val="auto"/>
        </w:rPr>
        <w:t>Immersing themselves in the amazing, unparalleled New York theater scene, students will explore and analyze the craft, including creating an original piece and meeting professionals in the field. Throughout the term, students will use both classroom work and site visits around the downtown to examine and complete the creative process of taking an initial idea to production, gaining technical expertise (</w:t>
      </w:r>
      <w:r>
        <w:rPr>
          <w:rFonts w:ascii="宋体" w:hAnsi="宋体" w:eastAsia="宋体" w:cs="宋体"/>
          <w:color w:val="auto"/>
        </w:rPr>
        <w:t>专业知识</w:t>
      </w:r>
      <w:r>
        <w:rPr>
          <w:rFonts w:ascii="Times New Roman" w:hAnsi="Times New Roman" w:eastAsia="Times New Roman" w:cs="Times New Roman"/>
          <w:color w:val="auto"/>
        </w:rPr>
        <w:t>) and fluency in theater.</w:t>
      </w:r>
    </w:p>
    <w:p>
      <w:pPr>
        <w:spacing w:line="360" w:lineRule="auto"/>
        <w:ind w:firstLine="420"/>
        <w:jc w:val="both"/>
      </w:pPr>
      <w:r>
        <w:rPr>
          <w:rFonts w:ascii="Times New Roman" w:hAnsi="Times New Roman" w:eastAsia="Times New Roman" w:cs="Times New Roman"/>
          <w:color w:val="auto"/>
        </w:rPr>
        <w:t>Students will also explore different areas of professional skill development, including playwriting structure and techniques, acting methods that help bring a play to life, scene structure. The course is open to all students</w:t>
      </w:r>
      <w:r>
        <w:rPr>
          <w:rFonts w:ascii="宋体" w:hAnsi="宋体" w:eastAsia="宋体" w:cs="宋体"/>
          <w:color w:val="auto"/>
        </w:rPr>
        <w:t>－</w:t>
      </w:r>
      <w:r>
        <w:rPr>
          <w:rFonts w:ascii="Times New Roman" w:hAnsi="Times New Roman" w:eastAsia="Times New Roman" w:cs="Times New Roman"/>
          <w:color w:val="auto"/>
        </w:rPr>
        <w:t>from those who are curious about the field but have no prior experience to those who already have one (or more!) plays, waiting to be developed.</w:t>
      </w:r>
    </w:p>
    <w:p>
      <w:pPr>
        <w:spacing w:line="360" w:lineRule="auto"/>
        <w:jc w:val="both"/>
      </w:pPr>
      <w:r>
        <w:rPr>
          <w:rFonts w:ascii="Times New Roman" w:hAnsi="Times New Roman" w:eastAsia="Times New Roman" w:cs="Times New Roman"/>
          <w:b/>
          <w:color w:val="auto"/>
        </w:rPr>
        <w:t>Course Highlights</w:t>
      </w:r>
    </w:p>
    <w:p>
      <w:pPr>
        <w:spacing w:line="360" w:lineRule="auto"/>
        <w:ind w:firstLine="420"/>
        <w:jc w:val="both"/>
      </w:pPr>
      <w:r>
        <w:rPr>
          <w:rFonts w:ascii="Times New Roman" w:hAnsi="Times New Roman" w:eastAsia="Times New Roman" w:cs="Times New Roman"/>
          <w:color w:val="auto"/>
        </w:rPr>
        <w:t>● Complete a hands-on experience in playwriting, acting and production, learning about the real processes the industry uses to create theater productions.</w:t>
      </w:r>
    </w:p>
    <w:p>
      <w:pPr>
        <w:spacing w:line="360" w:lineRule="auto"/>
        <w:ind w:firstLine="420"/>
        <w:jc w:val="both"/>
      </w:pPr>
      <w:r>
        <w:rPr>
          <w:rFonts w:ascii="Times New Roman" w:hAnsi="Times New Roman" w:eastAsia="Times New Roman" w:cs="Times New Roman"/>
          <w:color w:val="auto"/>
        </w:rPr>
        <w:t>● Brainstorm, develop a concept, write and workshop a draft of a short play or scene, and bring it to stage with input and feedback from instructors and peers.</w:t>
      </w:r>
    </w:p>
    <w:p>
      <w:pPr>
        <w:spacing w:line="360" w:lineRule="auto"/>
        <w:ind w:firstLine="420"/>
        <w:jc w:val="both"/>
      </w:pPr>
      <w:r>
        <w:rPr>
          <w:rFonts w:ascii="Times New Roman" w:hAnsi="Times New Roman" w:eastAsia="Times New Roman" w:cs="Times New Roman"/>
          <w:color w:val="auto"/>
        </w:rPr>
        <w:t>● Get a close-up view of the often-opaque (</w:t>
      </w:r>
      <w:r>
        <w:rPr>
          <w:rFonts w:ascii="宋体" w:hAnsi="宋体" w:eastAsia="宋体" w:cs="宋体"/>
          <w:color w:val="auto"/>
        </w:rPr>
        <w:t>不透明的</w:t>
      </w:r>
      <w:r>
        <w:rPr>
          <w:rFonts w:ascii="Times New Roman" w:hAnsi="Times New Roman" w:eastAsia="Times New Roman" w:cs="Times New Roman"/>
          <w:color w:val="auto"/>
        </w:rPr>
        <w:t>) business of theater, focusing on impacts to the profession brought about by social movements and current events.</w:t>
      </w:r>
    </w:p>
    <w:p>
      <w:pPr>
        <w:spacing w:line="360" w:lineRule="auto"/>
        <w:jc w:val="both"/>
      </w:pPr>
      <w:r>
        <w:rPr>
          <w:rFonts w:ascii="Times New Roman" w:hAnsi="Times New Roman" w:eastAsia="Times New Roman" w:cs="Times New Roman"/>
          <w:b/>
          <w:color w:val="auto"/>
        </w:rPr>
        <w:t>Tuition*</w:t>
      </w:r>
    </w:p>
    <w:p>
      <w:pPr>
        <w:spacing w:line="360" w:lineRule="auto"/>
        <w:ind w:firstLine="420"/>
        <w:jc w:val="both"/>
      </w:pPr>
      <w:r>
        <w:rPr>
          <w:rFonts w:ascii="Times New Roman" w:hAnsi="Times New Roman" w:eastAsia="Times New Roman" w:cs="Times New Roman"/>
          <w:color w:val="auto"/>
        </w:rPr>
        <w:t>● Residential Program (Students live in dorm-like facilities in the center of the city): $6,845</w:t>
      </w:r>
    </w:p>
    <w:p>
      <w:pPr>
        <w:spacing w:line="360" w:lineRule="auto"/>
        <w:ind w:firstLine="420"/>
        <w:jc w:val="both"/>
      </w:pPr>
      <w:r>
        <w:rPr>
          <w:rFonts w:ascii="Times New Roman" w:hAnsi="Times New Roman" w:eastAsia="Times New Roman" w:cs="Times New Roman"/>
          <w:color w:val="auto"/>
        </w:rPr>
        <w:t>● Day Program (Students commute to class every day and do not receive accommodation and board): $5,560</w:t>
      </w:r>
    </w:p>
    <w:p>
      <w:pPr>
        <w:spacing w:line="360" w:lineRule="auto"/>
        <w:ind w:firstLine="420"/>
        <w:jc w:val="both"/>
      </w:pPr>
      <w:r>
        <w:rPr>
          <w:rFonts w:ascii="Times New Roman" w:hAnsi="Times New Roman" w:eastAsia="Times New Roman" w:cs="Times New Roman"/>
          <w:color w:val="auto"/>
        </w:rPr>
        <w:t>(We encourage graduating seniors to apply before June 21, 2024 for a $425 discount on tuition.)</w:t>
      </w:r>
    </w:p>
    <w:p>
      <w:pPr>
        <w:spacing w:line="360" w:lineRule="auto"/>
        <w:jc w:val="both"/>
      </w:pPr>
      <w:r>
        <w:rPr>
          <w:rFonts w:ascii="Times New Roman" w:hAnsi="Times New Roman" w:eastAsia="Times New Roman" w:cs="Times New Roman"/>
          <w:color w:val="auto"/>
        </w:rPr>
        <w:t>Term Date: July 21</w:t>
      </w:r>
      <w:r>
        <w:rPr>
          <w:rFonts w:ascii="宋体" w:hAnsi="宋体" w:eastAsia="宋体" w:cs="宋体"/>
          <w:color w:val="auto"/>
        </w:rPr>
        <w:t>－</w:t>
      </w:r>
      <w:r>
        <w:rPr>
          <w:rFonts w:ascii="Times New Roman" w:hAnsi="Times New Roman" w:eastAsia="Times New Roman" w:cs="Times New Roman"/>
          <w:color w:val="auto"/>
        </w:rPr>
        <w:t>Aug 2, 2024</w:t>
      </w:r>
    </w:p>
    <w:p>
      <w:pPr>
        <w:spacing w:line="360" w:lineRule="auto"/>
        <w:jc w:val="both"/>
      </w:pPr>
      <w:r>
        <w:rPr>
          <w:rFonts w:ascii="Times New Roman" w:hAnsi="Times New Roman" w:eastAsia="Times New Roman" w:cs="Times New Roman"/>
          <w:color w:val="auto"/>
        </w:rPr>
        <w:t>Application Deadline: Friday, July 12, 2024</w:t>
      </w:r>
    </w:p>
    <w:p>
      <w:pPr>
        <w:spacing w:line="360" w:lineRule="auto"/>
        <w:jc w:val="both"/>
      </w:pPr>
      <w:r>
        <w:rPr>
          <w:rFonts w:ascii="Times New Roman" w:hAnsi="Times New Roman" w:eastAsia="Times New Roman" w:cs="Times New Roman"/>
          <w:color w:val="auto"/>
        </w:rPr>
        <w:t xml:space="preserve">Contact Admission: </w:t>
      </w:r>
      <w:r>
        <w:rPr>
          <w:color w:val="auto"/>
        </w:rPr>
        <w:t>info@nytedu.com</w:t>
      </w:r>
    </w:p>
    <w:p>
      <w:pPr>
        <w:spacing w:line="360" w:lineRule="auto"/>
        <w:ind w:firstLine="420"/>
        <w:jc w:val="both"/>
      </w:pPr>
      <w:r>
        <w:rPr>
          <w:rFonts w:ascii="Times New Roman" w:hAnsi="Times New Roman" w:eastAsia="Times New Roman" w:cs="Times New Roman"/>
          <w:i/>
          <w:color w:val="auto"/>
        </w:rPr>
        <w:t xml:space="preserve">*We believe financial circumstances should not prevent someone from joining our program. Explore financial aid and scholarships. </w:t>
      </w:r>
      <w:r>
        <w:rPr>
          <w:rFonts w:ascii="Times New Roman" w:hAnsi="Times New Roman" w:eastAsia="Times New Roman" w:cs="Times New Roman"/>
          <w:i/>
          <w:color w:val="auto"/>
          <w:u w:val="single"/>
        </w:rPr>
        <w:t>Learn More</w:t>
      </w:r>
    </w:p>
    <w:p>
      <w:pPr>
        <w:spacing w:line="360" w:lineRule="auto"/>
        <w:jc w:val="left"/>
        <w:textAlignment w:val="center"/>
        <w:rPr>
          <w:color w:val="auto"/>
        </w:rPr>
      </w:pPr>
      <w:r>
        <w:t xml:space="preserve">1. </w:t>
      </w:r>
      <w:r>
        <w:rPr>
          <w:rFonts w:ascii="Times New Roman" w:hAnsi="Times New Roman" w:eastAsia="Times New Roman" w:cs="Times New Roman"/>
          <w:color w:val="auto"/>
        </w:rPr>
        <w:t>Which is the probably name of the course?</w:t>
      </w:r>
    </w:p>
    <w:p>
      <w:pPr>
        <w:spacing w:line="360" w:lineRule="auto"/>
        <w:jc w:val="left"/>
        <w:textAlignment w:val="center"/>
        <w:rPr>
          <w:color w:val="auto"/>
        </w:rPr>
      </w:pPr>
      <w:r>
        <w:t xml:space="preserve">A. </w:t>
      </w:r>
      <w:r>
        <w:rPr>
          <w:rFonts w:ascii="Times New Roman" w:hAnsi="Times New Roman" w:eastAsia="Times New Roman" w:cs="Times New Roman"/>
          <w:color w:val="auto"/>
        </w:rPr>
        <w:t>Broadway Dreams: Essential Skills for Professional Path</w:t>
      </w:r>
    </w:p>
    <w:p>
      <w:pPr>
        <w:spacing w:line="360" w:lineRule="auto"/>
        <w:jc w:val="left"/>
        <w:textAlignment w:val="center"/>
        <w:rPr>
          <w:color w:val="auto"/>
        </w:rPr>
      </w:pPr>
      <w:r>
        <w:t xml:space="preserve">B. </w:t>
      </w:r>
      <w:r>
        <w:rPr>
          <w:rFonts w:ascii="Times New Roman" w:hAnsi="Times New Roman" w:eastAsia="Times New Roman" w:cs="Times New Roman"/>
          <w:color w:val="auto"/>
        </w:rPr>
        <w:t>Theater Industry: Gaining Insights into the Complex System</w:t>
      </w:r>
    </w:p>
    <w:p>
      <w:pPr>
        <w:spacing w:line="360" w:lineRule="auto"/>
        <w:jc w:val="left"/>
        <w:textAlignment w:val="center"/>
        <w:rPr>
          <w:color w:val="auto"/>
        </w:rPr>
      </w:pPr>
      <w:r>
        <w:t xml:space="preserve">C. </w:t>
      </w:r>
      <w:r>
        <w:rPr>
          <w:rFonts w:ascii="Times New Roman" w:hAnsi="Times New Roman" w:eastAsia="Times New Roman" w:cs="Times New Roman"/>
          <w:color w:val="auto"/>
        </w:rPr>
        <w:t>Backstage Exploration: Behind the Scene of Drama Creation</w:t>
      </w:r>
    </w:p>
    <w:p>
      <w:pPr>
        <w:spacing w:line="360" w:lineRule="auto"/>
        <w:jc w:val="left"/>
        <w:textAlignment w:val="center"/>
        <w:rPr>
          <w:color w:val="auto"/>
        </w:rPr>
      </w:pPr>
      <w:r>
        <w:t xml:space="preserve">D. </w:t>
      </w:r>
      <w:r>
        <w:rPr>
          <w:rFonts w:ascii="Times New Roman" w:hAnsi="Times New Roman" w:eastAsia="Times New Roman" w:cs="Times New Roman"/>
          <w:color w:val="auto"/>
        </w:rPr>
        <w:t>From Page to Stage: Playwriting, Performance and Production</w:t>
      </w:r>
    </w:p>
    <w:p>
      <w:pPr>
        <w:spacing w:line="360" w:lineRule="auto"/>
        <w:jc w:val="left"/>
        <w:textAlignment w:val="center"/>
        <w:rPr>
          <w:color w:val="auto"/>
        </w:rPr>
      </w:pPr>
      <w:r>
        <w:t xml:space="preserve">2. </w:t>
      </w:r>
      <w:r>
        <w:rPr>
          <w:rFonts w:ascii="Times New Roman" w:hAnsi="Times New Roman" w:eastAsia="Times New Roman" w:cs="Times New Roman"/>
          <w:color w:val="auto"/>
        </w:rPr>
        <w:t>What will students do in the course?</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Interact with Broadway actors.</w:t>
      </w:r>
      <w:r>
        <w:tab/>
      </w:r>
      <w:r>
        <w:t xml:space="preserve">B. </w:t>
      </w:r>
      <w:r>
        <w:rPr>
          <w:rFonts w:ascii="Times New Roman" w:hAnsi="Times New Roman" w:eastAsia="Times New Roman" w:cs="Times New Roman"/>
          <w:color w:val="auto"/>
        </w:rPr>
        <w:t>Polish original drafts for stage.</w:t>
      </w:r>
    </w:p>
    <w:p>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Seek inspiration in the suburbs.</w:t>
      </w:r>
      <w:r>
        <w:tab/>
      </w:r>
      <w:r>
        <w:t xml:space="preserve">D. </w:t>
      </w:r>
      <w:r>
        <w:rPr>
          <w:rFonts w:ascii="Times New Roman" w:hAnsi="Times New Roman" w:eastAsia="Times New Roman" w:cs="Times New Roman"/>
          <w:color w:val="auto"/>
        </w:rPr>
        <w:t>Write a review on their drama.</w:t>
      </w:r>
    </w:p>
    <w:p>
      <w:pPr>
        <w:spacing w:line="360" w:lineRule="auto"/>
        <w:jc w:val="left"/>
        <w:textAlignment w:val="center"/>
        <w:rPr>
          <w:color w:val="auto"/>
        </w:rPr>
      </w:pPr>
      <w:r>
        <w:t xml:space="preserve">3. </w:t>
      </w:r>
      <w:r>
        <w:rPr>
          <w:rFonts w:ascii="Times New Roman" w:hAnsi="Times New Roman" w:eastAsia="Times New Roman" w:cs="Times New Roman"/>
          <w:color w:val="auto"/>
        </w:rPr>
        <w:t>How much should a graduating senior applying for a Day Program on June 20, 2024 pay?</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$5,135</w:t>
      </w:r>
      <w:r>
        <w:tab/>
      </w:r>
      <w:r>
        <w:t xml:space="preserve">B. </w:t>
      </w:r>
      <w:r>
        <w:rPr>
          <w:rFonts w:ascii="Times New Roman" w:hAnsi="Times New Roman" w:eastAsia="Times New Roman" w:cs="Times New Roman"/>
          <w:color w:val="auto"/>
        </w:rPr>
        <w:t>$5,560</w:t>
      </w:r>
      <w:r>
        <w:tab/>
      </w:r>
      <w:r>
        <w:t xml:space="preserve">C. </w:t>
      </w:r>
      <w:r>
        <w:rPr>
          <w:rFonts w:ascii="Times New Roman" w:hAnsi="Times New Roman" w:eastAsia="Times New Roman" w:cs="Times New Roman"/>
          <w:color w:val="auto"/>
        </w:rPr>
        <w:t>$6,420</w:t>
      </w:r>
      <w:r>
        <w:tab/>
      </w:r>
      <w:r>
        <w:t xml:space="preserve">D. </w:t>
      </w:r>
      <w:r>
        <w:rPr>
          <w:rFonts w:ascii="Times New Roman" w:hAnsi="Times New Roman" w:eastAsia="Times New Roman" w:cs="Times New Roman"/>
          <w:color w:val="auto"/>
        </w:rPr>
        <w:t>$6,845</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In Bududa, a lush yet landslide-prone district of eastern Uganda, Mary Butsina and a growing number of other women farmers are building their livelihoods around coffee. “I’m supporting all of my 10 children with it.” says the 36-year-old, holding a red bucket.</w:t>
      </w:r>
    </w:p>
    <w:p>
      <w:pPr>
        <w:spacing w:line="360" w:lineRule="auto"/>
        <w:ind w:firstLine="420"/>
        <w:jc w:val="left"/>
        <w:textAlignment w:val="center"/>
        <w:rPr>
          <w:color w:val="000000"/>
        </w:rPr>
      </w:pPr>
      <w:r>
        <w:rPr>
          <w:rFonts w:ascii="Times New Roman" w:hAnsi="Times New Roman" w:eastAsia="Times New Roman" w:cs="Times New Roman"/>
          <w:color w:val="000000"/>
        </w:rPr>
        <w:t>From farming stock, Mary first went to work with her father at the age of 10. Profits from his coffee crop covered her school fees. She married into coffee too, with her husband giving her 100 trees as a wedding present. But Mary’s since planted more than 300 herself and joined a women’s cooperative. “The aim was to reduce the dependence of women on men in coffee.” Mary says, though husbands are allowed to join too</w:t>
      </w:r>
      <w:r>
        <w:rPr>
          <w:rFonts w:ascii="宋体" w:hAnsi="宋体" w:eastAsia="宋体" w:cs="宋体"/>
          <w:color w:val="000000"/>
        </w:rPr>
        <w:t>—</w:t>
      </w:r>
      <w:r>
        <w:rPr>
          <w:rFonts w:ascii="Times New Roman" w:hAnsi="Times New Roman" w:eastAsia="Times New Roman" w:cs="Times New Roman"/>
          <w:color w:val="000000"/>
        </w:rPr>
        <w:t xml:space="preserve">as they tend to own the coffee plantations and support their wives. “More women have started to plant their own coffee.” she says. </w:t>
      </w:r>
    </w:p>
    <w:p>
      <w:pPr>
        <w:spacing w:line="360" w:lineRule="auto"/>
        <w:ind w:firstLine="420"/>
        <w:jc w:val="left"/>
        <w:textAlignment w:val="center"/>
        <w:rPr>
          <w:color w:val="000000"/>
        </w:rPr>
      </w:pPr>
      <w:r>
        <w:rPr>
          <w:rFonts w:ascii="Times New Roman" w:hAnsi="Times New Roman" w:eastAsia="Times New Roman" w:cs="Times New Roman"/>
          <w:color w:val="000000"/>
        </w:rPr>
        <w:t>Mary rises early every day to pick the coffee cherries. “It’s hard work but when you concentrate it can become easy.” says Mary. After gathering the ripe fruit, she puts it in a bucket of water to weed out the unhealthy cherries. The beans are then fermented (</w:t>
      </w:r>
      <w:r>
        <w:rPr>
          <w:rFonts w:ascii="宋体" w:hAnsi="宋体" w:eastAsia="宋体" w:cs="宋体"/>
          <w:color w:val="000000"/>
        </w:rPr>
        <w:t>发酵</w:t>
      </w:r>
      <w:r>
        <w:rPr>
          <w:rFonts w:ascii="Times New Roman" w:hAnsi="Times New Roman" w:eastAsia="Times New Roman" w:cs="Times New Roman"/>
          <w:color w:val="000000"/>
        </w:rPr>
        <w:t>) in water for at least two days before being laid out to dry in direct sunlight. Once dried, the beans are gathered up and later collected by Endiro Coffee, a social enterprise working with women-led, organic farms. The coffee is later milled, roasted and ground, ready for use.</w:t>
      </w:r>
    </w:p>
    <w:p>
      <w:pPr>
        <w:spacing w:line="360" w:lineRule="auto"/>
        <w:ind w:firstLine="420"/>
        <w:jc w:val="left"/>
        <w:textAlignment w:val="center"/>
        <w:rPr>
          <w:color w:val="000000"/>
        </w:rPr>
      </w:pPr>
      <w:r>
        <w:rPr>
          <w:rFonts w:ascii="Times New Roman" w:hAnsi="Times New Roman" w:eastAsia="Times New Roman" w:cs="Times New Roman"/>
          <w:color w:val="000000"/>
        </w:rPr>
        <w:t>It hasn’t been an easy journey for the Bududa farmers</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who’ve faced annual landslides for the past 15 years. In 2018, Mary’s mother’s house was destroyed and she lost some of her coffee plantations. She dreams of living in a solidly built house with water nearby, so she doesn’t have to trek (</w:t>
      </w:r>
      <w:r>
        <w:rPr>
          <w:rFonts w:ascii="宋体" w:hAnsi="宋体" w:eastAsia="宋体" w:cs="宋体"/>
          <w:color w:val="000000"/>
        </w:rPr>
        <w:t>跋涉</w:t>
      </w:r>
      <w:r>
        <w:rPr>
          <w:rFonts w:ascii="Times New Roman" w:hAnsi="Times New Roman" w:eastAsia="Times New Roman" w:cs="Times New Roman"/>
          <w:color w:val="000000"/>
        </w:rPr>
        <w:t>) a long way to fetch it</w:t>
      </w:r>
      <w:r>
        <w:rPr>
          <w:rFonts w:ascii="宋体" w:hAnsi="宋体" w:eastAsia="宋体" w:cs="宋体"/>
          <w:color w:val="000000"/>
        </w:rPr>
        <w:t>－</w:t>
      </w:r>
      <w:r>
        <w:rPr>
          <w:rFonts w:ascii="Times New Roman" w:hAnsi="Times New Roman" w:eastAsia="Times New Roman" w:cs="Times New Roman"/>
          <w:color w:val="000000"/>
        </w:rPr>
        <w:t>but these will take time to save for. “I’ve worked a lot and I don’t want to stop, but I want my money to work for me.” she says.</w:t>
      </w:r>
    </w:p>
    <w:p>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role does coffee play in Mary’s hometown?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significant source of income.</w:t>
      </w:r>
      <w:r>
        <w:rPr>
          <w:color w:val="000000"/>
        </w:rPr>
        <w:tab/>
      </w:r>
      <w:r>
        <w:rPr>
          <w:color w:val="000000"/>
        </w:rPr>
        <w:t xml:space="preserve">B. </w:t>
      </w:r>
      <w:r>
        <w:rPr>
          <w:rFonts w:ascii="Times New Roman" w:hAnsi="Times New Roman" w:eastAsia="Times New Roman" w:cs="Times New Roman"/>
          <w:color w:val="000000"/>
        </w:rPr>
        <w:t>A bond of love and marriage.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symbol of wealth and status.</w:t>
      </w:r>
      <w:r>
        <w:rPr>
          <w:color w:val="000000"/>
        </w:rPr>
        <w:tab/>
      </w:r>
      <w:r>
        <w:rPr>
          <w:color w:val="000000"/>
        </w:rPr>
        <w:t xml:space="preserve">D. </w:t>
      </w:r>
      <w:r>
        <w:rPr>
          <w:rFonts w:ascii="Times New Roman" w:hAnsi="Times New Roman" w:eastAsia="Times New Roman" w:cs="Times New Roman"/>
          <w:color w:val="000000"/>
        </w:rPr>
        <w:t>A barrier to frequent landslides.</w:t>
      </w:r>
    </w:p>
    <w:p>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does the women’s cooperative benefit female coffee farmers?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providing them with high quality trees.</w:t>
      </w:r>
      <w:r>
        <w:rPr>
          <w:color w:val="000000"/>
        </w:rPr>
        <w:tab/>
      </w:r>
      <w:r>
        <w:rPr>
          <w:color w:val="000000"/>
        </w:rPr>
        <w:t xml:space="preserve">B. </w:t>
      </w:r>
      <w:r>
        <w:rPr>
          <w:rFonts w:ascii="Times New Roman" w:hAnsi="Times New Roman" w:eastAsia="Times New Roman" w:cs="Times New Roman"/>
          <w:color w:val="000000"/>
        </w:rPr>
        <w:t>By accessing them to better sales channels.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liberating them from their husbands.</w:t>
      </w:r>
      <w:r>
        <w:rPr>
          <w:color w:val="000000"/>
        </w:rPr>
        <w:tab/>
      </w:r>
      <w:r>
        <w:rPr>
          <w:color w:val="000000"/>
        </w:rPr>
        <w:t xml:space="preserve">D. </w:t>
      </w:r>
      <w:r>
        <w:rPr>
          <w:rFonts w:ascii="Times New Roman" w:hAnsi="Times New Roman" w:eastAsia="Times New Roman" w:cs="Times New Roman"/>
          <w:color w:val="000000"/>
        </w:rPr>
        <w:t>By enabling them to control their business.</w:t>
      </w: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is the processing of coffee beans mentioned in Paragraph 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display Mary’s technical proficiency.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prove the high quality of Ugandan coffee.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highlight Mary’s dedication and diligence.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emphasize the difficulties of planting coffee.</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Mary mean in the last sentence of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plans to expand her coffee planting business.</w:t>
      </w:r>
      <w:r>
        <w:rPr>
          <w:color w:val="000000"/>
        </w:rPr>
        <w:tab/>
      </w:r>
      <w:r>
        <w:rPr>
          <w:color w:val="000000"/>
        </w:rPr>
        <w:t xml:space="preserve">B. </w:t>
      </w:r>
      <w:r>
        <w:rPr>
          <w:rFonts w:ascii="Times New Roman" w:hAnsi="Times New Roman" w:eastAsia="Times New Roman" w:cs="Times New Roman"/>
          <w:color w:val="000000"/>
        </w:rPr>
        <w:t>She desires to achieve economic independence.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thinks the road to happiness is still distant.</w:t>
      </w:r>
      <w:r>
        <w:rPr>
          <w:color w:val="000000"/>
        </w:rPr>
        <w:tab/>
      </w:r>
      <w:r>
        <w:rPr>
          <w:color w:val="000000"/>
        </w:rPr>
        <w:t xml:space="preserve">D. </w:t>
      </w:r>
      <w:r>
        <w:rPr>
          <w:rFonts w:ascii="Times New Roman" w:hAnsi="Times New Roman" w:eastAsia="Times New Roman" w:cs="Times New Roman"/>
          <w:color w:val="000000"/>
        </w:rPr>
        <w:t>She believes her hard work will finally pay off.</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good story. That’s what influences our choice to buy a book the most. Right? Some of the biggest-selling novels of all time just so happened to be attached to major publishers. Indeed, any reading lover will be familiar with the countless publishing houses that have brought brilliant works to the market. So in theory, perhaps a publisher does matter. </w:t>
      </w:r>
    </w:p>
    <w:p>
      <w:pPr>
        <w:spacing w:line="360" w:lineRule="auto"/>
        <w:ind w:firstLine="420"/>
        <w:jc w:val="both"/>
        <w:textAlignment w:val="center"/>
        <w:rPr>
          <w:color w:val="000000"/>
        </w:rPr>
      </w:pPr>
      <w:r>
        <w:rPr>
          <w:rFonts w:ascii="Times New Roman" w:hAnsi="Times New Roman" w:eastAsia="Times New Roman" w:cs="Times New Roman"/>
          <w:color w:val="000000"/>
        </w:rPr>
        <w:t>Every time you read a book that you enjoy, you likely look at the publisher attached to it. That name is a signal that they will produce other content that fits with that same style. It makes a lot of sense to continue to purchase texts from a company that is telling the kinds of stories that you enjoy the most. Consumer habits are thus based on trust that a publisher will be consistent in the books they deliver and that investing time in them is more reliable than an untested source.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strength of the author themselves can also play into that. After all, well-liked authors are often signed to a book deal with a select few publishers, strengthening the brand further. </w:t>
      </w:r>
    </w:p>
    <w:p>
      <w:pPr>
        <w:spacing w:line="360" w:lineRule="auto"/>
        <w:ind w:firstLine="420"/>
        <w:jc w:val="both"/>
        <w:textAlignment w:val="center"/>
        <w:rPr>
          <w:color w:val="000000"/>
        </w:rPr>
      </w:pPr>
      <w:r>
        <w:rPr>
          <w:rFonts w:ascii="Times New Roman" w:hAnsi="Times New Roman" w:eastAsia="Times New Roman" w:cs="Times New Roman"/>
          <w:color w:val="000000"/>
        </w:rPr>
        <w:t>Of course, a publisher would be nothing without its logo, which is a major call-to-arms for all fans of the brand. The top publishers in the world instantly recognizable imagery, which catch the attention while summing up the name of a brand in an instant. That thus builds our association with a given name. The fun penguin shape of Penguin Random House is so iconic, for example, that it could not be confused with any other publishing business.</w:t>
      </w:r>
    </w:p>
    <w:p>
      <w:pPr>
        <w:spacing w:line="360" w:lineRule="auto"/>
        <w:ind w:firstLine="420"/>
        <w:jc w:val="both"/>
        <w:textAlignment w:val="center"/>
        <w:rPr>
          <w:color w:val="000000"/>
        </w:rPr>
      </w:pPr>
      <w:r>
        <w:rPr>
          <w:rFonts w:ascii="Times New Roman" w:hAnsi="Times New Roman" w:eastAsia="Times New Roman" w:cs="Times New Roman"/>
          <w:color w:val="000000"/>
        </w:rPr>
        <w:t>There might be a place for those indie (</w:t>
      </w:r>
      <w:r>
        <w:rPr>
          <w:rFonts w:ascii="宋体" w:hAnsi="宋体" w:eastAsia="宋体" w:cs="宋体"/>
          <w:color w:val="000000"/>
        </w:rPr>
        <w:t>独立经营的</w:t>
      </w:r>
      <w:r>
        <w:rPr>
          <w:rFonts w:ascii="Times New Roman" w:hAnsi="Times New Roman" w:eastAsia="Times New Roman" w:cs="Times New Roman"/>
          <w:color w:val="000000"/>
        </w:rPr>
        <w:t xml:space="preserve">) book companies, with occasional stories breaking through and forcing people to take notice. In truth that’s far less common than you expect. Expert Cassandra Davis, however, provides a hopeful insight. “Indie bookshops are more likely to stock an indie publisher’s books, especially if the author is local to the bookshop.” She says. Therefore, supporting local bookshops is a vital way to keep the indie industry alive and change </w:t>
      </w:r>
      <w:r>
        <w:rPr>
          <w:rFonts w:ascii="Times New Roman" w:hAnsi="Times New Roman" w:eastAsia="Times New Roman" w:cs="Times New Roman"/>
          <w:color w:val="000000"/>
          <w:u w:val="single"/>
        </w:rPr>
        <w:t>these trends</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of the following is not a strategy for a publisher to promote its brand?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Maintaining consistent publishing style.</w:t>
      </w:r>
      <w:r>
        <w:rPr>
          <w:color w:val="000000"/>
        </w:rPr>
        <w:tab/>
      </w:r>
      <w:r>
        <w:rPr>
          <w:color w:val="000000"/>
        </w:rPr>
        <w:t xml:space="preserve">B. </w:t>
      </w:r>
      <w:r>
        <w:rPr>
          <w:rFonts w:ascii="Times New Roman" w:hAnsi="Times New Roman" w:eastAsia="Times New Roman" w:cs="Times New Roman"/>
          <w:color w:val="000000"/>
        </w:rPr>
        <w:t>Contracting with renowned writers.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Offering discounts to repeat customers.</w:t>
      </w:r>
      <w:r>
        <w:rPr>
          <w:color w:val="000000"/>
        </w:rPr>
        <w:tab/>
      </w:r>
      <w:r>
        <w:rPr>
          <w:color w:val="000000"/>
        </w:rPr>
        <w:t xml:space="preserve">D. </w:t>
      </w:r>
      <w:r>
        <w:rPr>
          <w:rFonts w:ascii="Times New Roman" w:hAnsi="Times New Roman" w:eastAsia="Times New Roman" w:cs="Times New Roman"/>
          <w:color w:val="000000"/>
        </w:rPr>
        <w:t>Designing a distinctive trademark.</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author’s attitude towards indie publishers?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Optimistic.</w:t>
      </w:r>
      <w:r>
        <w:rPr>
          <w:color w:val="000000"/>
        </w:rPr>
        <w:tab/>
      </w:r>
      <w:r>
        <w:rPr>
          <w:color w:val="000000"/>
        </w:rPr>
        <w:t xml:space="preserve">B. </w:t>
      </w:r>
      <w:r>
        <w:rPr>
          <w:rFonts w:ascii="Times New Roman" w:hAnsi="Times New Roman" w:eastAsia="Times New Roman" w:cs="Times New Roman"/>
          <w:color w:val="000000"/>
        </w:rPr>
        <w:t>Sympathetic.</w:t>
      </w:r>
      <w:r>
        <w:rPr>
          <w:color w:val="000000"/>
        </w:rPr>
        <w:tab/>
      </w:r>
      <w:r>
        <w:rPr>
          <w:color w:val="000000"/>
        </w:rPr>
        <w:t xml:space="preserve">C. </w:t>
      </w:r>
      <w:r>
        <w:rPr>
          <w:rFonts w:ascii="Times New Roman" w:hAnsi="Times New Roman" w:eastAsia="Times New Roman" w:cs="Times New Roman"/>
          <w:color w:val="000000"/>
        </w:rPr>
        <w:t>Objective.</w:t>
      </w:r>
      <w:r>
        <w:rPr>
          <w:color w:val="000000"/>
        </w:rPr>
        <w:tab/>
      </w:r>
      <w:r>
        <w:rPr>
          <w:color w:val="000000"/>
        </w:rPr>
        <w:t xml:space="preserve">D. </w:t>
      </w:r>
      <w:r>
        <w:rPr>
          <w:rFonts w:ascii="Times New Roman" w:hAnsi="Times New Roman" w:eastAsia="Times New Roman" w:cs="Times New Roman"/>
          <w:color w:val="000000"/>
        </w:rPr>
        <w:t>Indifferent.</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words “these trends” in the last paragraph refer 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Dominance of major publishers.</w:t>
      </w:r>
      <w:r>
        <w:rPr>
          <w:color w:val="000000"/>
        </w:rPr>
        <w:tab/>
      </w:r>
      <w:r>
        <w:rPr>
          <w:color w:val="000000"/>
        </w:rPr>
        <w:t xml:space="preserve">B. </w:t>
      </w:r>
      <w:r>
        <w:rPr>
          <w:rFonts w:ascii="Times New Roman" w:hAnsi="Times New Roman" w:eastAsia="Times New Roman" w:cs="Times New Roman"/>
          <w:color w:val="000000"/>
        </w:rPr>
        <w:t>Lack of attention to excellent books.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Depression of local bookshops.</w:t>
      </w:r>
      <w:r>
        <w:rPr>
          <w:color w:val="000000"/>
        </w:rPr>
        <w:tab/>
      </w:r>
      <w:r>
        <w:rPr>
          <w:color w:val="000000"/>
        </w:rPr>
        <w:t xml:space="preserve">D. </w:t>
      </w:r>
      <w:r>
        <w:rPr>
          <w:rFonts w:ascii="Times New Roman" w:hAnsi="Times New Roman" w:eastAsia="Times New Roman" w:cs="Times New Roman"/>
          <w:color w:val="000000"/>
        </w:rPr>
        <w:t>Stability of consumers’ preferences.</w:t>
      </w:r>
    </w:p>
    <w:p>
      <w:pPr>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is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 We Judge a Book by Its Publisher?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 Publishers Influence Our Reading Choices?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Do We Choose the Same Publisher Continuously?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Advantages Do Major Publishers Have Over Indie Ones?</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Humans act with purpose, but much is still unknown about how we become purposeful agents — that is, how we develop the ability to willfully make things happen. In a recent study to explore agency’s mysterious roots, we tried to catch infants (</w:t>
      </w:r>
      <w:r>
        <w:rPr>
          <w:rFonts w:ascii="宋体" w:hAnsi="宋体" w:eastAsia="宋体" w:cs="宋体"/>
          <w:color w:val="000000"/>
        </w:rPr>
        <w:t>婴儿</w:t>
      </w:r>
      <w:r>
        <w:rPr>
          <w:rFonts w:ascii="Times New Roman" w:hAnsi="Times New Roman" w:eastAsia="Times New Roman" w:cs="Times New Roman"/>
          <w:color w:val="000000"/>
        </w:rPr>
        <w:t>) in the act of discovering their own agency, thereby revealing the process of agency formation.</w:t>
      </w:r>
    </w:p>
    <w:p>
      <w:pPr>
        <w:spacing w:line="360" w:lineRule="auto"/>
        <w:ind w:firstLine="420"/>
        <w:jc w:val="left"/>
        <w:textAlignment w:val="center"/>
        <w:rPr>
          <w:color w:val="000000"/>
        </w:rPr>
      </w:pPr>
      <w:r>
        <w:rPr>
          <w:rFonts w:ascii="Times New Roman" w:hAnsi="Times New Roman" w:eastAsia="Times New Roman" w:cs="Times New Roman"/>
          <w:color w:val="000000"/>
        </w:rPr>
        <w:t>Researchers place a baby into a cradle with a mobile suspended above. Then a scientist ties one end of a string to the mobile and the other to the infant’s foot. Now if the baby moves, the toy will, too. By observing babies in this setup, scientists can watch as the infants learn and recall a simple cause-and-effect interaction: kick a foot and the mobile moves.</w:t>
      </w:r>
    </w:p>
    <w:p>
      <w:pPr>
        <w:spacing w:line="360" w:lineRule="auto"/>
        <w:ind w:firstLine="420"/>
        <w:jc w:val="left"/>
        <w:textAlignment w:val="center"/>
        <w:rPr>
          <w:color w:val="000000"/>
        </w:rPr>
      </w:pPr>
      <w:r>
        <w:rPr>
          <w:rFonts w:ascii="Times New Roman" w:hAnsi="Times New Roman" w:eastAsia="Times New Roman" w:cs="Times New Roman"/>
          <w:color w:val="000000"/>
        </w:rPr>
        <w:t>As predicted by the researchers, infants kicked significantly more when their foot was tethered (</w:t>
      </w:r>
      <w:r>
        <w:rPr>
          <w:rFonts w:ascii="宋体" w:hAnsi="宋体" w:eastAsia="宋体" w:cs="宋体"/>
          <w:color w:val="000000"/>
        </w:rPr>
        <w:t>拴住</w:t>
      </w:r>
      <w:r>
        <w:rPr>
          <w:rFonts w:ascii="Times New Roman" w:hAnsi="Times New Roman" w:eastAsia="Times New Roman" w:cs="Times New Roman"/>
          <w:color w:val="000000"/>
        </w:rPr>
        <w:t>) to the mobile than when it was not. However, when an experimenter pulled the string to make the mobile move instead, infants moved less than when the mobile was at rest. Furthermore, when we freed the babies’ foot from the mobile, they kept on kicking at higher rate to make the toy respond — and were visibly frustrated when that did not happen.</w:t>
      </w:r>
    </w:p>
    <w:p>
      <w:pPr>
        <w:spacing w:line="360" w:lineRule="auto"/>
        <w:ind w:firstLine="420"/>
        <w:jc w:val="left"/>
        <w:textAlignment w:val="center"/>
        <w:rPr>
          <w:color w:val="000000"/>
        </w:rPr>
      </w:pPr>
      <w:r>
        <w:rPr>
          <w:rFonts w:ascii="Times New Roman" w:hAnsi="Times New Roman" w:eastAsia="Times New Roman" w:cs="Times New Roman"/>
          <w:color w:val="000000"/>
        </w:rPr>
        <w:t>Our observations also pointed to a notable pattern: The babies’ initial movements consisted of twisting and pushing without clear direction. But once tethered to the mobile, the more intensely they moved, the more their attention was drawn to the effect their kicking had on it. At some point, the infants must have figured out that they had agency, thus the aimless movements became intentional action — a highly coordinated exchange between the tethered infant and the mobile.</w:t>
      </w:r>
    </w:p>
    <w:p>
      <w:pPr>
        <w:spacing w:line="360" w:lineRule="auto"/>
        <w:ind w:firstLine="420"/>
        <w:jc w:val="left"/>
        <w:textAlignment w:val="center"/>
        <w:rPr>
          <w:color w:val="000000"/>
        </w:rPr>
      </w:pPr>
      <w:r>
        <w:rPr>
          <w:rFonts w:ascii="Times New Roman" w:hAnsi="Times New Roman" w:eastAsia="Times New Roman" w:cs="Times New Roman"/>
          <w:color w:val="000000"/>
        </w:rPr>
        <w:t>The baby-mobile study emphasizes how understanding the relationship between an organism and its environment is essential to uncovering the origins of directed behavior. The experience of agency emerges only when an organism senses it is coupled to its environment. In this way of thinking, the interaction and relationship between the two are crucial for purpose to arise.</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learn about agency according to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an inborn ability without learning.</w:t>
      </w:r>
      <w:r>
        <w:rPr>
          <w:color w:val="000000"/>
        </w:rPr>
        <w:tab/>
      </w:r>
      <w:r>
        <w:rPr>
          <w:color w:val="000000"/>
        </w:rPr>
        <w:t xml:space="preserve">B. </w:t>
      </w:r>
      <w:r>
        <w:rPr>
          <w:rFonts w:ascii="Times New Roman" w:hAnsi="Times New Roman" w:eastAsia="Times New Roman" w:cs="Times New Roman"/>
          <w:color w:val="000000"/>
        </w:rPr>
        <w:t>It embodies in babies the most evidently.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exists in all aspects of our daily life.</w:t>
      </w:r>
      <w:r>
        <w:rPr>
          <w:color w:val="000000"/>
        </w:rPr>
        <w:tab/>
      </w:r>
      <w:r>
        <w:rPr>
          <w:color w:val="000000"/>
        </w:rPr>
        <w:t xml:space="preserve">D. </w:t>
      </w:r>
      <w:r>
        <w:rPr>
          <w:rFonts w:ascii="Times New Roman" w:hAnsi="Times New Roman" w:eastAsia="Times New Roman" w:cs="Times New Roman"/>
          <w:color w:val="000000"/>
        </w:rPr>
        <w:t>It is a resonance with our surroundings.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did the researchers make the experiment convincing?</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predicting multiple possible results.</w:t>
      </w:r>
      <w:r>
        <w:rPr>
          <w:color w:val="000000"/>
        </w:rPr>
        <w:tab/>
      </w:r>
      <w:r>
        <w:rPr>
          <w:color w:val="000000"/>
        </w:rPr>
        <w:t xml:space="preserve">B. </w:t>
      </w:r>
      <w:r>
        <w:rPr>
          <w:rFonts w:ascii="Times New Roman" w:hAnsi="Times New Roman" w:eastAsia="Times New Roman" w:cs="Times New Roman"/>
          <w:color w:val="000000"/>
        </w:rPr>
        <w:t>By tracking babies’ behaviour precisely.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setting up comparative experiments.</w:t>
      </w:r>
      <w:r>
        <w:rPr>
          <w:color w:val="000000"/>
        </w:rPr>
        <w:tab/>
      </w:r>
      <w:r>
        <w:rPr>
          <w:color w:val="000000"/>
        </w:rPr>
        <w:t xml:space="preserve">D. </w:t>
      </w:r>
      <w:r>
        <w:rPr>
          <w:rFonts w:ascii="Times New Roman" w:hAnsi="Times New Roman" w:eastAsia="Times New Roman" w:cs="Times New Roman"/>
          <w:color w:val="000000"/>
        </w:rPr>
        <w:t>By building proper interpretation model.</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Paragraph 4 mainly talk about?</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Analysis of experimental phenomena.</w:t>
      </w:r>
      <w:r>
        <w:rPr>
          <w:color w:val="000000"/>
        </w:rPr>
        <w:tab/>
      </w:r>
      <w:r>
        <w:rPr>
          <w:color w:val="000000"/>
        </w:rPr>
        <w:t xml:space="preserve">B. </w:t>
      </w:r>
      <w:r>
        <w:rPr>
          <w:rFonts w:ascii="Times New Roman" w:hAnsi="Times New Roman" w:eastAsia="Times New Roman" w:cs="Times New Roman"/>
          <w:color w:val="000000"/>
        </w:rPr>
        <w:t>Supplement to experimental details.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Explanation of experimental design.</w:t>
      </w:r>
      <w:r>
        <w:rPr>
          <w:color w:val="000000"/>
        </w:rPr>
        <w:tab/>
      </w:r>
      <w:r>
        <w:rPr>
          <w:color w:val="000000"/>
        </w:rPr>
        <w:t xml:space="preserve">D. </w:t>
      </w:r>
      <w:r>
        <w:rPr>
          <w:rFonts w:ascii="Times New Roman" w:hAnsi="Times New Roman" w:eastAsia="Times New Roman" w:cs="Times New Roman"/>
          <w:color w:val="000000"/>
        </w:rPr>
        <w:t>Summary of experimental outcomes.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main purpose of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uncover the process of agency formation.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report a cutting-edge discovery about agency.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guide people on how to take advantage of agency.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clarify the importance of environment to creatures.</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We all know someone who holds court wherever they find themselves with amusing stories. For the rest of us</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conversation can be trickier. Our editor asked Catherine Blyth, the author of </w:t>
      </w:r>
      <w:r>
        <w:rPr>
          <w:rFonts w:ascii="Times New Roman" w:hAnsi="Times New Roman" w:eastAsia="Times New Roman" w:cs="Times New Roman"/>
          <w:i/>
          <w:color w:val="000000"/>
        </w:rPr>
        <w:t>The Art of Conversation</w:t>
      </w:r>
      <w:r>
        <w:rPr>
          <w:rFonts w:ascii="Times New Roman" w:hAnsi="Times New Roman" w:eastAsia="Times New Roman" w:cs="Times New Roman"/>
          <w:color w:val="000000"/>
        </w:rPr>
        <w:t xml:space="preserve"> for her tips on how to shine — and not get cancelled — at your next small-talk.</w:t>
      </w:r>
    </w:p>
    <w:p>
      <w:pPr>
        <w:spacing w:line="360" w:lineRule="auto"/>
        <w:ind w:firstLine="420"/>
        <w:jc w:val="both"/>
        <w:textAlignment w:val="center"/>
        <w:rPr>
          <w:color w:val="000000"/>
        </w:rPr>
      </w:pPr>
      <w:r>
        <w:rPr>
          <w:rFonts w:ascii="Times New Roman" w:hAnsi="Times New Roman" w:eastAsia="Times New Roman" w:cs="Times New Roman"/>
          <w:b/>
          <w:color w:val="000000"/>
        </w:rPr>
        <w:t>Consider what you want from a conversation</w:t>
      </w:r>
    </w:p>
    <w:p>
      <w:pPr>
        <w:spacing w:line="360" w:lineRule="auto"/>
        <w:ind w:firstLine="420"/>
        <w:jc w:val="both"/>
        <w:textAlignment w:val="center"/>
        <w:rPr>
          <w:color w:val="000000"/>
        </w:rPr>
      </w:pPr>
      <w:r>
        <w:rPr>
          <w:color w:val="000000"/>
          <w:u w:val="single"/>
        </w:rPr>
        <w:t>___16___</w:t>
      </w:r>
      <w:r>
        <w:rPr>
          <w:rFonts w:ascii="Times New Roman" w:hAnsi="Times New Roman" w:eastAsia="Times New Roman" w:cs="Times New Roman"/>
          <w:color w:val="000000"/>
        </w:rPr>
        <w:t xml:space="preserve">. In fact, a conversation is usually a way to get something we want, whether that’s to making a friend, or to asking someone on a date. Knowing what you want will keep things flowing. “At least, what you can get from a conversation is an interesting adventure with another mind. </w:t>
      </w:r>
      <w:r>
        <w:rPr>
          <w:color w:val="000000"/>
          <w:u w:val="single"/>
        </w:rPr>
        <w:t>___17___</w:t>
      </w:r>
      <w:r>
        <w:rPr>
          <w:rFonts w:ascii="Times New Roman" w:hAnsi="Times New Roman" w:eastAsia="Times New Roman" w:cs="Times New Roman"/>
          <w:color w:val="000000"/>
        </w:rPr>
        <w:t>.” says Blyth.</w:t>
      </w:r>
    </w:p>
    <w:p>
      <w:pPr>
        <w:spacing w:line="360" w:lineRule="auto"/>
        <w:ind w:firstLine="420"/>
        <w:jc w:val="both"/>
        <w:textAlignment w:val="center"/>
        <w:rPr>
          <w:color w:val="000000"/>
        </w:rPr>
      </w:pPr>
      <w:r>
        <w:rPr>
          <w:rFonts w:ascii="Times New Roman" w:hAnsi="Times New Roman" w:eastAsia="Times New Roman" w:cs="Times New Roman"/>
          <w:b/>
          <w:color w:val="000000"/>
        </w:rPr>
        <w:t>Guide the other person to help you</w:t>
      </w:r>
    </w:p>
    <w:p>
      <w:pPr>
        <w:spacing w:line="360" w:lineRule="auto"/>
        <w:ind w:firstLine="420"/>
        <w:jc w:val="both"/>
        <w:textAlignment w:val="center"/>
        <w:rPr>
          <w:color w:val="000000"/>
        </w:rPr>
      </w:pPr>
      <w:r>
        <w:rPr>
          <w:rFonts w:ascii="Times New Roman" w:hAnsi="Times New Roman" w:eastAsia="Times New Roman" w:cs="Times New Roman"/>
          <w:color w:val="000000"/>
        </w:rPr>
        <w:t>“There’s nothing more flattering (</w:t>
      </w:r>
      <w:r>
        <w:rPr>
          <w:rFonts w:ascii="宋体" w:hAnsi="宋体" w:eastAsia="宋体" w:cs="宋体"/>
          <w:color w:val="000000"/>
        </w:rPr>
        <w:t>受宠若惊</w:t>
      </w:r>
      <w:r>
        <w:rPr>
          <w:rFonts w:ascii="Times New Roman" w:hAnsi="Times New Roman" w:eastAsia="Times New Roman" w:cs="Times New Roman"/>
          <w:color w:val="000000"/>
        </w:rPr>
        <w:t>) than feeling like that you’ve helped someone,” Blyth says. She suggests finding a way to make the other person useful to you. “</w:t>
      </w:r>
      <w:r>
        <w:rPr>
          <w:color w:val="000000"/>
          <w:u w:val="single"/>
        </w:rPr>
        <w:t>___18___</w:t>
      </w:r>
      <w:r>
        <w:rPr>
          <w:rFonts w:ascii="Times New Roman" w:hAnsi="Times New Roman" w:eastAsia="Times New Roman" w:cs="Times New Roman"/>
          <w:color w:val="000000"/>
        </w:rPr>
        <w:t>, that allows you to reveal a bit of yourself while inviting them to help, which is a great way to get conversation started.”</w:t>
      </w:r>
    </w:p>
    <w:p>
      <w:pPr>
        <w:spacing w:line="360" w:lineRule="auto"/>
        <w:ind w:firstLine="420"/>
        <w:jc w:val="both"/>
        <w:textAlignment w:val="center"/>
        <w:rPr>
          <w:color w:val="000000"/>
        </w:rPr>
      </w:pPr>
      <w:r>
        <w:rPr>
          <w:rFonts w:ascii="Times New Roman" w:hAnsi="Times New Roman" w:eastAsia="Times New Roman" w:cs="Times New Roman"/>
          <w:b/>
          <w:color w:val="000000"/>
        </w:rPr>
        <w:t>Listen attentively and purposefully</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listening to understand, or listening to respond? That’s a perfect question a would-be conversationalist should ask themselves. “A good listener indicates what interests them. </w:t>
      </w:r>
      <w:r>
        <w:rPr>
          <w:color w:val="000000"/>
          <w:u w:val="single"/>
        </w:rPr>
        <w:t>___19___</w:t>
      </w:r>
      <w:r>
        <w:rPr>
          <w:rFonts w:ascii="Times New Roman" w:hAnsi="Times New Roman" w:eastAsia="Times New Roman" w:cs="Times New Roman"/>
          <w:color w:val="000000"/>
        </w:rPr>
        <w:t>. If I’m conversing with someone who makes it all about themselves, I’ll gently point that I’m not interested and shift us towards other topics.” says Blyth.</w:t>
      </w:r>
    </w:p>
    <w:p>
      <w:pPr>
        <w:spacing w:line="360" w:lineRule="auto"/>
        <w:ind w:firstLine="420"/>
        <w:jc w:val="both"/>
        <w:textAlignment w:val="center"/>
        <w:rPr>
          <w:color w:val="000000"/>
        </w:rPr>
      </w:pPr>
      <w:r>
        <w:rPr>
          <w:rFonts w:ascii="Times New Roman" w:hAnsi="Times New Roman" w:eastAsia="Times New Roman" w:cs="Times New Roman"/>
          <w:b/>
          <w:color w:val="000000"/>
        </w:rPr>
        <w:t xml:space="preserve">Keep your phone out of sight and out of mind </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you’re chatting with someone with your phone next to you, what you’re saying is ‘you’re only as important as my next notification’,” says Blyth. “Whatever you do on a screen isn’t a conversation. Problems arises from comparing real conversation to text messaging. </w:t>
      </w:r>
      <w:r>
        <w:rPr>
          <w:color w:val="000000"/>
          <w:u w:val="single"/>
        </w:rPr>
        <w:t>___20___</w:t>
      </w:r>
      <w:r>
        <w:rPr>
          <w:rFonts w:ascii="Times New Roman" w:hAnsi="Times New Roman" w:eastAsia="Times New Roman" w:cs="Times New Roman"/>
          <w:color w:val="000000"/>
        </w:rPr>
        <w:t>. We need to give each other some grace.”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Seeing the world through the eyes of others is a reward itself</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feel bad about conversation because they think it’s a performance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 responses should show which topics are interesting and which aren’t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best mindset you bring to small-talk is the idea that it’s a treasure hunt</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 direct praise is good, but if it’s something like ‘I love that coat, where did you buy it?’</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 a real conversation, you can’t look things up, think about how to phrase your thoughts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 have to constantly be listening with your ears, your mind, and be conscious of doing so</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Juleus Ghunta is an award-winning children’s author, but growing up, he could barely </w:t>
      </w:r>
      <w:r>
        <w:rPr>
          <w:color w:val="000000"/>
          <w:u w:val="single"/>
        </w:rPr>
        <w:t>___21___</w:t>
      </w:r>
      <w:r>
        <w:rPr>
          <w:rFonts w:ascii="Times New Roman" w:hAnsi="Times New Roman" w:eastAsia="Times New Roman" w:cs="Times New Roman"/>
          <w:color w:val="000000"/>
        </w:rPr>
        <w:t xml:space="preserve">. Raised by a single mother, who often had to make </w:t>
      </w:r>
      <w:r>
        <w:rPr>
          <w:color w:val="000000"/>
          <w:u w:val="single"/>
        </w:rPr>
        <w:t>___22___</w:t>
      </w:r>
      <w:r>
        <w:rPr>
          <w:rFonts w:ascii="Times New Roman" w:hAnsi="Times New Roman" w:eastAsia="Times New Roman" w:cs="Times New Roman"/>
          <w:color w:val="000000"/>
        </w:rPr>
        <w:t xml:space="preserve"> choices about how to use their limited resources</w:t>
      </w:r>
      <w:r>
        <w:rPr>
          <w:rFonts w:ascii="宋体" w:hAnsi="宋体" w:eastAsia="宋体" w:cs="宋体"/>
          <w:color w:val="000000"/>
        </w:rPr>
        <w:t>－</w:t>
      </w:r>
      <w:r>
        <w:rPr>
          <w:rFonts w:ascii="Times New Roman" w:hAnsi="Times New Roman" w:eastAsia="Times New Roman" w:cs="Times New Roman"/>
          <w:color w:val="000000"/>
        </w:rPr>
        <w:t xml:space="preserve">including a decision to send his oldest sister to school, he had been kept home and had no </w:t>
      </w:r>
      <w:r>
        <w:rPr>
          <w:color w:val="000000"/>
          <w:u w:val="single"/>
        </w:rPr>
        <w:t>___23___</w:t>
      </w:r>
      <w:r>
        <w:rPr>
          <w:rFonts w:ascii="Times New Roman" w:hAnsi="Times New Roman" w:eastAsia="Times New Roman" w:cs="Times New Roman"/>
          <w:color w:val="000000"/>
        </w:rPr>
        <w:t xml:space="preserve"> to books as a child.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Ghunta finally got the opportunity to attend school, he couldn’t </w:t>
      </w:r>
      <w:r>
        <w:rPr>
          <w:color w:val="000000"/>
          <w:u w:val="single"/>
        </w:rPr>
        <w:t>___24___</w:t>
      </w:r>
      <w:r>
        <w:rPr>
          <w:rFonts w:ascii="Times New Roman" w:hAnsi="Times New Roman" w:eastAsia="Times New Roman" w:cs="Times New Roman"/>
          <w:color w:val="000000"/>
        </w:rPr>
        <w:t xml:space="preserve"> words, spell, or read with understanding. The situation was made worse by a series of teachers who made him feel </w:t>
      </w:r>
      <w:r>
        <w:rPr>
          <w:color w:val="000000"/>
          <w:u w:val="single"/>
        </w:rPr>
        <w:t>___25___</w:t>
      </w:r>
      <w:r>
        <w:rPr>
          <w:rFonts w:ascii="Times New Roman" w:hAnsi="Times New Roman" w:eastAsia="Times New Roman" w:cs="Times New Roman"/>
          <w:color w:val="000000"/>
        </w:rPr>
        <w:t>. “They were not very patient, not very kind,” he said, “I suffered from a deep sense of loss and shame.”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Fortunately, a young teacher decided to start a reading program for </w:t>
      </w:r>
      <w:r>
        <w:rPr>
          <w:color w:val="000000"/>
          <w:u w:val="single"/>
        </w:rPr>
        <w:t>___26___</w:t>
      </w:r>
      <w:r>
        <w:rPr>
          <w:rFonts w:ascii="Times New Roman" w:hAnsi="Times New Roman" w:eastAsia="Times New Roman" w:cs="Times New Roman"/>
          <w:color w:val="000000"/>
        </w:rPr>
        <w:t xml:space="preserve"> students. Ghunta was the first to sign up. “The teacher was </w:t>
      </w:r>
      <w:r>
        <w:rPr>
          <w:color w:val="000000"/>
          <w:u w:val="single"/>
        </w:rPr>
        <w:t>___27___</w:t>
      </w:r>
      <w:r>
        <w:rPr>
          <w:rFonts w:ascii="Times New Roman" w:hAnsi="Times New Roman" w:eastAsia="Times New Roman" w:cs="Times New Roman"/>
          <w:color w:val="000000"/>
        </w:rPr>
        <w:t xml:space="preserve"> kind to me. ” he said, “She had left me with the gift of literacy, and a deeper appreciation of my value as a human being.” Under her patient </w:t>
      </w:r>
      <w:r>
        <w:rPr>
          <w:color w:val="000000"/>
          <w:u w:val="single"/>
        </w:rPr>
        <w:t>___28___</w:t>
      </w:r>
      <w:r>
        <w:rPr>
          <w:rFonts w:ascii="Times New Roman" w:hAnsi="Times New Roman" w:eastAsia="Times New Roman" w:cs="Times New Roman"/>
          <w:color w:val="000000"/>
        </w:rPr>
        <w:t>, Ghunta’s reading skills gradually improved, and his sense of inadequacy (</w:t>
      </w:r>
      <w:r>
        <w:rPr>
          <w:rFonts w:ascii="宋体" w:hAnsi="宋体" w:eastAsia="宋体" w:cs="宋体"/>
          <w:color w:val="000000"/>
        </w:rPr>
        <w:t>不足</w:t>
      </w:r>
      <w:r>
        <w:rPr>
          <w:rFonts w:ascii="Times New Roman" w:hAnsi="Times New Roman" w:eastAsia="Times New Roman" w:cs="Times New Roman"/>
          <w:color w:val="000000"/>
        </w:rPr>
        <w:t xml:space="preserve">) began to </w:t>
      </w:r>
      <w:r>
        <w:rPr>
          <w:color w:val="000000"/>
          <w:u w:val="single"/>
        </w:rPr>
        <w:t>___29___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interacting with the young teacher, Ghunta’s life took a new </w:t>
      </w:r>
      <w:r>
        <w:rPr>
          <w:color w:val="000000"/>
          <w:u w:val="single"/>
        </w:rPr>
        <w:t>___30___</w:t>
      </w:r>
      <w:r>
        <w:rPr>
          <w:rFonts w:ascii="Times New Roman" w:hAnsi="Times New Roman" w:eastAsia="Times New Roman" w:cs="Times New Roman"/>
          <w:color w:val="000000"/>
        </w:rPr>
        <w:t xml:space="preserve">. He graduated from high school with a number of academic awards, and went on to college successfully. Nowadays, he is the author of two children’s books about </w:t>
      </w:r>
      <w:r>
        <w:rPr>
          <w:color w:val="000000"/>
          <w:u w:val="single"/>
        </w:rPr>
        <w:t>___31___</w:t>
      </w:r>
      <w:r>
        <w:rPr>
          <w:rFonts w:ascii="Times New Roman" w:hAnsi="Times New Roman" w:eastAsia="Times New Roman" w:cs="Times New Roman"/>
          <w:color w:val="000000"/>
        </w:rPr>
        <w:t xml:space="preserve"> difficult experiences in childhood.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 2010, Ghunta went back to his old school to </w:t>
      </w:r>
      <w:r>
        <w:rPr>
          <w:color w:val="000000"/>
          <w:u w:val="single"/>
        </w:rPr>
        <w:t>___32___</w:t>
      </w:r>
      <w:r>
        <w:rPr>
          <w:rFonts w:ascii="Times New Roman" w:hAnsi="Times New Roman" w:eastAsia="Times New Roman" w:cs="Times New Roman"/>
          <w:color w:val="000000"/>
        </w:rPr>
        <w:t xml:space="preserve"> his old teacher’s name, but in vain. However, he still hopes to </w:t>
      </w:r>
      <w:r>
        <w:rPr>
          <w:color w:val="000000"/>
          <w:u w:val="single"/>
        </w:rPr>
        <w:t>___33___</w:t>
      </w:r>
      <w:r>
        <w:rPr>
          <w:rFonts w:ascii="Times New Roman" w:hAnsi="Times New Roman" w:eastAsia="Times New Roman" w:cs="Times New Roman"/>
          <w:color w:val="000000"/>
        </w:rPr>
        <w:t xml:space="preserve"> her one day, so that he can thank her for seeing his </w:t>
      </w:r>
      <w:r>
        <w:rPr>
          <w:color w:val="000000"/>
          <w:u w:val="single"/>
        </w:rPr>
        <w:t>___34___</w:t>
      </w:r>
      <w:r>
        <w:rPr>
          <w:rFonts w:ascii="Times New Roman" w:hAnsi="Times New Roman" w:eastAsia="Times New Roman" w:cs="Times New Roman"/>
          <w:color w:val="000000"/>
        </w:rPr>
        <w:t xml:space="preserve">. “I would love for her to see the significant impact she has made on my life, and the ways in which I have carried this </w:t>
      </w:r>
      <w:r>
        <w:rPr>
          <w:color w:val="000000"/>
          <w:u w:val="single"/>
        </w:rPr>
        <w:t>___35___</w:t>
      </w:r>
      <w:r>
        <w:rPr>
          <w:rFonts w:ascii="Times New Roman" w:hAnsi="Times New Roman" w:eastAsia="Times New Roman" w:cs="Times New Roman"/>
          <w:color w:val="000000"/>
        </w:rPr>
        <w:t xml:space="preserve"> of her</w:t>
      </w:r>
      <w:r>
        <w:rPr>
          <w:rFonts w:ascii="宋体" w:hAnsi="宋体" w:eastAsia="宋体" w:cs="宋体"/>
          <w:color w:val="000000"/>
        </w:rPr>
        <w:t>－</w:t>
      </w:r>
      <w:r>
        <w:rPr>
          <w:rFonts w:ascii="Times New Roman" w:hAnsi="Times New Roman" w:eastAsia="Times New Roman" w:cs="Times New Roman"/>
          <w:color w:val="000000"/>
        </w:rPr>
        <w:t>the hope, the light, with me</w:t>
      </w:r>
      <w:r>
        <w:rPr>
          <w:rFonts w:ascii="宋体" w:hAnsi="宋体" w:eastAsia="宋体" w:cs="宋体"/>
          <w:color w:val="000000"/>
        </w:rPr>
        <w:t>－</w:t>
      </w:r>
      <w:r>
        <w:rPr>
          <w:rFonts w:ascii="Times New Roman" w:hAnsi="Times New Roman" w:eastAsia="Times New Roman" w:cs="Times New Roman"/>
          <w:color w:val="000000"/>
        </w:rPr>
        <w:t>and how it continues to be a source of joy.”</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speak</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write</w:t>
      </w:r>
      <w:r>
        <w:rPr>
          <w:color w:val="000000"/>
        </w:rPr>
        <w:tab/>
      </w:r>
      <w:r>
        <w:rPr>
          <w:color w:val="000000"/>
        </w:rPr>
        <w:t xml:space="preserve">D. </w:t>
      </w:r>
      <w:r>
        <w:rPr>
          <w:rFonts w:ascii="Times New Roman" w:hAnsi="Times New Roman" w:eastAsia="Times New Roman" w:cs="Times New Roman"/>
          <w:color w:val="000000"/>
        </w:rPr>
        <w:t>learn</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balanced</w:t>
      </w:r>
      <w:r>
        <w:rPr>
          <w:color w:val="000000"/>
        </w:rPr>
        <w:tab/>
      </w:r>
      <w:r>
        <w:rPr>
          <w:color w:val="000000"/>
        </w:rPr>
        <w:t xml:space="preserve">B. </w:t>
      </w:r>
      <w:r>
        <w:rPr>
          <w:rFonts w:ascii="Times New Roman" w:hAnsi="Times New Roman" w:eastAsia="Times New Roman" w:cs="Times New Roman"/>
          <w:color w:val="000000"/>
        </w:rPr>
        <w:t>financial</w:t>
      </w:r>
      <w:r>
        <w:rPr>
          <w:color w:val="000000"/>
        </w:rPr>
        <w:tab/>
      </w:r>
      <w:r>
        <w:rPr>
          <w:color w:val="000000"/>
        </w:rPr>
        <w:t xml:space="preserve">C. </w:t>
      </w:r>
      <w:r>
        <w:rPr>
          <w:rFonts w:ascii="Times New Roman" w:hAnsi="Times New Roman" w:eastAsia="Times New Roman" w:cs="Times New Roman"/>
          <w:color w:val="000000"/>
        </w:rPr>
        <w:t>tough</w:t>
      </w:r>
      <w:r>
        <w:rPr>
          <w:color w:val="000000"/>
        </w:rPr>
        <w:tab/>
      </w:r>
      <w:r>
        <w:rPr>
          <w:color w:val="000000"/>
        </w:rPr>
        <w:t xml:space="preserve">D. </w:t>
      </w:r>
      <w:r>
        <w:rPr>
          <w:rFonts w:ascii="Times New Roman" w:hAnsi="Times New Roman" w:eastAsia="Times New Roman" w:cs="Times New Roman"/>
          <w:color w:val="000000"/>
        </w:rPr>
        <w:t>hesitant</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interest</w:t>
      </w:r>
      <w:r>
        <w:rPr>
          <w:color w:val="000000"/>
        </w:rPr>
        <w:tab/>
      </w:r>
      <w:r>
        <w:rPr>
          <w:color w:val="000000"/>
        </w:rPr>
        <w:t xml:space="preserve">B. </w:t>
      </w:r>
      <w:r>
        <w:rPr>
          <w:rFonts w:ascii="Times New Roman" w:hAnsi="Times New Roman" w:eastAsia="Times New Roman" w:cs="Times New Roman"/>
          <w:color w:val="000000"/>
        </w:rPr>
        <w:t>relation</w:t>
      </w:r>
      <w:r>
        <w:rPr>
          <w:color w:val="000000"/>
        </w:rPr>
        <w:tab/>
      </w:r>
      <w:r>
        <w:rPr>
          <w:color w:val="000000"/>
        </w:rPr>
        <w:t xml:space="preserve">C. </w:t>
      </w:r>
      <w:r>
        <w:rPr>
          <w:rFonts w:ascii="Times New Roman" w:hAnsi="Times New Roman" w:eastAsia="Times New Roman" w:cs="Times New Roman"/>
          <w:color w:val="000000"/>
        </w:rPr>
        <w:t>attention</w:t>
      </w:r>
      <w:r>
        <w:rPr>
          <w:color w:val="000000"/>
        </w:rPr>
        <w:tab/>
      </w:r>
      <w:r>
        <w:rPr>
          <w:color w:val="000000"/>
        </w:rPr>
        <w:t xml:space="preserve">D. </w:t>
      </w:r>
      <w:r>
        <w:rPr>
          <w:rFonts w:ascii="Times New Roman" w:hAnsi="Times New Roman" w:eastAsia="Times New Roman" w:cs="Times New Roman"/>
          <w:color w:val="000000"/>
        </w:rPr>
        <w:t>exposure</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make out</w:t>
      </w:r>
      <w:r>
        <w:rPr>
          <w:color w:val="000000"/>
        </w:rPr>
        <w:tab/>
      </w:r>
      <w:r>
        <w:rPr>
          <w:color w:val="000000"/>
        </w:rPr>
        <w:t xml:space="preserve">B. </w:t>
      </w:r>
      <w:r>
        <w:rPr>
          <w:rFonts w:ascii="Times New Roman" w:hAnsi="Times New Roman" w:eastAsia="Times New Roman" w:cs="Times New Roman"/>
          <w:color w:val="000000"/>
        </w:rPr>
        <w:t>pick up</w:t>
      </w:r>
      <w:r>
        <w:rPr>
          <w:color w:val="000000"/>
        </w:rPr>
        <w:tab/>
      </w:r>
      <w:r>
        <w:rPr>
          <w:color w:val="000000"/>
        </w:rPr>
        <w:t xml:space="preserve">C. </w:t>
      </w:r>
      <w:r>
        <w:rPr>
          <w:rFonts w:ascii="Times New Roman" w:hAnsi="Times New Roman" w:eastAsia="Times New Roman" w:cs="Times New Roman"/>
          <w:color w:val="000000"/>
        </w:rPr>
        <w:t>deal with</w:t>
      </w:r>
      <w:r>
        <w:rPr>
          <w:color w:val="000000"/>
        </w:rPr>
        <w:tab/>
      </w:r>
      <w:r>
        <w:rPr>
          <w:color w:val="000000"/>
        </w:rPr>
        <w:t xml:space="preserve">D. </w:t>
      </w:r>
      <w:r>
        <w:rPr>
          <w:rFonts w:ascii="Times New Roman" w:hAnsi="Times New Roman" w:eastAsia="Times New Roman" w:cs="Times New Roman"/>
          <w:color w:val="000000"/>
        </w:rPr>
        <w:t>take in</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powerless</w:t>
      </w:r>
      <w:r>
        <w:rPr>
          <w:color w:val="000000"/>
        </w:rPr>
        <w:tab/>
      </w:r>
      <w:r>
        <w:rPr>
          <w:color w:val="000000"/>
        </w:rPr>
        <w:t xml:space="preserve">B. </w:t>
      </w:r>
      <w:r>
        <w:rPr>
          <w:rFonts w:ascii="Times New Roman" w:hAnsi="Times New Roman" w:eastAsia="Times New Roman" w:cs="Times New Roman"/>
          <w:color w:val="000000"/>
        </w:rPr>
        <w:t>restless</w:t>
      </w:r>
      <w:r>
        <w:rPr>
          <w:color w:val="000000"/>
        </w:rPr>
        <w:tab/>
      </w:r>
      <w:r>
        <w:rPr>
          <w:color w:val="000000"/>
        </w:rPr>
        <w:t xml:space="preserve">C. </w:t>
      </w:r>
      <w:r>
        <w:rPr>
          <w:rFonts w:ascii="Times New Roman" w:hAnsi="Times New Roman" w:eastAsia="Times New Roman" w:cs="Times New Roman"/>
          <w:color w:val="000000"/>
        </w:rPr>
        <w:t>worthless</w:t>
      </w:r>
      <w:r>
        <w:rPr>
          <w:color w:val="000000"/>
        </w:rPr>
        <w:tab/>
      </w:r>
      <w:r>
        <w:rPr>
          <w:color w:val="000000"/>
        </w:rPr>
        <w:t xml:space="preserve">D. </w:t>
      </w:r>
      <w:r>
        <w:rPr>
          <w:rFonts w:ascii="Times New Roman" w:hAnsi="Times New Roman" w:eastAsia="Times New Roman" w:cs="Times New Roman"/>
          <w:color w:val="000000"/>
        </w:rPr>
        <w:t>aimless</w:t>
      </w:r>
    </w:p>
    <w:p>
      <w:pPr>
        <w:tabs>
          <w:tab w:val="left" w:pos="2436"/>
          <w:tab w:val="left" w:pos="4873"/>
          <w:tab w:val="left" w:pos="7309"/>
        </w:tabs>
        <w:spacing w:line="360" w:lineRule="auto"/>
        <w:jc w:val="left"/>
        <w:textAlignment w:val="center"/>
        <w:rPr>
          <w:color w:val="000000"/>
        </w:rPr>
      </w:pPr>
      <w:r>
        <w:rPr>
          <w:color w:val="000000"/>
        </w:rPr>
        <w:t>26</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struggling</w:t>
      </w:r>
      <w:r>
        <w:rPr>
          <w:color w:val="000000"/>
        </w:rPr>
        <w:tab/>
      </w:r>
      <w:r>
        <w:rPr>
          <w:color w:val="000000"/>
        </w:rPr>
        <w:t xml:space="preserve">B. </w:t>
      </w:r>
      <w:r>
        <w:rPr>
          <w:rFonts w:ascii="Times New Roman" w:hAnsi="Times New Roman" w:eastAsia="Times New Roman" w:cs="Times New Roman"/>
          <w:color w:val="000000"/>
        </w:rPr>
        <w:t>humble</w:t>
      </w:r>
      <w:r>
        <w:rPr>
          <w:color w:val="000000"/>
        </w:rPr>
        <w:tab/>
      </w:r>
      <w:r>
        <w:rPr>
          <w:color w:val="000000"/>
        </w:rPr>
        <w:t xml:space="preserve">C. </w:t>
      </w:r>
      <w:r>
        <w:rPr>
          <w:rFonts w:ascii="Times New Roman" w:hAnsi="Times New Roman" w:eastAsia="Times New Roman" w:cs="Times New Roman"/>
          <w:color w:val="000000"/>
        </w:rPr>
        <w:t>incapable</w:t>
      </w:r>
      <w:r>
        <w:rPr>
          <w:color w:val="000000"/>
        </w:rPr>
        <w:tab/>
      </w:r>
      <w:r>
        <w:rPr>
          <w:color w:val="000000"/>
        </w:rPr>
        <w:t xml:space="preserve">D. </w:t>
      </w:r>
      <w:r>
        <w:rPr>
          <w:rFonts w:ascii="Times New Roman" w:hAnsi="Times New Roman" w:eastAsia="Times New Roman" w:cs="Times New Roman"/>
          <w:color w:val="000000"/>
        </w:rPr>
        <w:t>isolated</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apparently</w:t>
      </w:r>
      <w:r>
        <w:rPr>
          <w:color w:val="000000"/>
        </w:rPr>
        <w:tab/>
      </w:r>
      <w:r>
        <w:rPr>
          <w:color w:val="000000"/>
        </w:rPr>
        <w:t xml:space="preserve">B. </w:t>
      </w:r>
      <w:r>
        <w:rPr>
          <w:rFonts w:ascii="Times New Roman" w:hAnsi="Times New Roman" w:eastAsia="Times New Roman" w:cs="Times New Roman"/>
          <w:color w:val="000000"/>
        </w:rPr>
        <w:t>incredibly</w:t>
      </w:r>
      <w:r>
        <w:rPr>
          <w:color w:val="000000"/>
        </w:rPr>
        <w:tab/>
      </w:r>
      <w:r>
        <w:rPr>
          <w:color w:val="000000"/>
        </w:rPr>
        <w:t xml:space="preserve">C. </w:t>
      </w:r>
      <w:r>
        <w:rPr>
          <w:rFonts w:ascii="Times New Roman" w:hAnsi="Times New Roman" w:eastAsia="Times New Roman" w:cs="Times New Roman"/>
          <w:color w:val="000000"/>
        </w:rPr>
        <w:t>naturally</w:t>
      </w:r>
      <w:r>
        <w:rPr>
          <w:color w:val="000000"/>
        </w:rPr>
        <w:tab/>
      </w:r>
      <w:r>
        <w:rPr>
          <w:color w:val="000000"/>
        </w:rPr>
        <w:t xml:space="preserve">D. </w:t>
      </w:r>
      <w:r>
        <w:rPr>
          <w:rFonts w:ascii="Times New Roman" w:hAnsi="Times New Roman" w:eastAsia="Times New Roman" w:cs="Times New Roman"/>
          <w:color w:val="000000"/>
        </w:rPr>
        <w:t>sincerely</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influence</w:t>
      </w:r>
      <w:r>
        <w:rPr>
          <w:color w:val="000000"/>
        </w:rPr>
        <w:tab/>
      </w:r>
      <w:r>
        <w:rPr>
          <w:color w:val="000000"/>
        </w:rPr>
        <w:t xml:space="preserve">B. </w:t>
      </w:r>
      <w:r>
        <w:rPr>
          <w:rFonts w:ascii="Times New Roman" w:hAnsi="Times New Roman" w:eastAsia="Times New Roman" w:cs="Times New Roman"/>
          <w:color w:val="000000"/>
        </w:rPr>
        <w:t>company</w:t>
      </w:r>
      <w:r>
        <w:rPr>
          <w:color w:val="000000"/>
        </w:rPr>
        <w:tab/>
      </w:r>
      <w:r>
        <w:rPr>
          <w:color w:val="000000"/>
        </w:rPr>
        <w:t xml:space="preserve">C. </w:t>
      </w:r>
      <w:r>
        <w:rPr>
          <w:rFonts w:ascii="Times New Roman" w:hAnsi="Times New Roman" w:eastAsia="Times New Roman" w:cs="Times New Roman"/>
          <w:color w:val="000000"/>
        </w:rPr>
        <w:t>devotion</w:t>
      </w:r>
      <w:r>
        <w:rPr>
          <w:color w:val="000000"/>
        </w:rPr>
        <w:tab/>
      </w:r>
      <w:r>
        <w:rPr>
          <w:color w:val="000000"/>
        </w:rPr>
        <w:t xml:space="preserve">D. </w:t>
      </w:r>
      <w:r>
        <w:rPr>
          <w:rFonts w:ascii="Times New Roman" w:hAnsi="Times New Roman" w:eastAsia="Times New Roman" w:cs="Times New Roman"/>
          <w:color w:val="000000"/>
        </w:rPr>
        <w:t>guidance</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lift</w:t>
      </w:r>
      <w:r>
        <w:rPr>
          <w:color w:val="000000"/>
        </w:rPr>
        <w:tab/>
      </w:r>
      <w:r>
        <w:rPr>
          <w:color w:val="000000"/>
        </w:rPr>
        <w:t xml:space="preserve">B. </w:t>
      </w:r>
      <w:r>
        <w:rPr>
          <w:rFonts w:ascii="Times New Roman" w:hAnsi="Times New Roman" w:eastAsia="Times New Roman" w:cs="Times New Roman"/>
          <w:color w:val="000000"/>
        </w:rPr>
        <w:t>wave</w:t>
      </w:r>
      <w:r>
        <w:rPr>
          <w:color w:val="000000"/>
        </w:rPr>
        <w:tab/>
      </w:r>
      <w:r>
        <w:rPr>
          <w:color w:val="000000"/>
        </w:rPr>
        <w:t xml:space="preserve">C. </w:t>
      </w:r>
      <w:r>
        <w:rPr>
          <w:rFonts w:ascii="Times New Roman" w:hAnsi="Times New Roman" w:eastAsia="Times New Roman" w:cs="Times New Roman"/>
          <w:color w:val="000000"/>
        </w:rPr>
        <w:t>blow</w:t>
      </w:r>
      <w:r>
        <w:rPr>
          <w:color w:val="000000"/>
        </w:rPr>
        <w:tab/>
      </w:r>
      <w:r>
        <w:rPr>
          <w:color w:val="000000"/>
        </w:rPr>
        <w:t xml:space="preserve">D. </w:t>
      </w:r>
      <w:r>
        <w:rPr>
          <w:rFonts w:ascii="Times New Roman" w:hAnsi="Times New Roman" w:eastAsia="Times New Roman" w:cs="Times New Roman"/>
          <w:color w:val="000000"/>
        </w:rPr>
        <w:t>move</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platform</w:t>
      </w:r>
      <w:r>
        <w:rPr>
          <w:color w:val="000000"/>
        </w:rPr>
        <w:tab/>
      </w:r>
      <w:r>
        <w:rPr>
          <w:color w:val="000000"/>
        </w:rPr>
        <w:t xml:space="preserve">B. </w:t>
      </w:r>
      <w:r>
        <w:rPr>
          <w:rFonts w:ascii="Times New Roman" w:hAnsi="Times New Roman" w:eastAsia="Times New Roman" w:cs="Times New Roman"/>
          <w:color w:val="000000"/>
        </w:rPr>
        <w:t>setting</w:t>
      </w:r>
      <w:r>
        <w:rPr>
          <w:color w:val="000000"/>
        </w:rPr>
        <w:tab/>
      </w:r>
      <w:r>
        <w:rPr>
          <w:color w:val="000000"/>
        </w:rPr>
        <w:t xml:space="preserve">C. </w:t>
      </w:r>
      <w:r>
        <w:rPr>
          <w:rFonts w:ascii="Times New Roman" w:hAnsi="Times New Roman" w:eastAsia="Times New Roman" w:cs="Times New Roman"/>
          <w:color w:val="000000"/>
        </w:rPr>
        <w:t>direction</w:t>
      </w:r>
      <w:r>
        <w:rPr>
          <w:color w:val="000000"/>
        </w:rPr>
        <w:tab/>
      </w:r>
      <w:r>
        <w:rPr>
          <w:color w:val="000000"/>
        </w:rPr>
        <w:t xml:space="preserve">D. </w:t>
      </w:r>
      <w:r>
        <w:rPr>
          <w:rFonts w:ascii="Times New Roman" w:hAnsi="Times New Roman" w:eastAsia="Times New Roman" w:cs="Times New Roman"/>
          <w:color w:val="000000"/>
        </w:rPr>
        <w:t>channel</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preventing</w:t>
      </w:r>
      <w:r>
        <w:rPr>
          <w:color w:val="000000"/>
        </w:rPr>
        <w:tab/>
      </w:r>
      <w:r>
        <w:rPr>
          <w:color w:val="000000"/>
        </w:rPr>
        <w:t xml:space="preserve">B. </w:t>
      </w:r>
      <w:r>
        <w:rPr>
          <w:rFonts w:ascii="Times New Roman" w:hAnsi="Times New Roman" w:eastAsia="Times New Roman" w:cs="Times New Roman"/>
          <w:color w:val="000000"/>
        </w:rPr>
        <w:t>surviving</w:t>
      </w:r>
      <w:r>
        <w:rPr>
          <w:color w:val="000000"/>
        </w:rPr>
        <w:tab/>
      </w:r>
      <w:r>
        <w:rPr>
          <w:color w:val="000000"/>
        </w:rPr>
        <w:t xml:space="preserve">C. </w:t>
      </w:r>
      <w:r>
        <w:rPr>
          <w:rFonts w:ascii="Times New Roman" w:hAnsi="Times New Roman" w:eastAsia="Times New Roman" w:cs="Times New Roman"/>
          <w:color w:val="000000"/>
        </w:rPr>
        <w:t>overcoming</w:t>
      </w:r>
      <w:r>
        <w:rPr>
          <w:color w:val="000000"/>
        </w:rPr>
        <w:tab/>
      </w:r>
      <w:r>
        <w:rPr>
          <w:color w:val="000000"/>
        </w:rPr>
        <w:t xml:space="preserve">D. </w:t>
      </w:r>
      <w:r>
        <w:rPr>
          <w:rFonts w:ascii="Times New Roman" w:hAnsi="Times New Roman" w:eastAsia="Times New Roman" w:cs="Times New Roman"/>
          <w:color w:val="000000"/>
        </w:rPr>
        <w:t>cherishing</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record</w:t>
      </w:r>
      <w:r>
        <w:rPr>
          <w:color w:val="000000"/>
        </w:rPr>
        <w:tab/>
      </w:r>
      <w:r>
        <w:rPr>
          <w:color w:val="000000"/>
        </w:rPr>
        <w:t xml:space="preserve">B. </w:t>
      </w:r>
      <w:r>
        <w:rPr>
          <w:rFonts w:ascii="Times New Roman" w:hAnsi="Times New Roman" w:eastAsia="Times New Roman" w:cs="Times New Roman"/>
          <w:color w:val="000000"/>
        </w:rPr>
        <w:t>recall</w:t>
      </w:r>
      <w:r>
        <w:rPr>
          <w:color w:val="000000"/>
        </w:rPr>
        <w:tab/>
      </w:r>
      <w:r>
        <w:rPr>
          <w:color w:val="000000"/>
        </w:rPr>
        <w:t xml:space="preserve">C. </w:t>
      </w:r>
      <w:r>
        <w:rPr>
          <w:rFonts w:ascii="Times New Roman" w:hAnsi="Times New Roman" w:eastAsia="Times New Roman" w:cs="Times New Roman"/>
          <w:color w:val="000000"/>
        </w:rPr>
        <w:t>identify</w:t>
      </w:r>
      <w:r>
        <w:rPr>
          <w:color w:val="000000"/>
        </w:rPr>
        <w:tab/>
      </w:r>
      <w:r>
        <w:rPr>
          <w:color w:val="000000"/>
        </w:rPr>
        <w:t xml:space="preserve">D. </w:t>
      </w:r>
      <w:r>
        <w:rPr>
          <w:rFonts w:ascii="Times New Roman" w:hAnsi="Times New Roman" w:eastAsia="Times New Roman" w:cs="Times New Roman"/>
          <w:color w:val="000000"/>
        </w:rPr>
        <w:t>inquire</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seek</w:t>
      </w:r>
      <w:r>
        <w:rPr>
          <w:color w:val="000000"/>
        </w:rPr>
        <w:tab/>
      </w:r>
      <w:r>
        <w:rPr>
          <w:color w:val="000000"/>
        </w:rPr>
        <w:t xml:space="preserve">B. </w:t>
      </w:r>
      <w:r>
        <w:rPr>
          <w:rFonts w:ascii="Times New Roman" w:hAnsi="Times New Roman" w:eastAsia="Times New Roman" w:cs="Times New Roman"/>
          <w:color w:val="000000"/>
        </w:rPr>
        <w:t>find</w:t>
      </w:r>
      <w:r>
        <w:rPr>
          <w:color w:val="000000"/>
        </w:rPr>
        <w:tab/>
      </w:r>
      <w:r>
        <w:rPr>
          <w:color w:val="000000"/>
        </w:rPr>
        <w:t xml:space="preserve">C. </w:t>
      </w:r>
      <w:r>
        <w:rPr>
          <w:rFonts w:ascii="Times New Roman" w:hAnsi="Times New Roman" w:eastAsia="Times New Roman" w:cs="Times New Roman"/>
          <w:color w:val="000000"/>
        </w:rPr>
        <w:t>meet</w:t>
      </w:r>
      <w:r>
        <w:rPr>
          <w:color w:val="000000"/>
        </w:rPr>
        <w:tab/>
      </w:r>
      <w:r>
        <w:rPr>
          <w:color w:val="000000"/>
        </w:rPr>
        <w:t xml:space="preserve">D. </w:t>
      </w:r>
      <w:r>
        <w:rPr>
          <w:rFonts w:ascii="Times New Roman" w:hAnsi="Times New Roman" w:eastAsia="Times New Roman" w:cs="Times New Roman"/>
          <w:color w:val="000000"/>
        </w:rPr>
        <w:t>call</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demand</w:t>
      </w:r>
      <w:r>
        <w:rPr>
          <w:color w:val="000000"/>
        </w:rPr>
        <w:tab/>
      </w:r>
      <w:r>
        <w:rPr>
          <w:color w:val="000000"/>
        </w:rPr>
        <w:t xml:space="preserve">B. </w:t>
      </w:r>
      <w:r>
        <w:rPr>
          <w:rFonts w:ascii="Times New Roman" w:hAnsi="Times New Roman" w:eastAsia="Times New Roman" w:cs="Times New Roman"/>
          <w:color w:val="000000"/>
        </w:rPr>
        <w:t>effort</w:t>
      </w:r>
      <w:r>
        <w:rPr>
          <w:color w:val="000000"/>
        </w:rPr>
        <w:tab/>
      </w:r>
      <w:r>
        <w:rPr>
          <w:color w:val="000000"/>
        </w:rPr>
        <w:t xml:space="preserve">C. </w:t>
      </w:r>
      <w:r>
        <w:rPr>
          <w:rFonts w:ascii="Times New Roman" w:hAnsi="Times New Roman" w:eastAsia="Times New Roman" w:cs="Times New Roman"/>
          <w:color w:val="000000"/>
        </w:rPr>
        <w:t>dignity</w:t>
      </w:r>
      <w:r>
        <w:rPr>
          <w:color w:val="000000"/>
        </w:rPr>
        <w:tab/>
      </w:r>
      <w:r>
        <w:rPr>
          <w:color w:val="000000"/>
        </w:rPr>
        <w:t xml:space="preserve">D. </w:t>
      </w:r>
      <w:r>
        <w:rPr>
          <w:rFonts w:ascii="Times New Roman" w:hAnsi="Times New Roman" w:eastAsia="Times New Roman" w:cs="Times New Roman"/>
          <w:color w:val="000000"/>
        </w:rPr>
        <w:t>potential</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emotion</w:t>
      </w:r>
      <w:r>
        <w:rPr>
          <w:color w:val="000000"/>
        </w:rPr>
        <w:tab/>
      </w:r>
      <w:r>
        <w:rPr>
          <w:color w:val="000000"/>
        </w:rPr>
        <w:t xml:space="preserve">B. </w:t>
      </w:r>
      <w:r>
        <w:rPr>
          <w:rFonts w:ascii="Times New Roman" w:hAnsi="Times New Roman" w:eastAsia="Times New Roman" w:cs="Times New Roman"/>
          <w:color w:val="000000"/>
        </w:rPr>
        <w:t>memory</w:t>
      </w:r>
      <w:r>
        <w:rPr>
          <w:color w:val="000000"/>
        </w:rPr>
        <w:tab/>
      </w:r>
      <w:r>
        <w:rPr>
          <w:color w:val="000000"/>
        </w:rPr>
        <w:t xml:space="preserve">C. </w:t>
      </w:r>
      <w:r>
        <w:rPr>
          <w:rFonts w:ascii="Times New Roman" w:hAnsi="Times New Roman" w:eastAsia="Times New Roman" w:cs="Times New Roman"/>
          <w:color w:val="000000"/>
        </w:rPr>
        <w:t>blessing</w:t>
      </w:r>
      <w:r>
        <w:rPr>
          <w:color w:val="000000"/>
        </w:rPr>
        <w:tab/>
      </w:r>
      <w:r>
        <w:rPr>
          <w:color w:val="000000"/>
        </w:rPr>
        <w:t xml:space="preserve">D. </w:t>
      </w:r>
      <w:r>
        <w:rPr>
          <w:rFonts w:ascii="Times New Roman" w:hAnsi="Times New Roman" w:eastAsia="Times New Roman" w:cs="Times New Roman"/>
          <w:color w:val="000000"/>
        </w:rPr>
        <w:t>legacy</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阅读下面短文，在空白处填入1个适当的单词或括号内单词的正确形式。</w:t>
      </w:r>
    </w:p>
    <w:p>
      <w:pPr>
        <w:spacing w:line="360" w:lineRule="auto"/>
        <w:jc w:val="center"/>
        <w:textAlignment w:val="center"/>
        <w:rPr>
          <w:color w:val="000000"/>
        </w:rPr>
      </w:pPr>
      <w:r>
        <w:rPr>
          <w:rFonts w:ascii="Times New Roman" w:hAnsi="Times New Roman" w:eastAsia="Times New Roman" w:cs="Times New Roman"/>
          <w:b/>
          <w:color w:val="000000"/>
        </w:rPr>
        <w:t>Central Axis: The Backbone of Beijing</w:t>
      </w:r>
    </w:p>
    <w:p>
      <w:pPr>
        <w:spacing w:line="360" w:lineRule="auto"/>
        <w:ind w:firstLine="420"/>
        <w:jc w:val="left"/>
        <w:textAlignment w:val="center"/>
        <w:rPr>
          <w:color w:val="000000"/>
        </w:rPr>
      </w:pPr>
      <w:r>
        <w:rPr>
          <w:rFonts w:ascii="Times New Roman" w:hAnsi="Times New Roman" w:eastAsia="Times New Roman" w:cs="Times New Roman"/>
          <w:color w:val="000000"/>
        </w:rPr>
        <w:t>Bejing Central Axis (</w:t>
      </w:r>
      <w:r>
        <w:rPr>
          <w:rFonts w:ascii="宋体" w:hAnsi="宋体" w:eastAsia="宋体" w:cs="宋体"/>
          <w:color w:val="000000"/>
        </w:rPr>
        <w:t>中轴线</w:t>
      </w:r>
      <w:r>
        <w:rPr>
          <w:rFonts w:ascii="Times New Roman" w:hAnsi="Times New Roman" w:eastAsia="Times New Roman" w:cs="Times New Roman"/>
          <w:color w:val="000000"/>
        </w:rPr>
        <w:t xml:space="preserve">), running north-south through the heart of the old city of Beijing and governing the overall layout of the capital, is </w:t>
      </w:r>
      <w:r>
        <w:rPr>
          <w:color w:val="000000"/>
          <w:u w:val="single"/>
        </w:rPr>
        <w:t>___36___</w:t>
      </w:r>
      <w:r>
        <w:rPr>
          <w:rFonts w:ascii="Times New Roman" w:hAnsi="Times New Roman" w:eastAsia="Times New Roman" w:cs="Times New Roman"/>
          <w:color w:val="000000"/>
        </w:rPr>
        <w:t xml:space="preserve"> integration of building complexes and archeological sites. Initially constructed in the 13th century and shaped in the 16th century, Beiing Central Axis was continuously perfected over seven centuries, giving rise to a well-organized and imposing building ensemble that manifests (</w:t>
      </w:r>
      <w:r>
        <w:rPr>
          <w:rFonts w:ascii="宋体" w:hAnsi="宋体" w:eastAsia="宋体" w:cs="宋体"/>
          <w:color w:val="000000"/>
        </w:rPr>
        <w:t>彰显</w:t>
      </w:r>
      <w:r>
        <w:rPr>
          <w:rFonts w:ascii="Times New Roman" w:hAnsi="Times New Roman" w:eastAsia="Times New Roman" w:cs="Times New Roman"/>
          <w:color w:val="000000"/>
        </w:rPr>
        <w:t xml:space="preserve">) the </w:t>
      </w:r>
      <w:r>
        <w:rPr>
          <w:color w:val="000000"/>
          <w:u w:val="single"/>
        </w:rPr>
        <w:t>___37___</w:t>
      </w:r>
      <w:r>
        <w:rPr>
          <w:rFonts w:ascii="Times New Roman" w:hAnsi="Times New Roman" w:eastAsia="Times New Roman" w:cs="Times New Roman"/>
          <w:color w:val="000000"/>
        </w:rPr>
        <w:t xml:space="preserve">(idea) order of the ancient Chinese capital deep </w:t>
      </w:r>
      <w:r>
        <w:rPr>
          <w:color w:val="000000"/>
          <w:u w:val="single"/>
        </w:rPr>
        <w:t>___38___</w:t>
      </w:r>
      <w:r>
        <w:rPr>
          <w:rFonts w:ascii="Times New Roman" w:hAnsi="Times New Roman" w:eastAsia="Times New Roman" w:cs="Times New Roman"/>
          <w:color w:val="000000"/>
        </w:rPr>
        <w:t>(root) in the capital planning tradition for over two millennia.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Yongding Gate to the Bell and Drum Towers via Zhengyang Gate, Tian’anmen, Taihe Palace, Jingshan Mountain, Beijing Central Axis connects the outer, inner and imperial city </w:t>
      </w:r>
      <w:r>
        <w:rPr>
          <w:color w:val="000000"/>
          <w:u w:val="single"/>
        </w:rPr>
        <w:t>___39___</w:t>
      </w:r>
      <w:r>
        <w:rPr>
          <w:rFonts w:ascii="Times New Roman" w:hAnsi="Times New Roman" w:eastAsia="Times New Roman" w:cs="Times New Roman"/>
          <w:color w:val="000000"/>
        </w:rPr>
        <w:t xml:space="preserve"> the imperial palace. The main buildings along the central axis are symmetrical and staggered in </w:t>
      </w:r>
      <w:r>
        <w:rPr>
          <w:color w:val="000000"/>
          <w:u w:val="single"/>
        </w:rPr>
        <w:t>___40___</w:t>
      </w:r>
      <w:r>
        <w:rPr>
          <w:rFonts w:ascii="Times New Roman" w:hAnsi="Times New Roman" w:eastAsia="Times New Roman" w:cs="Times New Roman"/>
          <w:color w:val="000000"/>
        </w:rPr>
        <w:t xml:space="preserve">(high), thus creating a unique and magnificent picture. In addition to </w:t>
      </w:r>
      <w:r>
        <w:rPr>
          <w:color w:val="000000"/>
          <w:u w:val="single"/>
        </w:rPr>
        <w:t>___41___</w:t>
      </w:r>
      <w:r>
        <w:rPr>
          <w:rFonts w:ascii="Times New Roman" w:hAnsi="Times New Roman" w:eastAsia="Times New Roman" w:cs="Times New Roman"/>
          <w:color w:val="000000"/>
        </w:rPr>
        <w:t xml:space="preserve">(form) the backbone of the frame of Beijing city, it serves as the best embodiment of the capital’s boundless charm </w:t>
      </w:r>
      <w:r>
        <w:rPr>
          <w:color w:val="000000"/>
          <w:u w:val="single"/>
        </w:rPr>
        <w:t>___42___</w:t>
      </w:r>
      <w:r>
        <w:rPr>
          <w:rFonts w:ascii="Times New Roman" w:hAnsi="Times New Roman" w:eastAsia="Times New Roman" w:cs="Times New Roman"/>
          <w:color w:val="000000"/>
        </w:rPr>
        <w:t>makes it a famous historical and cultural city.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Central Axis of Beijing which links the ancient times and the present has experienced the changes of times and witnessed the continuous development of the Chinese civilization. Nowadays, the application for the world heritage status of Beijing Central Axis </w:t>
      </w:r>
      <w:r>
        <w:rPr>
          <w:color w:val="000000"/>
          <w:u w:val="single"/>
        </w:rPr>
        <w:t>___43___</w:t>
      </w:r>
      <w:r>
        <w:rPr>
          <w:rFonts w:ascii="Times New Roman" w:hAnsi="Times New Roman" w:eastAsia="Times New Roman" w:cs="Times New Roman"/>
          <w:color w:val="000000"/>
        </w:rPr>
        <w:t xml:space="preserve">(include) in the core area planning already, and this amazing urban landscape is becoming a development axis that </w:t>
      </w:r>
      <w:r>
        <w:rPr>
          <w:color w:val="000000"/>
          <w:u w:val="single"/>
        </w:rPr>
        <w:t>___44___</w:t>
      </w:r>
      <w:r>
        <w:rPr>
          <w:rFonts w:ascii="Times New Roman" w:hAnsi="Times New Roman" w:eastAsia="Times New Roman" w:cs="Times New Roman"/>
          <w:color w:val="000000"/>
        </w:rPr>
        <w:t>(highlight) the protection of the ancient capital and the development of the city. In the future, it will continue to glow (</w:t>
      </w:r>
      <w:r>
        <w:rPr>
          <w:rFonts w:ascii="宋体" w:hAnsi="宋体" w:eastAsia="宋体" w:cs="宋体"/>
          <w:color w:val="000000"/>
        </w:rPr>
        <w:t>焕发</w:t>
      </w:r>
      <w:r>
        <w:rPr>
          <w:rFonts w:ascii="Times New Roman" w:hAnsi="Times New Roman" w:eastAsia="Times New Roman" w:cs="Times New Roman"/>
          <w:color w:val="000000"/>
        </w:rPr>
        <w:t xml:space="preserve">) with vibrant charm and nourish the Chinese civilization which stands in the East of the world with a </w:t>
      </w:r>
      <w:r>
        <w:rPr>
          <w:color w:val="000000"/>
          <w:u w:val="single"/>
        </w:rPr>
        <w:t>____45____</w:t>
      </w:r>
      <w:r>
        <w:rPr>
          <w:rFonts w:ascii="Times New Roman" w:hAnsi="Times New Roman" w:eastAsia="Times New Roman" w:cs="Times New Roman"/>
          <w:color w:val="000000"/>
        </w:rPr>
        <w:t>(calm) and more confident posture.</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假定你是李华，你校计划在暑假期间重修图书馆，校英文报举办主题为“</w:t>
      </w:r>
      <w:r>
        <w:rPr>
          <w:rFonts w:ascii="Times New Roman" w:hAnsi="Times New Roman" w:eastAsia="Times New Roman" w:cs="Times New Roman"/>
          <w:color w:val="000000"/>
        </w:rPr>
        <w:t>Small changes make an ideal library</w:t>
      </w:r>
      <w:r>
        <w:rPr>
          <w:rFonts w:ascii="宋体" w:hAnsi="宋体" w:eastAsia="宋体" w:cs="宋体"/>
          <w:color w:val="000000"/>
        </w:rPr>
        <w:t>”的征文活动，向同学们征求意见，请你写一篇短文投稿，内容包括：</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）提出建议；</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）说明理由。</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b/>
          <w:color w:val="000000"/>
        </w:rPr>
        <w:t>Small changes make an ideal library</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47. 阅读下面材料，根据其内容和所给段落开头语续写两段，使之构成一篇完整的短文。</w:t>
      </w:r>
    </w:p>
    <w:p>
      <w:pPr>
        <w:spacing w:line="360" w:lineRule="auto"/>
        <w:jc w:val="center"/>
        <w:textAlignment w:val="center"/>
        <w:rPr>
          <w:color w:val="000000"/>
        </w:rPr>
      </w:pPr>
      <w:r>
        <w:rPr>
          <w:rFonts w:ascii="Times New Roman" w:hAnsi="Times New Roman" w:eastAsia="Times New Roman" w:cs="Times New Roman"/>
          <w:b/>
          <w:color w:val="000000"/>
        </w:rPr>
        <w:t>Holding Mom’s Hand</w:t>
      </w:r>
    </w:p>
    <w:p>
      <w:pPr>
        <w:spacing w:line="360" w:lineRule="auto"/>
        <w:ind w:firstLine="420"/>
        <w:jc w:val="both"/>
        <w:textAlignment w:val="center"/>
        <w:rPr>
          <w:color w:val="000000"/>
        </w:rPr>
      </w:pPr>
      <w:r>
        <w:rPr>
          <w:rFonts w:ascii="Times New Roman" w:hAnsi="Times New Roman" w:eastAsia="Times New Roman" w:cs="Times New Roman"/>
          <w:color w:val="000000"/>
        </w:rPr>
        <w:t>Technically speaking, my Mom is old</w:t>
      </w:r>
      <w:r>
        <w:rPr>
          <w:rFonts w:ascii="宋体" w:hAnsi="宋体" w:eastAsia="宋体" w:cs="宋体"/>
          <w:color w:val="000000"/>
        </w:rPr>
        <w:t>－</w:t>
      </w:r>
      <w:r>
        <w:rPr>
          <w:rFonts w:ascii="Times New Roman" w:hAnsi="Times New Roman" w:eastAsia="Times New Roman" w:cs="Times New Roman"/>
          <w:color w:val="000000"/>
        </w:rPr>
        <w:t>she is in her 70s now. She once used to be a woman full of life and laughter. All of that changed after my Dad passed away about ten years ago. Although they were not what you would call a “lovey dovey” couple, Mom did take his sudden death quite badly. To make matters worse, my brother decided to relocate to another city, while Mom decided to stay behind with her sister.</w:t>
      </w:r>
    </w:p>
    <w:p>
      <w:pPr>
        <w:spacing w:line="360" w:lineRule="auto"/>
        <w:ind w:firstLine="420"/>
        <w:jc w:val="both"/>
        <w:textAlignment w:val="center"/>
        <w:rPr>
          <w:color w:val="000000"/>
        </w:rPr>
      </w:pPr>
      <w:r>
        <w:rPr>
          <w:rFonts w:ascii="Times New Roman" w:hAnsi="Times New Roman" w:eastAsia="Times New Roman" w:cs="Times New Roman"/>
          <w:color w:val="000000"/>
        </w:rPr>
        <w:t>Whenever my Mom comes over to stay with me for some time (I live with my husband and his parents), she always demands constant attention from me. She generally gets nostalgic (</w:t>
      </w:r>
      <w:r>
        <w:rPr>
          <w:rFonts w:ascii="宋体" w:hAnsi="宋体" w:eastAsia="宋体" w:cs="宋体"/>
          <w:color w:val="000000"/>
        </w:rPr>
        <w:t>怀旧的</w:t>
      </w:r>
      <w:r>
        <w:rPr>
          <w:rFonts w:ascii="Times New Roman" w:hAnsi="Times New Roman" w:eastAsia="Times New Roman" w:cs="Times New Roman"/>
          <w:color w:val="000000"/>
        </w:rPr>
        <w:t>) of the good old times we used to spend together discussing pets, books, cooking, or life in general. Sometimes it turned into a complaining session</w:t>
      </w:r>
      <w:r>
        <w:rPr>
          <w:rFonts w:ascii="宋体" w:hAnsi="宋体" w:eastAsia="宋体" w:cs="宋体"/>
          <w:color w:val="000000"/>
        </w:rPr>
        <w:t>－</w:t>
      </w:r>
      <w:r>
        <w:rPr>
          <w:rFonts w:ascii="Times New Roman" w:hAnsi="Times New Roman" w:eastAsia="Times New Roman" w:cs="Times New Roman"/>
          <w:color w:val="000000"/>
        </w:rPr>
        <w:t>“You never spare time for me anymore” or “I have become useless to everyone”. I always used to retort (</w:t>
      </w:r>
      <w:r>
        <w:rPr>
          <w:rFonts w:ascii="宋体" w:hAnsi="宋体" w:eastAsia="宋体" w:cs="宋体"/>
          <w:color w:val="000000"/>
        </w:rPr>
        <w:t>反驳</w:t>
      </w:r>
      <w:r>
        <w:rPr>
          <w:rFonts w:ascii="Times New Roman" w:hAnsi="Times New Roman" w:eastAsia="Times New Roman" w:cs="Times New Roman"/>
          <w:color w:val="000000"/>
        </w:rPr>
        <w:t>) with “Oh, Mom, please don’t start all over again” or sometimes rudely remark, “How can you expect me to do the things we used to do together years ago? There is no time for such things anymore!” Mom would become silent, probably because she had resigned herself to the way things are now. I could sense I had hurt her but there was little I could do, or so I thought at the time.</w:t>
      </w:r>
    </w:p>
    <w:p>
      <w:pPr>
        <w:spacing w:line="360" w:lineRule="auto"/>
        <w:ind w:firstLine="420"/>
        <w:jc w:val="both"/>
        <w:textAlignment w:val="center"/>
        <w:rPr>
          <w:color w:val="000000"/>
        </w:rPr>
      </w:pPr>
      <w:r>
        <w:rPr>
          <w:rFonts w:ascii="Times New Roman" w:hAnsi="Times New Roman" w:eastAsia="Times New Roman" w:cs="Times New Roman"/>
          <w:color w:val="000000"/>
        </w:rPr>
        <w:t>Then it struck me</w:t>
      </w:r>
      <w:r>
        <w:rPr>
          <w:rFonts w:ascii="宋体" w:hAnsi="宋体" w:eastAsia="宋体" w:cs="宋体"/>
          <w:color w:val="000000"/>
        </w:rPr>
        <w:t>－</w:t>
      </w:r>
      <w:r>
        <w:rPr>
          <w:rFonts w:ascii="Times New Roman" w:hAnsi="Times New Roman" w:eastAsia="Times New Roman" w:cs="Times New Roman"/>
          <w:color w:val="000000"/>
        </w:rPr>
        <w:t>I always try to be nice to people at work. I do random acts of kindness for strangers. I sometimes surprise an old friend with a phone call. But what have I done for my Mom? Why is it that I am so reluctant to hold her hands in front of others? Is it because I am embarrassed to be labeled as “mama’s girl” at my age? Well, I am no longer young myself. Is it because I have taken my Mom for granted because her days are done?</w:t>
      </w:r>
    </w:p>
    <w:p>
      <w:pPr>
        <w:spacing w:line="360" w:lineRule="auto"/>
        <w:ind w:firstLine="420"/>
        <w:jc w:val="both"/>
        <w:textAlignment w:val="center"/>
        <w:rPr>
          <w:color w:val="000000"/>
        </w:rPr>
      </w:pPr>
      <w:r>
        <w:rPr>
          <w:rFonts w:ascii="Times New Roman" w:hAnsi="Times New Roman" w:eastAsia="Times New Roman" w:cs="Times New Roman"/>
          <w:color w:val="000000"/>
        </w:rPr>
        <w:t>Today was yet another chaotic day. I was occupied in dealing with my own things, getting ready for work, leaving my Mom to have her breakfast all alone at the table. I had so many things on my mind</w:t>
      </w:r>
      <w:r>
        <w:rPr>
          <w:rFonts w:ascii="宋体" w:hAnsi="宋体" w:eastAsia="宋体" w:cs="宋体"/>
          <w:color w:val="000000"/>
        </w:rPr>
        <w:t>－</w:t>
      </w:r>
      <w:r>
        <w:rPr>
          <w:rFonts w:ascii="Times New Roman" w:hAnsi="Times New Roman" w:eastAsia="Times New Roman" w:cs="Times New Roman"/>
          <w:color w:val="000000"/>
        </w:rPr>
        <w:t>the deadline at work, an appointment with my dentist, what to cook for dinner...</w:t>
      </w:r>
    </w:p>
    <w:p>
      <w:pPr>
        <w:spacing w:line="360" w:lineRule="auto"/>
        <w:jc w:val="both"/>
        <w:textAlignment w:val="center"/>
        <w:rPr>
          <w:color w:val="000000"/>
        </w:rPr>
      </w:pPr>
      <w:r>
        <w:rPr>
          <w:color w:val="000000"/>
        </w:rPr>
        <w:t>注意：</w:t>
      </w:r>
    </w:p>
    <w:p>
      <w:pPr>
        <w:spacing w:line="360" w:lineRule="auto"/>
        <w:jc w:val="both"/>
        <w:textAlignment w:val="center"/>
        <w:rPr>
          <w:color w:val="000000"/>
        </w:rPr>
      </w:pPr>
      <w:r>
        <w:rPr>
          <w:rFonts w:ascii="宋体" w:hAnsi="宋体" w:eastAsia="宋体" w:cs="宋体"/>
          <w:color w:val="000000"/>
        </w:rPr>
        <w:t>(</w:t>
      </w:r>
      <w:r>
        <w:rPr>
          <w:color w:val="000000"/>
        </w:rPr>
        <w:t>1</w:t>
      </w:r>
      <w:r>
        <w:rPr>
          <w:rFonts w:ascii="宋体" w:hAnsi="宋体" w:eastAsia="宋体" w:cs="宋体"/>
          <w:color w:val="000000"/>
        </w:rPr>
        <w:t>)</w:t>
      </w:r>
      <w:r>
        <w:rPr>
          <w:color w:val="000000"/>
        </w:rPr>
        <w:t>续写词数应为150个左右</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w:t>
      </w:r>
      <w:r>
        <w:rPr>
          <w:color w:val="000000"/>
        </w:rPr>
        <w:t>2</w:t>
      </w:r>
      <w:r>
        <w:rPr>
          <w:rFonts w:ascii="宋体" w:hAnsi="宋体" w:eastAsia="宋体" w:cs="宋体"/>
          <w:color w:val="000000"/>
        </w:rPr>
        <w:t>)</w:t>
      </w:r>
      <w:r>
        <w:rPr>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Mom stared at me silently, with a wronged (</w:t>
      </w:r>
      <w:r>
        <w:rPr>
          <w:rFonts w:ascii="宋体" w:hAnsi="宋体" w:eastAsia="宋体" w:cs="宋体"/>
          <w:color w:val="000000"/>
        </w:rPr>
        <w:t>委屈的</w:t>
      </w:r>
      <w:r>
        <w:rPr>
          <w:rFonts w:ascii="Times New Roman" w:hAnsi="Times New Roman" w:eastAsia="Times New Roman" w:cs="Times New Roman"/>
          <w:color w:val="000000"/>
        </w:rPr>
        <w:t>) look.</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Then, all of sudden, I stopped myself.</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7B180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2024-08-04T18:23:00Z</dcterms:created>
  <dc:creator>学科网试题生产平台</dc:creator>
  <dc:description>3548178559672320</dc:description>
  <cp:lastModifiedBy>Administrator</cp:lastModifiedBy>
  <dcterms:modified xsi:type="dcterms:W3CDTF">2024-08-09T06:43:47Z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