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4B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广二模读后续写评分细则</w:t>
      </w:r>
    </w:p>
    <w:p w14:paraId="7FDC6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一、语篇分析：</w:t>
      </w:r>
    </w:p>
    <w:p w14:paraId="7E783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Mary一直梦想成为校园广播主持人，尽管她性格害羞且在公众场合讲话会紧张，但她还是勇敢地参加了面试。她努力练习朗读，但面试时在即兴部分表现不佳，未通过。Mr.Carter指出她需要更真挚的情感表达。Mary意识到问题后决定从幕后做起，从准备脚本等小事开始学习主持技能。后来，Olivia生病，Mary获得了临时主持的机会。</w:t>
      </w:r>
    </w:p>
    <w:p w14:paraId="0C0AD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1. 体裁：记叙文。</w:t>
      </w:r>
      <w:r>
        <w:rPr>
          <w:rFonts w:hint="eastAsia"/>
          <w:sz w:val="24"/>
          <w:szCs w:val="24"/>
          <w:lang w:val="en-US" w:eastAsia="zh-CN"/>
        </w:rPr>
        <w:t>主题语境：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  <w:lang w:val="en-US" w:eastAsia="zh-CN"/>
        </w:rPr>
        <w:t>与自我。</w:t>
      </w:r>
    </w:p>
    <w:p w14:paraId="79AF4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2. 结构：</w:t>
      </w:r>
    </w:p>
    <w:p w14:paraId="40F95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•  开头：介绍Mary看到学校广播站招聘第二主持人，她内心渴望但又很紧张，因为她很害羞且在别人面前说话会紧张。</w:t>
      </w:r>
    </w:p>
    <w:p w14:paraId="1B9ED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•  发展：Mary努力练习，但面试时因即兴部分表现不佳而没通过，Mr.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Carter指出她需要更真挚的情感表达。她意识到问题后决定从幕后做起。</w:t>
      </w:r>
    </w:p>
    <w:p w14:paraId="1A099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•  结尾：Mary从幕后工作开始学习，并在Olivia生病后获得了临时主持的机会。</w:t>
      </w:r>
    </w:p>
    <w:p w14:paraId="60689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3. 人物形象：</w:t>
      </w:r>
    </w:p>
    <w:p w14:paraId="7732B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•  Mary：怀揣梦想却性格内向的女生，虽有不足但坚持不懈，勇于面对挑战并努力提升自己。</w:t>
      </w:r>
    </w:p>
    <w:p w14:paraId="10A11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•  Mr.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Carter：面试官，温和且善于引导，他的建议对Mary的成长起到了关键作用。</w:t>
      </w:r>
    </w:p>
    <w:p w14:paraId="492AF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4. 语言风格：语言简洁明了，用心理描写和动作描写来刻画人物，通过对话推动情节发展。</w:t>
      </w:r>
    </w:p>
    <w:p w14:paraId="64F8B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二、续写分析：</w:t>
      </w:r>
    </w:p>
    <w:p w14:paraId="53E52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1. </w:t>
      </w:r>
      <w:r>
        <w:rPr>
          <w:rFonts w:hint="eastAsia"/>
          <w:sz w:val="24"/>
          <w:szCs w:val="24"/>
        </w:rPr>
        <w:t>情节要点：</w:t>
      </w:r>
    </w:p>
    <w:p w14:paraId="33ABE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第一段：</w:t>
      </w:r>
    </w:p>
    <w:p w14:paraId="7FA5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</w:rPr>
        <w:t>承接开头“</w:t>
      </w:r>
      <w:r>
        <w:rPr>
          <w:sz w:val="24"/>
          <w:szCs w:val="24"/>
        </w:rPr>
        <w:t>Mary</w:t>
      </w:r>
      <w:r>
        <w:rPr>
          <w:rFonts w:hint="eastAsia"/>
          <w:sz w:val="24"/>
          <w:szCs w:val="24"/>
        </w:rPr>
        <w:t>决定以支持角色加入电台团队”，描述她从小任务（</w:t>
      </w:r>
      <w:r>
        <w:rPr>
          <w:rFonts w:hint="eastAsia"/>
          <w:sz w:val="24"/>
          <w:szCs w:val="24"/>
          <w:lang w:val="en-US" w:eastAsia="zh-CN"/>
        </w:rPr>
        <w:t>如</w:t>
      </w:r>
      <w:r>
        <w:rPr>
          <w:rFonts w:hint="eastAsia"/>
          <w:sz w:val="24"/>
          <w:szCs w:val="24"/>
        </w:rPr>
        <w:t>整理稿件、安排采访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调试设备、选择歌曲等</w:t>
      </w:r>
      <w:r>
        <w:rPr>
          <w:rFonts w:hint="eastAsia"/>
          <w:sz w:val="24"/>
          <w:szCs w:val="24"/>
        </w:rPr>
        <w:t>）做起，学习主持所需的各项技能。</w:t>
      </w:r>
      <w:r>
        <w:rPr>
          <w:rFonts w:hint="eastAsia"/>
          <w:sz w:val="24"/>
          <w:szCs w:val="24"/>
          <w:lang w:val="en-US" w:eastAsia="zh-CN"/>
        </w:rPr>
        <w:t>同时</w:t>
      </w:r>
      <w:r>
        <w:rPr>
          <w:rFonts w:hint="eastAsia"/>
          <w:sz w:val="24"/>
          <w:szCs w:val="24"/>
        </w:rPr>
        <w:t>通过观察和学习Olivia，Mary逐渐掌握了主持的要领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学习如何</w:t>
      </w:r>
      <w:r>
        <w:rPr>
          <w:rFonts w:hint="eastAsia"/>
          <w:sz w:val="24"/>
          <w:szCs w:val="24"/>
        </w:rPr>
        <w:t>克服紧张情绪。</w:t>
      </w:r>
    </w:p>
    <w:p w14:paraId="439D4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</w:rPr>
        <w:t>面试失败后，</w:t>
      </w:r>
      <w:r>
        <w:rPr>
          <w:sz w:val="24"/>
          <w:szCs w:val="24"/>
        </w:rPr>
        <w:t>Mary</w:t>
      </w:r>
      <w:r>
        <w:rPr>
          <w:rFonts w:hint="eastAsia"/>
          <w:sz w:val="24"/>
          <w:szCs w:val="24"/>
        </w:rPr>
        <w:t>接受“支持角色”的定位，为后续主动承担主持任务埋下伏笔。</w:t>
      </w:r>
      <w:r>
        <w:rPr>
          <w:rFonts w:hint="eastAsia"/>
          <w:sz w:val="24"/>
          <w:szCs w:val="24"/>
          <w:lang w:val="en-US" w:eastAsia="zh-CN"/>
        </w:rPr>
        <w:t xml:space="preserve">原文第二段中 </w:t>
      </w:r>
      <w:r>
        <w:rPr>
          <w:rFonts w:hint="default"/>
          <w:sz w:val="24"/>
          <w:szCs w:val="24"/>
          <w:lang w:val="en-US" w:eastAsia="zh-CN"/>
        </w:rPr>
        <w:t>“</w:t>
      </w:r>
      <w:r>
        <w:rPr>
          <w:rFonts w:hint="eastAsia"/>
          <w:sz w:val="24"/>
          <w:szCs w:val="24"/>
          <w:lang w:val="en-US" w:eastAsia="zh-CN"/>
        </w:rPr>
        <w:t>The radio station was a big deal: it aired music, school announcements, and entertaining show...</w:t>
      </w:r>
      <w:r>
        <w:rPr>
          <w:rFonts w:hint="default"/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可以作为“支持角色”的提供一些铺垫。</w:t>
      </w:r>
    </w:p>
    <w:p w14:paraId="21589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第二段：</w:t>
      </w:r>
    </w:p>
    <w:p w14:paraId="1892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  <w:lang w:val="en-US" w:eastAsia="zh-CN"/>
        </w:rPr>
        <w:t>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Olivia突然生病为情节转折点，</w:t>
      </w:r>
      <w:r>
        <w:rPr>
          <w:rFonts w:hint="eastAsia"/>
          <w:sz w:val="24"/>
          <w:szCs w:val="24"/>
          <w:lang w:val="en-US" w:eastAsia="zh-CN"/>
        </w:rPr>
        <w:t>叙述</w:t>
      </w:r>
      <w:r>
        <w:rPr>
          <w:sz w:val="24"/>
          <w:szCs w:val="24"/>
        </w:rPr>
        <w:t>Mary</w:t>
      </w:r>
      <w:r>
        <w:rPr>
          <w:rFonts w:hint="eastAsia"/>
          <w:sz w:val="24"/>
          <w:szCs w:val="24"/>
        </w:rPr>
        <w:t>主动请缨，</w:t>
      </w:r>
      <w:r>
        <w:rPr>
          <w:rFonts w:hint="eastAsia"/>
          <w:sz w:val="24"/>
          <w:szCs w:val="24"/>
          <w:lang w:val="en-US" w:eastAsia="zh-CN"/>
        </w:rPr>
        <w:t>圆满完成任务，得到老师肯定，</w:t>
      </w:r>
      <w:r>
        <w:rPr>
          <w:rFonts w:hint="eastAsia"/>
          <w:sz w:val="24"/>
          <w:szCs w:val="24"/>
        </w:rPr>
        <w:t>展现她从“害羞”到“自信”的蜕变。</w:t>
      </w:r>
    </w:p>
    <w:p w14:paraId="4C703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</w:rPr>
        <w:t>需描写她从紧张到逐渐自信的心理变化，以及如何运用之前积累的技能应对直播。</w:t>
      </w:r>
      <w:r>
        <w:rPr>
          <w:rFonts w:hint="eastAsia"/>
          <w:sz w:val="24"/>
          <w:szCs w:val="24"/>
          <w:lang w:val="en-US" w:eastAsia="zh-CN"/>
        </w:rPr>
        <w:t>可以叙述Mary得到第二主持人的职位，实现梦想（第一段She had always dreamed of becoming a campus host），</w:t>
      </w:r>
      <w:r>
        <w:rPr>
          <w:rFonts w:hint="eastAsia"/>
          <w:sz w:val="24"/>
          <w:szCs w:val="24"/>
        </w:rPr>
        <w:t>呼应前文，完成</w:t>
      </w:r>
      <w:r>
        <w:rPr>
          <w:rFonts w:hint="eastAsia"/>
          <w:sz w:val="24"/>
          <w:szCs w:val="24"/>
          <w:lang w:val="en-US" w:eastAsia="zh-CN"/>
        </w:rPr>
        <w:t>情节</w:t>
      </w:r>
      <w:r>
        <w:rPr>
          <w:rFonts w:hint="eastAsia"/>
          <w:sz w:val="24"/>
          <w:szCs w:val="24"/>
        </w:rPr>
        <w:t>闭环。</w:t>
      </w:r>
    </w:p>
    <w:p w14:paraId="6E04E43B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动作和</w:t>
      </w:r>
      <w:r>
        <w:rPr>
          <w:rFonts w:hint="eastAsia"/>
        </w:rPr>
        <w:t>情感刻画：</w:t>
      </w:r>
    </w:p>
    <w:p w14:paraId="0C153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</w:rPr>
        <w:t>展现Mary的成长：从最初的羞怯到主动向Mr.Carter申请任务，再到直播时的突破，需体现她克服心理障碍的过程。例如描写她在</w:t>
      </w:r>
      <w:r>
        <w:rPr>
          <w:rFonts w:hint="eastAsia"/>
          <w:sz w:val="24"/>
          <w:szCs w:val="24"/>
          <w:lang w:val="en-US" w:eastAsia="zh-CN"/>
        </w:rPr>
        <w:t>担任支持角色时承担的工作，如何学习及直播过程中的细节等。</w:t>
      </w:r>
    </w:p>
    <w:p w14:paraId="2D178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</w:rPr>
        <w:t>刻画Mr.Carter的引导作用：通过他的鼓励（如面试失败后的建议）和信任（批准Mary参与幕后工作），推动Mary的成长。</w:t>
      </w:r>
    </w:p>
    <w:p w14:paraId="2EF92E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主题升华：</w:t>
      </w:r>
    </w:p>
    <w:p w14:paraId="467DF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•  </w:t>
      </w:r>
      <w:r>
        <w:rPr>
          <w:rFonts w:hint="eastAsia"/>
          <w:sz w:val="24"/>
          <w:szCs w:val="24"/>
        </w:rPr>
        <w:t>通过Mary的经历传递"成长需要</w:t>
      </w:r>
      <w:r>
        <w:rPr>
          <w:rFonts w:hint="eastAsia"/>
          <w:sz w:val="24"/>
          <w:szCs w:val="24"/>
          <w:lang w:val="en-US" w:eastAsia="zh-CN"/>
        </w:rPr>
        <w:t>坚持</w:t>
      </w:r>
      <w:r>
        <w:rPr>
          <w:rFonts w:hint="eastAsia"/>
          <w:sz w:val="24"/>
          <w:szCs w:val="24"/>
        </w:rPr>
        <w:t>与勇气"的主题。</w:t>
      </w:r>
    </w:p>
    <w:p w14:paraId="531D55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三、评分建议：</w:t>
      </w:r>
    </w:p>
    <w:p w14:paraId="18D1D2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建议从内容和语言这两个维度出发，从融洽度、准确性和丰富性三方面入手综合评判，先定档再定分。</w:t>
      </w:r>
    </w:p>
    <w:p w14:paraId="133A2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6EDA61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附：评分标准</w:t>
      </w:r>
    </w:p>
    <w:p w14:paraId="01750D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（一）评分原则</w:t>
      </w:r>
    </w:p>
    <w:p w14:paraId="079F4C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 本题总分为 25 分，按 5 个档次给分。</w:t>
      </w:r>
    </w:p>
    <w:p w14:paraId="498C52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 评分时，先根据所续写短文的内容和语言初步确定其所属档次，然后以该档次的要求来衡量、确定或调整档次，最后给分。</w:t>
      </w:r>
    </w:p>
    <w:p w14:paraId="3C57E0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 评分时，应主要从以下四个方面考虑：</w:t>
      </w:r>
    </w:p>
    <w:p w14:paraId="66103E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（1）与所给短文及段落开头语的衔接程度；</w:t>
      </w:r>
    </w:p>
    <w:p w14:paraId="32653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（2）应用语法结构和词汇的丰富性和准确性；</w:t>
      </w:r>
    </w:p>
    <w:p w14:paraId="318FC0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（3）上下文的连贯性。</w:t>
      </w:r>
    </w:p>
    <w:p w14:paraId="412176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（4）拼写与标点符号是语言准确性的一个重要方面，评分时，应视其对交际的影响程度予以考虑。</w:t>
      </w:r>
    </w:p>
    <w:p w14:paraId="7B0FA8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4. 如书写较差以致影响交际，可将分数降低一个档次。</w:t>
      </w:r>
    </w:p>
    <w:p w14:paraId="6095DC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（二）评分档次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7398"/>
      </w:tblGrid>
      <w:tr w14:paraId="32F0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vAlign w:val="center"/>
          </w:tcPr>
          <w:p w14:paraId="14C57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档次</w:t>
            </w:r>
          </w:p>
        </w:tc>
        <w:tc>
          <w:tcPr>
            <w:tcW w:w="8489" w:type="dxa"/>
          </w:tcPr>
          <w:p w14:paraId="3ED368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描述</w:t>
            </w:r>
          </w:p>
        </w:tc>
      </w:tr>
      <w:tr w14:paraId="36DBE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shd w:val="clear" w:color="auto" w:fill="auto"/>
            <w:vAlign w:val="center"/>
          </w:tcPr>
          <w:p w14:paraId="5BC077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第五档</w:t>
            </w:r>
          </w:p>
          <w:p w14:paraId="69DBEB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21-25 分</w:t>
            </w:r>
          </w:p>
          <w:p w14:paraId="1FE6D3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489" w:type="dxa"/>
            <w:shd w:val="clear" w:color="auto" w:fill="auto"/>
            <w:vAlign w:val="top"/>
          </w:tcPr>
          <w:p w14:paraId="13D704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-与所给短文融洽度高，与所提供段落开头语衔接合理；</w:t>
            </w:r>
          </w:p>
          <w:p w14:paraId="19717A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-内容丰富；</w:t>
            </w:r>
          </w:p>
          <w:p w14:paraId="04CD6B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-所使用语法结构和词汇丰富、准确，可能有些许错误，但完全不影响意义表达；</w:t>
            </w:r>
          </w:p>
          <w:p w14:paraId="7F44DC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-有效地使用了语句间的连接成分，使所续写短文结构紧凑。</w:t>
            </w:r>
          </w:p>
        </w:tc>
      </w:tr>
      <w:tr w14:paraId="2B92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vAlign w:val="center"/>
          </w:tcPr>
          <w:p w14:paraId="3B39BD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第四档</w:t>
            </w:r>
          </w:p>
          <w:p w14:paraId="2D4BFA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16-20 分</w:t>
            </w:r>
          </w:p>
          <w:p w14:paraId="42571C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89" w:type="dxa"/>
          </w:tcPr>
          <w:p w14:paraId="184E0C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-与所给短文融洽度较高，与所提供段落开头语衔接较为合理；</w:t>
            </w:r>
          </w:p>
          <w:p w14:paraId="79223D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-内容比较丰富；</w:t>
            </w:r>
          </w:p>
          <w:p w14:paraId="191AE5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-所使用语法结构和词汇较为丰富、准确，可能有些许错误，但不影响意义表达；</w:t>
            </w:r>
          </w:p>
          <w:p w14:paraId="488D5C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-比较有效地使用了语句间的连接成分，使所续写短文结构紧凑。</w:t>
            </w:r>
          </w:p>
        </w:tc>
      </w:tr>
      <w:tr w14:paraId="7D0B0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vAlign w:val="center"/>
          </w:tcPr>
          <w:p w14:paraId="365B77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第三档</w:t>
            </w:r>
          </w:p>
          <w:p w14:paraId="3829D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11-15 分</w:t>
            </w:r>
          </w:p>
          <w:p w14:paraId="240CAB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89" w:type="dxa"/>
          </w:tcPr>
          <w:p w14:paraId="0789FD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-与所给短文关系较为密切，与所提供段落开头语有一定程度的衔接；</w:t>
            </w:r>
          </w:p>
          <w:p w14:paraId="3238E4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-写出了若干有关内容；</w:t>
            </w:r>
          </w:p>
          <w:p w14:paraId="56D0AA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-应用的语法结构和词汇能满足任务的要求，虽有一些错误，但不影响意义的表达；</w:t>
            </w:r>
          </w:p>
          <w:p w14:paraId="03B68D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-使用了简单的语句间的连接成分，使全文内容连贯。</w:t>
            </w:r>
          </w:p>
        </w:tc>
      </w:tr>
      <w:tr w14:paraId="67AA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vAlign w:val="center"/>
          </w:tcPr>
          <w:p w14:paraId="079263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第二档</w:t>
            </w:r>
          </w:p>
          <w:p w14:paraId="5A950B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5-10 分</w:t>
            </w:r>
          </w:p>
          <w:p w14:paraId="56326C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89" w:type="dxa"/>
          </w:tcPr>
          <w:p w14:paraId="1A4A35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-与所给短文有一定的关系，与所提供段落开头语有一定程度的衔接；</w:t>
            </w:r>
          </w:p>
          <w:p w14:paraId="5E4D17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-写出了一些有关内容；</w:t>
            </w:r>
          </w:p>
          <w:p w14:paraId="10BEE2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-语法结构单调、词汇项目有限，有些语法结构和词汇方面的错误，影响了意义的表达；</w:t>
            </w:r>
          </w:p>
          <w:p w14:paraId="2886C8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-较少使用语句间的连接成分，全文内容缺少连贯性。</w:t>
            </w:r>
          </w:p>
        </w:tc>
      </w:tr>
      <w:tr w14:paraId="40D8C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vAlign w:val="center"/>
          </w:tcPr>
          <w:p w14:paraId="728DEA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第一档</w:t>
            </w:r>
          </w:p>
          <w:p w14:paraId="60C4F5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1-5 分</w:t>
            </w:r>
          </w:p>
          <w:p w14:paraId="2267B6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89" w:type="dxa"/>
          </w:tcPr>
          <w:p w14:paraId="1247A5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-与所提供短文和开头语的衔接较差；</w:t>
            </w:r>
          </w:p>
          <w:p w14:paraId="38CF2E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-产出内容太少；</w:t>
            </w:r>
          </w:p>
          <w:p w14:paraId="6664A7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-语法结构单调、词汇项目很有限，有较多语法结构和词汇方面的错误，严重影响了意义的表达；</w:t>
            </w:r>
          </w:p>
          <w:p w14:paraId="4AF8C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-缺乏语句间的连接成分，全文内容不连贯。</w:t>
            </w:r>
          </w:p>
        </w:tc>
      </w:tr>
      <w:tr w14:paraId="1D477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181" w:type="dxa"/>
            <w:vAlign w:val="center"/>
          </w:tcPr>
          <w:p w14:paraId="7F4A22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0 分</w:t>
            </w:r>
          </w:p>
        </w:tc>
        <w:tc>
          <w:tcPr>
            <w:tcW w:w="8489" w:type="dxa"/>
          </w:tcPr>
          <w:p w14:paraId="3EF48B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-白卷、内容太少无法判断或所写内容与所提供内容无关。</w:t>
            </w:r>
          </w:p>
        </w:tc>
      </w:tr>
    </w:tbl>
    <w:p w14:paraId="71B88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69503D"/>
    <w:multiLevelType w:val="singleLevel"/>
    <w:tmpl w:val="C069503D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04F7C"/>
    <w:rsid w:val="08DD4532"/>
    <w:rsid w:val="0AF6401A"/>
    <w:rsid w:val="0BD63572"/>
    <w:rsid w:val="0D0B1B31"/>
    <w:rsid w:val="11EA29C0"/>
    <w:rsid w:val="127A3835"/>
    <w:rsid w:val="1297049D"/>
    <w:rsid w:val="197E1ED8"/>
    <w:rsid w:val="1BB51F61"/>
    <w:rsid w:val="20962400"/>
    <w:rsid w:val="274B7E0A"/>
    <w:rsid w:val="31BE4652"/>
    <w:rsid w:val="3264344B"/>
    <w:rsid w:val="35C97A69"/>
    <w:rsid w:val="362819E9"/>
    <w:rsid w:val="39495149"/>
    <w:rsid w:val="408B2B8A"/>
    <w:rsid w:val="42565461"/>
    <w:rsid w:val="47FB61A8"/>
    <w:rsid w:val="4EFE13F1"/>
    <w:rsid w:val="573637D6"/>
    <w:rsid w:val="5F2F7A5C"/>
    <w:rsid w:val="61E83086"/>
    <w:rsid w:val="624853C1"/>
    <w:rsid w:val="7FE0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1765</Words>
  <Characters>2001</Characters>
  <Lines>0</Lines>
  <Paragraphs>0</Paragraphs>
  <TotalTime>11</TotalTime>
  <ScaleCrop>false</ScaleCrop>
  <LinksUpToDate>false</LinksUpToDate>
  <CharactersWithSpaces>2070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2025-04-23T11:08:00Z</dcterms:created>
  <dc:creator>tiger</dc:creator>
  <cp:lastModifiedBy>tiger</cp:lastModifiedBy>
  <dcterms:modified xsi:type="dcterms:W3CDTF">2025-04-23T12:37:30Z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3B1AC431471142BB93AA8BBB9ED7F009_11</vt:lpwstr>
  </property>
  <property fmtid="{D5CDD505-2E9C-101B-9397-08002B2CF9AE}" pid="4" name="KSOTemplateDocerSaveRecord">
    <vt:lpwstr>eyJoZGlkIjoiMDE5ZWJjMzMxODdiYzQ3Y2RmNTkzNzE4M2M5MmJlYzIiLCJ1c2VySWQiOiI5MTM4Mzk4MDgifQ==</vt:lpwstr>
  </property>
</Properties>
</file>