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微软雅黑" w:hAnsi="微软雅黑" w:eastAsia="微软雅黑" w:cs="微软雅黑"/>
          <w:b/>
          <w:sz w:val="32"/>
          <w:szCs w:val="32"/>
        </w:rPr>
      </w:pPr>
      <w:r>
        <w:rPr>
          <w:rFonts w:hint="eastAsia" w:ascii="微软雅黑" w:hAnsi="微软雅黑" w:eastAsia="微软雅黑" w:cs="微软雅黑"/>
          <w:b/>
          <w:sz w:val="32"/>
          <w:szCs w:val="32"/>
        </w:rPr>
        <w:drawing>
          <wp:anchor distT="0" distB="0" distL="114300" distR="114300" simplePos="0" relativeHeight="251658240" behindDoc="0" locked="0" layoutInCell="1" allowOverlap="1">
            <wp:simplePos x="0" y="0"/>
            <wp:positionH relativeFrom="page">
              <wp:posOffset>11137900</wp:posOffset>
            </wp:positionH>
            <wp:positionV relativeFrom="topMargin">
              <wp:posOffset>10731500</wp:posOffset>
            </wp:positionV>
            <wp:extent cx="317500" cy="355600"/>
            <wp:effectExtent l="0" t="0" r="6350" b="635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6"/>
                    <a:stretch>
                      <a:fillRect/>
                    </a:stretch>
                  </pic:blipFill>
                  <pic:spPr>
                    <a:xfrm>
                      <a:off x="0" y="0"/>
                      <a:ext cx="317500" cy="355600"/>
                    </a:xfrm>
                    <a:prstGeom prst="rect">
                      <a:avLst/>
                    </a:prstGeom>
                  </pic:spPr>
                </pic:pic>
              </a:graphicData>
            </a:graphic>
          </wp:anchor>
        </w:drawing>
      </w:r>
      <w:r>
        <w:rPr>
          <w:rFonts w:hint="eastAsia" w:ascii="微软雅黑" w:hAnsi="微软雅黑" w:eastAsia="微软雅黑" w:cs="微软雅黑"/>
          <w:b/>
          <w:sz w:val="32"/>
          <w:szCs w:val="32"/>
        </w:rPr>
        <w:t>新高二开学摸底考试卷（新高考通用）</w:t>
      </w:r>
      <w:r>
        <w:rPr>
          <w:rFonts w:ascii="微软雅黑" w:hAnsi="微软雅黑" w:eastAsia="微软雅黑" w:cs="微软雅黑"/>
          <w:b/>
          <w:sz w:val="32"/>
          <w:szCs w:val="32"/>
        </w:rPr>
        <w:t>01</w:t>
      </w:r>
      <w:r>
        <w:rPr>
          <w:rFonts w:hint="eastAsia" w:ascii="微软雅黑" w:hAnsi="微软雅黑" w:eastAsia="微软雅黑" w:cs="微软雅黑"/>
          <w:b/>
          <w:sz w:val="32"/>
          <w:szCs w:val="32"/>
        </w:rPr>
        <w:drawing>
          <wp:anchor distT="0" distB="0" distL="114300" distR="114300" simplePos="0" relativeHeight="251660288" behindDoc="0" locked="0" layoutInCell="1" allowOverlap="1">
            <wp:simplePos x="0" y="0"/>
            <wp:positionH relativeFrom="page">
              <wp:posOffset>12141200</wp:posOffset>
            </wp:positionH>
            <wp:positionV relativeFrom="topMargin">
              <wp:posOffset>10604500</wp:posOffset>
            </wp:positionV>
            <wp:extent cx="381000" cy="38100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81000" cy="381000"/>
                    </a:xfrm>
                    <a:prstGeom prst="rect">
                      <a:avLst/>
                    </a:prstGeom>
                  </pic:spPr>
                </pic:pic>
              </a:graphicData>
            </a:graphic>
          </wp:anchor>
        </w:drawing>
      </w:r>
    </w:p>
    <w:p>
      <w:pPr>
        <w:spacing w:line="360" w:lineRule="auto"/>
        <w:jc w:val="center"/>
        <w:textAlignment w:val="center"/>
        <w:rPr>
          <w:kern w:val="4"/>
          <w:sz w:val="24"/>
          <w:szCs w:val="24"/>
        </w:rPr>
      </w:pPr>
      <w:r>
        <w:rPr>
          <w:rFonts w:hint="eastAsia" w:ascii="微软雅黑" w:hAnsi="微软雅黑" w:eastAsia="微软雅黑" w:cs="微软雅黑"/>
          <w:b/>
          <w:sz w:val="32"/>
          <w:szCs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10604500</wp:posOffset>
            </wp:positionV>
            <wp:extent cx="381000" cy="3810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7"/>
                    <a:stretch>
                      <a:fillRect/>
                    </a:stretch>
                  </pic:blipFill>
                  <pic:spPr>
                    <a:xfrm>
                      <a:off x="0" y="0"/>
                      <a:ext cx="381000" cy="381000"/>
                    </a:xfrm>
                    <a:prstGeom prst="rect">
                      <a:avLst/>
                    </a:prstGeom>
                  </pic:spPr>
                </pic:pic>
              </a:graphicData>
            </a:graphic>
          </wp:anchor>
        </w:drawing>
      </w:r>
      <w:r>
        <w:rPr>
          <w:kern w:val="4"/>
          <w:sz w:val="24"/>
          <w:szCs w:val="24"/>
        </w:rPr>
        <w:t>英语</w:t>
      </w:r>
      <w:r>
        <w:rPr>
          <w:rFonts w:hint="eastAsia"/>
          <w:kern w:val="4"/>
          <w:sz w:val="24"/>
          <w:szCs w:val="24"/>
        </w:rPr>
        <w:t>·</w:t>
      </w:r>
      <w:r>
        <w:rPr>
          <w:kern w:val="4"/>
          <w:sz w:val="24"/>
          <w:szCs w:val="24"/>
        </w:rPr>
        <w:t>答案</w:t>
      </w:r>
      <w:r>
        <w:rPr>
          <w:rFonts w:hint="eastAsia"/>
          <w:kern w:val="4"/>
          <w:sz w:val="24"/>
          <w:szCs w:val="24"/>
        </w:rPr>
        <w:t>及</w:t>
      </w:r>
      <w:r>
        <w:rPr>
          <w:kern w:val="4"/>
          <w:sz w:val="24"/>
          <w:szCs w:val="24"/>
        </w:rPr>
        <w:t>评分标准</w:t>
      </w:r>
    </w:p>
    <w:tbl>
      <w:tblPr>
        <w:tblStyle w:val="10"/>
        <w:tblW w:w="935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
        <w:gridCol w:w="936"/>
        <w:gridCol w:w="935"/>
        <w:gridCol w:w="936"/>
        <w:gridCol w:w="935"/>
        <w:gridCol w:w="936"/>
        <w:gridCol w:w="935"/>
        <w:gridCol w:w="936"/>
        <w:gridCol w:w="935"/>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4" w:hRule="atLeast"/>
        </w:trPr>
        <w:tc>
          <w:tcPr>
            <w:tcW w:w="935" w:type="dxa"/>
            <w:vAlign w:val="center"/>
          </w:tcPr>
          <w:p>
            <w:pPr>
              <w:spacing w:line="360" w:lineRule="auto"/>
              <w:jc w:val="center"/>
              <w:rPr>
                <w:szCs w:val="21"/>
              </w:rPr>
            </w:pPr>
            <w:r>
              <w:rPr>
                <w:szCs w:val="21"/>
              </w:rPr>
              <w:t>1</w:t>
            </w:r>
          </w:p>
        </w:tc>
        <w:tc>
          <w:tcPr>
            <w:tcW w:w="936" w:type="dxa"/>
            <w:vAlign w:val="center"/>
          </w:tcPr>
          <w:p>
            <w:pPr>
              <w:spacing w:line="360" w:lineRule="auto"/>
              <w:jc w:val="center"/>
              <w:rPr>
                <w:szCs w:val="21"/>
              </w:rPr>
            </w:pPr>
            <w:r>
              <w:rPr>
                <w:szCs w:val="21"/>
              </w:rPr>
              <w:t>2</w:t>
            </w:r>
          </w:p>
        </w:tc>
        <w:tc>
          <w:tcPr>
            <w:tcW w:w="935" w:type="dxa"/>
            <w:vAlign w:val="center"/>
          </w:tcPr>
          <w:p>
            <w:pPr>
              <w:spacing w:line="360" w:lineRule="auto"/>
              <w:jc w:val="center"/>
              <w:rPr>
                <w:szCs w:val="21"/>
              </w:rPr>
            </w:pPr>
            <w:r>
              <w:rPr>
                <w:szCs w:val="21"/>
              </w:rPr>
              <w:t>3</w:t>
            </w:r>
          </w:p>
        </w:tc>
        <w:tc>
          <w:tcPr>
            <w:tcW w:w="936" w:type="dxa"/>
            <w:vAlign w:val="center"/>
          </w:tcPr>
          <w:p>
            <w:pPr>
              <w:spacing w:line="360" w:lineRule="auto"/>
              <w:jc w:val="center"/>
              <w:rPr>
                <w:szCs w:val="21"/>
              </w:rPr>
            </w:pPr>
            <w:r>
              <w:rPr>
                <w:szCs w:val="21"/>
              </w:rPr>
              <w:t>4</w:t>
            </w:r>
          </w:p>
        </w:tc>
        <w:tc>
          <w:tcPr>
            <w:tcW w:w="935" w:type="dxa"/>
            <w:vAlign w:val="center"/>
          </w:tcPr>
          <w:p>
            <w:pPr>
              <w:spacing w:line="360" w:lineRule="auto"/>
              <w:jc w:val="center"/>
              <w:rPr>
                <w:szCs w:val="21"/>
              </w:rPr>
            </w:pPr>
            <w:r>
              <w:rPr>
                <w:szCs w:val="21"/>
              </w:rPr>
              <w:t>5</w:t>
            </w:r>
          </w:p>
        </w:tc>
        <w:tc>
          <w:tcPr>
            <w:tcW w:w="936" w:type="dxa"/>
            <w:vAlign w:val="center"/>
          </w:tcPr>
          <w:p>
            <w:pPr>
              <w:spacing w:line="360" w:lineRule="auto"/>
              <w:jc w:val="center"/>
              <w:rPr>
                <w:szCs w:val="21"/>
              </w:rPr>
            </w:pPr>
            <w:r>
              <w:rPr>
                <w:szCs w:val="21"/>
              </w:rPr>
              <w:t>6</w:t>
            </w:r>
          </w:p>
        </w:tc>
        <w:tc>
          <w:tcPr>
            <w:tcW w:w="935" w:type="dxa"/>
            <w:vAlign w:val="center"/>
          </w:tcPr>
          <w:p>
            <w:pPr>
              <w:spacing w:line="360" w:lineRule="auto"/>
              <w:jc w:val="center"/>
              <w:rPr>
                <w:szCs w:val="21"/>
              </w:rPr>
            </w:pPr>
            <w:r>
              <w:rPr>
                <w:szCs w:val="21"/>
              </w:rPr>
              <w:t>7</w:t>
            </w:r>
          </w:p>
        </w:tc>
        <w:tc>
          <w:tcPr>
            <w:tcW w:w="936" w:type="dxa"/>
            <w:vAlign w:val="center"/>
          </w:tcPr>
          <w:p>
            <w:pPr>
              <w:spacing w:line="360" w:lineRule="auto"/>
              <w:jc w:val="center"/>
              <w:rPr>
                <w:szCs w:val="21"/>
              </w:rPr>
            </w:pPr>
            <w:r>
              <w:rPr>
                <w:szCs w:val="21"/>
              </w:rPr>
              <w:t>8</w:t>
            </w:r>
          </w:p>
        </w:tc>
        <w:tc>
          <w:tcPr>
            <w:tcW w:w="935" w:type="dxa"/>
            <w:vAlign w:val="center"/>
          </w:tcPr>
          <w:p>
            <w:pPr>
              <w:spacing w:line="360" w:lineRule="auto"/>
              <w:jc w:val="center"/>
              <w:rPr>
                <w:szCs w:val="21"/>
              </w:rPr>
            </w:pPr>
            <w:r>
              <w:rPr>
                <w:szCs w:val="21"/>
              </w:rPr>
              <w:t>9</w:t>
            </w:r>
          </w:p>
        </w:tc>
        <w:tc>
          <w:tcPr>
            <w:tcW w:w="936" w:type="dxa"/>
            <w:vAlign w:val="center"/>
          </w:tcPr>
          <w:p>
            <w:pPr>
              <w:spacing w:line="360" w:lineRule="auto"/>
              <w:jc w:val="center"/>
              <w:rPr>
                <w:szCs w:val="21"/>
              </w:rPr>
            </w:pP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935" w:type="dxa"/>
            <w:vAlign w:val="center"/>
          </w:tcPr>
          <w:p>
            <w:pPr>
              <w:spacing w:line="360" w:lineRule="auto"/>
              <w:jc w:val="center"/>
              <w:rPr>
                <w:szCs w:val="21"/>
              </w:rPr>
            </w:pPr>
            <w:r>
              <w:rPr>
                <w:rFonts w:hint="eastAsia"/>
                <w:szCs w:val="21"/>
              </w:rPr>
              <w:t>C</w:t>
            </w:r>
          </w:p>
        </w:tc>
        <w:tc>
          <w:tcPr>
            <w:tcW w:w="936" w:type="dxa"/>
            <w:vAlign w:val="center"/>
          </w:tcPr>
          <w:p>
            <w:pPr>
              <w:spacing w:line="360" w:lineRule="auto"/>
              <w:jc w:val="center"/>
              <w:rPr>
                <w:szCs w:val="21"/>
              </w:rPr>
            </w:pPr>
            <w:r>
              <w:rPr>
                <w:rFonts w:hint="eastAsia"/>
                <w:szCs w:val="21"/>
              </w:rPr>
              <w:t>C</w:t>
            </w:r>
          </w:p>
        </w:tc>
        <w:tc>
          <w:tcPr>
            <w:tcW w:w="935" w:type="dxa"/>
            <w:vAlign w:val="center"/>
          </w:tcPr>
          <w:p>
            <w:pPr>
              <w:spacing w:line="360" w:lineRule="auto"/>
              <w:jc w:val="center"/>
              <w:rPr>
                <w:szCs w:val="21"/>
              </w:rPr>
            </w:pPr>
            <w:r>
              <w:rPr>
                <w:rFonts w:hint="eastAsia"/>
                <w:szCs w:val="21"/>
              </w:rPr>
              <w:t>A</w:t>
            </w:r>
          </w:p>
        </w:tc>
        <w:tc>
          <w:tcPr>
            <w:tcW w:w="936" w:type="dxa"/>
            <w:vAlign w:val="center"/>
          </w:tcPr>
          <w:p>
            <w:pPr>
              <w:spacing w:line="360" w:lineRule="auto"/>
              <w:jc w:val="center"/>
              <w:rPr>
                <w:szCs w:val="21"/>
              </w:rPr>
            </w:pPr>
            <w:r>
              <w:rPr>
                <w:rFonts w:hint="eastAsia"/>
                <w:szCs w:val="21"/>
              </w:rPr>
              <w:t>C</w:t>
            </w:r>
          </w:p>
        </w:tc>
        <w:tc>
          <w:tcPr>
            <w:tcW w:w="935" w:type="dxa"/>
            <w:vAlign w:val="center"/>
          </w:tcPr>
          <w:p>
            <w:pPr>
              <w:spacing w:line="360" w:lineRule="auto"/>
              <w:jc w:val="center"/>
              <w:rPr>
                <w:szCs w:val="21"/>
              </w:rPr>
            </w:pPr>
            <w:r>
              <w:rPr>
                <w:rFonts w:hint="eastAsia"/>
                <w:szCs w:val="21"/>
              </w:rPr>
              <w:t>C</w:t>
            </w:r>
          </w:p>
        </w:tc>
        <w:tc>
          <w:tcPr>
            <w:tcW w:w="936" w:type="dxa"/>
            <w:vAlign w:val="center"/>
          </w:tcPr>
          <w:p>
            <w:pPr>
              <w:spacing w:line="360" w:lineRule="auto"/>
              <w:jc w:val="center"/>
              <w:rPr>
                <w:szCs w:val="21"/>
              </w:rPr>
            </w:pPr>
            <w:r>
              <w:rPr>
                <w:rFonts w:hint="eastAsia"/>
                <w:szCs w:val="21"/>
              </w:rPr>
              <w:t>B</w:t>
            </w:r>
          </w:p>
        </w:tc>
        <w:tc>
          <w:tcPr>
            <w:tcW w:w="935" w:type="dxa"/>
            <w:vAlign w:val="center"/>
          </w:tcPr>
          <w:p>
            <w:pPr>
              <w:spacing w:line="360" w:lineRule="auto"/>
              <w:jc w:val="center"/>
              <w:rPr>
                <w:szCs w:val="21"/>
              </w:rPr>
            </w:pPr>
            <w:r>
              <w:rPr>
                <w:rFonts w:hint="eastAsia"/>
                <w:szCs w:val="21"/>
              </w:rPr>
              <w:t>C</w:t>
            </w:r>
          </w:p>
        </w:tc>
        <w:tc>
          <w:tcPr>
            <w:tcW w:w="936" w:type="dxa"/>
            <w:vAlign w:val="center"/>
          </w:tcPr>
          <w:p>
            <w:pPr>
              <w:spacing w:line="360" w:lineRule="auto"/>
              <w:jc w:val="center"/>
              <w:rPr>
                <w:szCs w:val="21"/>
              </w:rPr>
            </w:pPr>
            <w:r>
              <w:rPr>
                <w:rFonts w:hint="eastAsia"/>
                <w:szCs w:val="21"/>
              </w:rPr>
              <w:t>A</w:t>
            </w:r>
          </w:p>
        </w:tc>
        <w:tc>
          <w:tcPr>
            <w:tcW w:w="935" w:type="dxa"/>
            <w:vAlign w:val="center"/>
          </w:tcPr>
          <w:p>
            <w:pPr>
              <w:spacing w:line="360" w:lineRule="auto"/>
              <w:jc w:val="center"/>
              <w:rPr>
                <w:szCs w:val="21"/>
              </w:rPr>
            </w:pPr>
            <w:r>
              <w:rPr>
                <w:rFonts w:hint="eastAsia"/>
                <w:szCs w:val="21"/>
              </w:rPr>
              <w:t>B</w:t>
            </w:r>
          </w:p>
        </w:tc>
        <w:tc>
          <w:tcPr>
            <w:tcW w:w="936" w:type="dxa"/>
            <w:vAlign w:val="center"/>
          </w:tcPr>
          <w:p>
            <w:pPr>
              <w:spacing w:line="360" w:lineRule="auto"/>
              <w:jc w:val="center"/>
              <w:rPr>
                <w:szCs w:val="21"/>
              </w:rPr>
            </w:pPr>
            <w:r>
              <w:rPr>
                <w:rFonts w:hint="eastAsia"/>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935" w:type="dxa"/>
            <w:vAlign w:val="center"/>
          </w:tcPr>
          <w:p>
            <w:pPr>
              <w:spacing w:line="360" w:lineRule="auto"/>
              <w:jc w:val="center"/>
              <w:rPr>
                <w:szCs w:val="21"/>
              </w:rPr>
            </w:pPr>
            <w:r>
              <w:rPr>
                <w:szCs w:val="21"/>
              </w:rPr>
              <w:t>11</w:t>
            </w:r>
          </w:p>
        </w:tc>
        <w:tc>
          <w:tcPr>
            <w:tcW w:w="936" w:type="dxa"/>
            <w:vAlign w:val="center"/>
          </w:tcPr>
          <w:p>
            <w:pPr>
              <w:spacing w:line="360" w:lineRule="auto"/>
              <w:jc w:val="center"/>
              <w:rPr>
                <w:szCs w:val="21"/>
              </w:rPr>
            </w:pPr>
            <w:r>
              <w:rPr>
                <w:szCs w:val="21"/>
              </w:rPr>
              <w:t>12</w:t>
            </w:r>
          </w:p>
        </w:tc>
        <w:tc>
          <w:tcPr>
            <w:tcW w:w="935" w:type="dxa"/>
            <w:vAlign w:val="center"/>
          </w:tcPr>
          <w:p>
            <w:pPr>
              <w:spacing w:line="360" w:lineRule="auto"/>
              <w:jc w:val="center"/>
              <w:rPr>
                <w:szCs w:val="21"/>
              </w:rPr>
            </w:pPr>
            <w:r>
              <w:rPr>
                <w:szCs w:val="21"/>
              </w:rPr>
              <w:t>13</w:t>
            </w:r>
          </w:p>
        </w:tc>
        <w:tc>
          <w:tcPr>
            <w:tcW w:w="936" w:type="dxa"/>
            <w:vAlign w:val="center"/>
          </w:tcPr>
          <w:p>
            <w:pPr>
              <w:spacing w:line="360" w:lineRule="auto"/>
              <w:jc w:val="center"/>
              <w:rPr>
                <w:szCs w:val="21"/>
              </w:rPr>
            </w:pPr>
            <w:r>
              <w:rPr>
                <w:szCs w:val="21"/>
              </w:rPr>
              <w:t>14</w:t>
            </w:r>
          </w:p>
        </w:tc>
        <w:tc>
          <w:tcPr>
            <w:tcW w:w="935" w:type="dxa"/>
            <w:vAlign w:val="center"/>
          </w:tcPr>
          <w:p>
            <w:pPr>
              <w:spacing w:line="360" w:lineRule="auto"/>
              <w:jc w:val="center"/>
              <w:rPr>
                <w:szCs w:val="21"/>
              </w:rPr>
            </w:pPr>
            <w:r>
              <w:rPr>
                <w:szCs w:val="21"/>
              </w:rPr>
              <w:t>15</w:t>
            </w:r>
          </w:p>
        </w:tc>
        <w:tc>
          <w:tcPr>
            <w:tcW w:w="936" w:type="dxa"/>
            <w:vAlign w:val="center"/>
          </w:tcPr>
          <w:p>
            <w:pPr>
              <w:spacing w:line="360" w:lineRule="auto"/>
              <w:jc w:val="center"/>
              <w:rPr>
                <w:szCs w:val="21"/>
              </w:rPr>
            </w:pPr>
            <w:r>
              <w:rPr>
                <w:szCs w:val="21"/>
              </w:rPr>
              <w:t>16</w:t>
            </w:r>
          </w:p>
        </w:tc>
        <w:tc>
          <w:tcPr>
            <w:tcW w:w="935" w:type="dxa"/>
            <w:vAlign w:val="center"/>
          </w:tcPr>
          <w:p>
            <w:pPr>
              <w:spacing w:line="360" w:lineRule="auto"/>
              <w:jc w:val="center"/>
              <w:rPr>
                <w:szCs w:val="21"/>
              </w:rPr>
            </w:pPr>
            <w:r>
              <w:rPr>
                <w:szCs w:val="21"/>
              </w:rPr>
              <w:t>17</w:t>
            </w:r>
          </w:p>
        </w:tc>
        <w:tc>
          <w:tcPr>
            <w:tcW w:w="936" w:type="dxa"/>
            <w:vAlign w:val="center"/>
          </w:tcPr>
          <w:p>
            <w:pPr>
              <w:spacing w:line="360" w:lineRule="auto"/>
              <w:jc w:val="center"/>
              <w:rPr>
                <w:szCs w:val="21"/>
              </w:rPr>
            </w:pPr>
            <w:r>
              <w:rPr>
                <w:szCs w:val="21"/>
              </w:rPr>
              <w:t>18</w:t>
            </w:r>
          </w:p>
        </w:tc>
        <w:tc>
          <w:tcPr>
            <w:tcW w:w="935" w:type="dxa"/>
            <w:vAlign w:val="center"/>
          </w:tcPr>
          <w:p>
            <w:pPr>
              <w:spacing w:line="360" w:lineRule="auto"/>
              <w:jc w:val="center"/>
              <w:rPr>
                <w:szCs w:val="21"/>
              </w:rPr>
            </w:pPr>
            <w:r>
              <w:rPr>
                <w:szCs w:val="21"/>
              </w:rPr>
              <w:t>19</w:t>
            </w:r>
          </w:p>
        </w:tc>
        <w:tc>
          <w:tcPr>
            <w:tcW w:w="936" w:type="dxa"/>
            <w:vAlign w:val="center"/>
          </w:tcPr>
          <w:p>
            <w:pPr>
              <w:spacing w:line="360" w:lineRule="auto"/>
              <w:jc w:val="center"/>
              <w:rPr>
                <w:szCs w:val="21"/>
              </w:rPr>
            </w:pP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935" w:type="dxa"/>
            <w:vAlign w:val="center"/>
          </w:tcPr>
          <w:p>
            <w:pPr>
              <w:spacing w:line="360" w:lineRule="auto"/>
              <w:jc w:val="center"/>
              <w:rPr>
                <w:szCs w:val="21"/>
              </w:rPr>
            </w:pPr>
            <w:r>
              <w:rPr>
                <w:rFonts w:hint="eastAsia"/>
                <w:szCs w:val="21"/>
              </w:rPr>
              <w:t>B</w:t>
            </w:r>
          </w:p>
        </w:tc>
        <w:tc>
          <w:tcPr>
            <w:tcW w:w="936" w:type="dxa"/>
            <w:vAlign w:val="center"/>
          </w:tcPr>
          <w:p>
            <w:pPr>
              <w:spacing w:line="360" w:lineRule="auto"/>
              <w:jc w:val="center"/>
              <w:rPr>
                <w:szCs w:val="21"/>
              </w:rPr>
            </w:pPr>
            <w:r>
              <w:rPr>
                <w:rFonts w:hint="eastAsia"/>
                <w:szCs w:val="21"/>
              </w:rPr>
              <w:t>A</w:t>
            </w:r>
          </w:p>
        </w:tc>
        <w:tc>
          <w:tcPr>
            <w:tcW w:w="935" w:type="dxa"/>
            <w:vAlign w:val="center"/>
          </w:tcPr>
          <w:p>
            <w:pPr>
              <w:spacing w:line="360" w:lineRule="auto"/>
              <w:jc w:val="center"/>
              <w:rPr>
                <w:szCs w:val="21"/>
              </w:rPr>
            </w:pPr>
            <w:r>
              <w:rPr>
                <w:rFonts w:hint="eastAsia"/>
                <w:szCs w:val="21"/>
              </w:rPr>
              <w:t>C</w:t>
            </w:r>
          </w:p>
        </w:tc>
        <w:tc>
          <w:tcPr>
            <w:tcW w:w="936" w:type="dxa"/>
            <w:vAlign w:val="center"/>
          </w:tcPr>
          <w:p>
            <w:pPr>
              <w:spacing w:line="360" w:lineRule="auto"/>
              <w:jc w:val="center"/>
              <w:rPr>
                <w:szCs w:val="21"/>
              </w:rPr>
            </w:pPr>
            <w:r>
              <w:rPr>
                <w:rFonts w:hint="eastAsia"/>
                <w:szCs w:val="21"/>
              </w:rPr>
              <w:t>C</w:t>
            </w:r>
          </w:p>
        </w:tc>
        <w:tc>
          <w:tcPr>
            <w:tcW w:w="935" w:type="dxa"/>
            <w:vAlign w:val="center"/>
          </w:tcPr>
          <w:p>
            <w:pPr>
              <w:spacing w:line="360" w:lineRule="auto"/>
              <w:jc w:val="center"/>
              <w:rPr>
                <w:szCs w:val="21"/>
              </w:rPr>
            </w:pPr>
            <w:r>
              <w:rPr>
                <w:rFonts w:hint="eastAsia"/>
                <w:szCs w:val="21"/>
              </w:rPr>
              <w:t>B</w:t>
            </w:r>
          </w:p>
        </w:tc>
        <w:tc>
          <w:tcPr>
            <w:tcW w:w="936" w:type="dxa"/>
            <w:vAlign w:val="center"/>
          </w:tcPr>
          <w:p>
            <w:pPr>
              <w:spacing w:line="360" w:lineRule="auto"/>
              <w:jc w:val="center"/>
              <w:rPr>
                <w:szCs w:val="21"/>
              </w:rPr>
            </w:pPr>
            <w:r>
              <w:rPr>
                <w:rFonts w:hint="eastAsia"/>
                <w:szCs w:val="21"/>
              </w:rPr>
              <w:t>B</w:t>
            </w:r>
          </w:p>
        </w:tc>
        <w:tc>
          <w:tcPr>
            <w:tcW w:w="935" w:type="dxa"/>
            <w:vAlign w:val="center"/>
          </w:tcPr>
          <w:p>
            <w:pPr>
              <w:spacing w:line="360" w:lineRule="auto"/>
              <w:jc w:val="center"/>
              <w:rPr>
                <w:szCs w:val="21"/>
              </w:rPr>
            </w:pPr>
            <w:r>
              <w:rPr>
                <w:rFonts w:hint="eastAsia"/>
                <w:szCs w:val="21"/>
              </w:rPr>
              <w:t>A</w:t>
            </w:r>
          </w:p>
        </w:tc>
        <w:tc>
          <w:tcPr>
            <w:tcW w:w="936" w:type="dxa"/>
            <w:vAlign w:val="center"/>
          </w:tcPr>
          <w:p>
            <w:pPr>
              <w:spacing w:line="360" w:lineRule="auto"/>
              <w:jc w:val="center"/>
              <w:rPr>
                <w:szCs w:val="21"/>
              </w:rPr>
            </w:pPr>
            <w:r>
              <w:rPr>
                <w:rFonts w:hint="eastAsia"/>
                <w:szCs w:val="21"/>
              </w:rPr>
              <w:t>C</w:t>
            </w:r>
          </w:p>
        </w:tc>
        <w:tc>
          <w:tcPr>
            <w:tcW w:w="935" w:type="dxa"/>
            <w:vAlign w:val="center"/>
          </w:tcPr>
          <w:p>
            <w:pPr>
              <w:spacing w:line="360" w:lineRule="auto"/>
              <w:jc w:val="center"/>
              <w:rPr>
                <w:szCs w:val="21"/>
              </w:rPr>
            </w:pPr>
            <w:r>
              <w:rPr>
                <w:rFonts w:hint="eastAsia"/>
                <w:szCs w:val="21"/>
              </w:rPr>
              <w:t>A</w:t>
            </w:r>
          </w:p>
        </w:tc>
        <w:tc>
          <w:tcPr>
            <w:tcW w:w="936" w:type="dxa"/>
            <w:vAlign w:val="center"/>
          </w:tcPr>
          <w:p>
            <w:pPr>
              <w:spacing w:line="360" w:lineRule="auto"/>
              <w:jc w:val="center"/>
              <w:rPr>
                <w:szCs w:val="21"/>
              </w:rPr>
            </w:pPr>
            <w:r>
              <w:rPr>
                <w:rFonts w:hint="eastAsia"/>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935" w:type="dxa"/>
            <w:vAlign w:val="center"/>
          </w:tcPr>
          <w:p>
            <w:pPr>
              <w:spacing w:line="360" w:lineRule="auto"/>
              <w:jc w:val="center"/>
              <w:rPr>
                <w:szCs w:val="21"/>
              </w:rPr>
            </w:pPr>
            <w:r>
              <w:rPr>
                <w:szCs w:val="21"/>
              </w:rPr>
              <w:t>21</w:t>
            </w:r>
          </w:p>
        </w:tc>
        <w:tc>
          <w:tcPr>
            <w:tcW w:w="936" w:type="dxa"/>
            <w:vAlign w:val="center"/>
          </w:tcPr>
          <w:p>
            <w:pPr>
              <w:spacing w:line="360" w:lineRule="auto"/>
              <w:jc w:val="center"/>
              <w:rPr>
                <w:szCs w:val="21"/>
              </w:rPr>
            </w:pPr>
            <w:r>
              <w:rPr>
                <w:szCs w:val="21"/>
              </w:rPr>
              <w:t>22</w:t>
            </w:r>
          </w:p>
        </w:tc>
        <w:tc>
          <w:tcPr>
            <w:tcW w:w="935" w:type="dxa"/>
            <w:vAlign w:val="center"/>
          </w:tcPr>
          <w:p>
            <w:pPr>
              <w:spacing w:line="360" w:lineRule="auto"/>
              <w:jc w:val="center"/>
              <w:rPr>
                <w:szCs w:val="21"/>
              </w:rPr>
            </w:pPr>
            <w:r>
              <w:rPr>
                <w:szCs w:val="21"/>
              </w:rPr>
              <w:t>23</w:t>
            </w:r>
          </w:p>
        </w:tc>
        <w:tc>
          <w:tcPr>
            <w:tcW w:w="936" w:type="dxa"/>
            <w:vAlign w:val="center"/>
          </w:tcPr>
          <w:p>
            <w:pPr>
              <w:spacing w:line="360" w:lineRule="auto"/>
              <w:jc w:val="center"/>
              <w:rPr>
                <w:szCs w:val="21"/>
              </w:rPr>
            </w:pPr>
            <w:r>
              <w:rPr>
                <w:szCs w:val="21"/>
              </w:rPr>
              <w:t>24</w:t>
            </w:r>
          </w:p>
        </w:tc>
        <w:tc>
          <w:tcPr>
            <w:tcW w:w="935" w:type="dxa"/>
            <w:vAlign w:val="center"/>
          </w:tcPr>
          <w:p>
            <w:pPr>
              <w:spacing w:line="360" w:lineRule="auto"/>
              <w:jc w:val="center"/>
              <w:rPr>
                <w:szCs w:val="21"/>
              </w:rPr>
            </w:pPr>
            <w:r>
              <w:rPr>
                <w:szCs w:val="21"/>
              </w:rPr>
              <w:t>25</w:t>
            </w:r>
          </w:p>
        </w:tc>
        <w:tc>
          <w:tcPr>
            <w:tcW w:w="936" w:type="dxa"/>
            <w:vAlign w:val="center"/>
          </w:tcPr>
          <w:p>
            <w:pPr>
              <w:spacing w:line="360" w:lineRule="auto"/>
              <w:jc w:val="center"/>
              <w:rPr>
                <w:szCs w:val="21"/>
              </w:rPr>
            </w:pPr>
            <w:r>
              <w:rPr>
                <w:szCs w:val="21"/>
              </w:rPr>
              <w:t>26</w:t>
            </w:r>
          </w:p>
        </w:tc>
        <w:tc>
          <w:tcPr>
            <w:tcW w:w="935" w:type="dxa"/>
            <w:vAlign w:val="center"/>
          </w:tcPr>
          <w:p>
            <w:pPr>
              <w:spacing w:line="360" w:lineRule="auto"/>
              <w:jc w:val="center"/>
              <w:rPr>
                <w:szCs w:val="21"/>
              </w:rPr>
            </w:pPr>
            <w:r>
              <w:rPr>
                <w:szCs w:val="21"/>
              </w:rPr>
              <w:t>27</w:t>
            </w:r>
          </w:p>
        </w:tc>
        <w:tc>
          <w:tcPr>
            <w:tcW w:w="936" w:type="dxa"/>
            <w:vAlign w:val="center"/>
          </w:tcPr>
          <w:p>
            <w:pPr>
              <w:spacing w:line="360" w:lineRule="auto"/>
              <w:jc w:val="center"/>
              <w:rPr>
                <w:szCs w:val="21"/>
              </w:rPr>
            </w:pPr>
            <w:r>
              <w:rPr>
                <w:szCs w:val="21"/>
              </w:rPr>
              <w:t>28</w:t>
            </w:r>
          </w:p>
        </w:tc>
        <w:tc>
          <w:tcPr>
            <w:tcW w:w="935" w:type="dxa"/>
            <w:vAlign w:val="center"/>
          </w:tcPr>
          <w:p>
            <w:pPr>
              <w:spacing w:line="360" w:lineRule="auto"/>
              <w:jc w:val="center"/>
              <w:rPr>
                <w:szCs w:val="21"/>
              </w:rPr>
            </w:pPr>
            <w:r>
              <w:rPr>
                <w:szCs w:val="21"/>
              </w:rPr>
              <w:t>29</w:t>
            </w:r>
          </w:p>
        </w:tc>
        <w:tc>
          <w:tcPr>
            <w:tcW w:w="936" w:type="dxa"/>
            <w:vAlign w:val="center"/>
          </w:tcPr>
          <w:p>
            <w:pPr>
              <w:spacing w:line="360" w:lineRule="auto"/>
              <w:jc w:val="center"/>
              <w:rPr>
                <w:szCs w:val="21"/>
              </w:rPr>
            </w:pP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935" w:type="dxa"/>
            <w:vAlign w:val="center"/>
          </w:tcPr>
          <w:p>
            <w:pPr>
              <w:spacing w:line="360" w:lineRule="auto"/>
              <w:jc w:val="center"/>
              <w:rPr>
                <w:szCs w:val="21"/>
              </w:rPr>
            </w:pPr>
            <w:r>
              <w:rPr>
                <w:rFonts w:hint="eastAsia"/>
                <w:szCs w:val="21"/>
              </w:rPr>
              <w:t>B</w:t>
            </w:r>
          </w:p>
        </w:tc>
        <w:tc>
          <w:tcPr>
            <w:tcW w:w="936" w:type="dxa"/>
            <w:vAlign w:val="center"/>
          </w:tcPr>
          <w:p>
            <w:pPr>
              <w:spacing w:line="360" w:lineRule="auto"/>
              <w:jc w:val="center"/>
              <w:rPr>
                <w:szCs w:val="21"/>
              </w:rPr>
            </w:pPr>
            <w:r>
              <w:rPr>
                <w:rFonts w:hint="eastAsia"/>
                <w:szCs w:val="21"/>
              </w:rPr>
              <w:t>D</w:t>
            </w:r>
          </w:p>
        </w:tc>
        <w:tc>
          <w:tcPr>
            <w:tcW w:w="935" w:type="dxa"/>
            <w:vAlign w:val="center"/>
          </w:tcPr>
          <w:p>
            <w:pPr>
              <w:spacing w:line="360" w:lineRule="auto"/>
              <w:jc w:val="center"/>
              <w:rPr>
                <w:szCs w:val="21"/>
              </w:rPr>
            </w:pPr>
            <w:r>
              <w:rPr>
                <w:rFonts w:hint="eastAsia"/>
                <w:szCs w:val="21"/>
              </w:rPr>
              <w:t>C</w:t>
            </w:r>
          </w:p>
        </w:tc>
        <w:tc>
          <w:tcPr>
            <w:tcW w:w="936" w:type="dxa"/>
            <w:vAlign w:val="center"/>
          </w:tcPr>
          <w:p>
            <w:pPr>
              <w:spacing w:line="360" w:lineRule="auto"/>
              <w:jc w:val="center"/>
              <w:rPr>
                <w:szCs w:val="21"/>
              </w:rPr>
            </w:pPr>
            <w:r>
              <w:rPr>
                <w:rFonts w:hint="eastAsia"/>
                <w:szCs w:val="21"/>
              </w:rPr>
              <w:t>D</w:t>
            </w:r>
          </w:p>
        </w:tc>
        <w:tc>
          <w:tcPr>
            <w:tcW w:w="935" w:type="dxa"/>
            <w:vAlign w:val="center"/>
          </w:tcPr>
          <w:p>
            <w:pPr>
              <w:spacing w:line="360" w:lineRule="auto"/>
              <w:jc w:val="center"/>
              <w:rPr>
                <w:szCs w:val="21"/>
              </w:rPr>
            </w:pPr>
            <w:r>
              <w:rPr>
                <w:rFonts w:hint="eastAsia"/>
                <w:szCs w:val="21"/>
              </w:rPr>
              <w:t>C</w:t>
            </w:r>
          </w:p>
        </w:tc>
        <w:tc>
          <w:tcPr>
            <w:tcW w:w="936" w:type="dxa"/>
            <w:vAlign w:val="center"/>
          </w:tcPr>
          <w:p>
            <w:pPr>
              <w:spacing w:line="360" w:lineRule="auto"/>
              <w:jc w:val="center"/>
              <w:rPr>
                <w:szCs w:val="21"/>
              </w:rPr>
            </w:pPr>
            <w:r>
              <w:rPr>
                <w:rFonts w:hint="eastAsia"/>
                <w:szCs w:val="21"/>
              </w:rPr>
              <w:t>B</w:t>
            </w:r>
          </w:p>
        </w:tc>
        <w:tc>
          <w:tcPr>
            <w:tcW w:w="935" w:type="dxa"/>
            <w:vAlign w:val="center"/>
          </w:tcPr>
          <w:p>
            <w:pPr>
              <w:spacing w:line="360" w:lineRule="auto"/>
              <w:jc w:val="center"/>
              <w:rPr>
                <w:szCs w:val="21"/>
              </w:rPr>
            </w:pPr>
            <w:r>
              <w:rPr>
                <w:rFonts w:hint="eastAsia"/>
                <w:szCs w:val="21"/>
              </w:rPr>
              <w:t>A</w:t>
            </w:r>
          </w:p>
        </w:tc>
        <w:tc>
          <w:tcPr>
            <w:tcW w:w="936" w:type="dxa"/>
            <w:vAlign w:val="center"/>
          </w:tcPr>
          <w:p>
            <w:pPr>
              <w:spacing w:line="360" w:lineRule="auto"/>
              <w:jc w:val="center"/>
              <w:rPr>
                <w:szCs w:val="21"/>
              </w:rPr>
            </w:pPr>
            <w:r>
              <w:rPr>
                <w:rFonts w:hint="eastAsia"/>
                <w:szCs w:val="21"/>
              </w:rPr>
              <w:t>A</w:t>
            </w:r>
          </w:p>
        </w:tc>
        <w:tc>
          <w:tcPr>
            <w:tcW w:w="935" w:type="dxa"/>
            <w:vAlign w:val="center"/>
          </w:tcPr>
          <w:p>
            <w:pPr>
              <w:spacing w:line="360" w:lineRule="auto"/>
              <w:jc w:val="center"/>
              <w:rPr>
                <w:szCs w:val="21"/>
              </w:rPr>
            </w:pPr>
            <w:r>
              <w:rPr>
                <w:rFonts w:hint="eastAsia"/>
                <w:szCs w:val="21"/>
              </w:rPr>
              <w:t>B</w:t>
            </w:r>
          </w:p>
        </w:tc>
        <w:tc>
          <w:tcPr>
            <w:tcW w:w="936" w:type="dxa"/>
            <w:vAlign w:val="center"/>
          </w:tcPr>
          <w:p>
            <w:pPr>
              <w:spacing w:line="360" w:lineRule="auto"/>
              <w:jc w:val="center"/>
              <w:rPr>
                <w:szCs w:val="21"/>
              </w:rPr>
            </w:pPr>
            <w:r>
              <w:rPr>
                <w:rFonts w:hint="eastAsia"/>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935" w:type="dxa"/>
            <w:vAlign w:val="center"/>
          </w:tcPr>
          <w:p>
            <w:pPr>
              <w:spacing w:line="360" w:lineRule="auto"/>
              <w:jc w:val="center"/>
              <w:rPr>
                <w:szCs w:val="21"/>
              </w:rPr>
            </w:pPr>
            <w:r>
              <w:rPr>
                <w:szCs w:val="21"/>
              </w:rPr>
              <w:t>31</w:t>
            </w:r>
          </w:p>
        </w:tc>
        <w:tc>
          <w:tcPr>
            <w:tcW w:w="936" w:type="dxa"/>
            <w:vAlign w:val="center"/>
          </w:tcPr>
          <w:p>
            <w:pPr>
              <w:spacing w:line="360" w:lineRule="auto"/>
              <w:jc w:val="center"/>
              <w:rPr>
                <w:szCs w:val="21"/>
              </w:rPr>
            </w:pPr>
            <w:r>
              <w:rPr>
                <w:szCs w:val="21"/>
              </w:rPr>
              <w:t>32</w:t>
            </w:r>
          </w:p>
        </w:tc>
        <w:tc>
          <w:tcPr>
            <w:tcW w:w="935" w:type="dxa"/>
            <w:vAlign w:val="center"/>
          </w:tcPr>
          <w:p>
            <w:pPr>
              <w:spacing w:line="360" w:lineRule="auto"/>
              <w:jc w:val="center"/>
              <w:rPr>
                <w:szCs w:val="21"/>
              </w:rPr>
            </w:pPr>
            <w:r>
              <w:rPr>
                <w:szCs w:val="21"/>
              </w:rPr>
              <w:t>33</w:t>
            </w:r>
          </w:p>
        </w:tc>
        <w:tc>
          <w:tcPr>
            <w:tcW w:w="936" w:type="dxa"/>
            <w:vAlign w:val="center"/>
          </w:tcPr>
          <w:p>
            <w:pPr>
              <w:spacing w:line="360" w:lineRule="auto"/>
              <w:jc w:val="center"/>
              <w:rPr>
                <w:szCs w:val="21"/>
              </w:rPr>
            </w:pPr>
            <w:r>
              <w:rPr>
                <w:szCs w:val="21"/>
              </w:rPr>
              <w:t>34</w:t>
            </w:r>
          </w:p>
        </w:tc>
        <w:tc>
          <w:tcPr>
            <w:tcW w:w="935" w:type="dxa"/>
            <w:vAlign w:val="center"/>
          </w:tcPr>
          <w:p>
            <w:pPr>
              <w:spacing w:line="360" w:lineRule="auto"/>
              <w:jc w:val="center"/>
              <w:rPr>
                <w:szCs w:val="21"/>
              </w:rPr>
            </w:pPr>
            <w:r>
              <w:rPr>
                <w:szCs w:val="21"/>
              </w:rPr>
              <w:t>35</w:t>
            </w:r>
          </w:p>
        </w:tc>
        <w:tc>
          <w:tcPr>
            <w:tcW w:w="936" w:type="dxa"/>
            <w:vAlign w:val="center"/>
          </w:tcPr>
          <w:p>
            <w:pPr>
              <w:spacing w:line="360" w:lineRule="auto"/>
              <w:jc w:val="center"/>
              <w:rPr>
                <w:szCs w:val="21"/>
              </w:rPr>
            </w:pPr>
            <w:r>
              <w:rPr>
                <w:szCs w:val="21"/>
              </w:rPr>
              <w:t>36</w:t>
            </w:r>
          </w:p>
        </w:tc>
        <w:tc>
          <w:tcPr>
            <w:tcW w:w="935" w:type="dxa"/>
            <w:vAlign w:val="center"/>
          </w:tcPr>
          <w:p>
            <w:pPr>
              <w:spacing w:line="360" w:lineRule="auto"/>
              <w:jc w:val="center"/>
              <w:rPr>
                <w:szCs w:val="21"/>
              </w:rPr>
            </w:pPr>
            <w:r>
              <w:rPr>
                <w:szCs w:val="21"/>
              </w:rPr>
              <w:t>37</w:t>
            </w:r>
          </w:p>
        </w:tc>
        <w:tc>
          <w:tcPr>
            <w:tcW w:w="936" w:type="dxa"/>
            <w:vAlign w:val="center"/>
          </w:tcPr>
          <w:p>
            <w:pPr>
              <w:spacing w:line="360" w:lineRule="auto"/>
              <w:jc w:val="center"/>
              <w:rPr>
                <w:szCs w:val="21"/>
              </w:rPr>
            </w:pPr>
            <w:r>
              <w:rPr>
                <w:szCs w:val="21"/>
              </w:rPr>
              <w:t>38</w:t>
            </w:r>
          </w:p>
        </w:tc>
        <w:tc>
          <w:tcPr>
            <w:tcW w:w="935" w:type="dxa"/>
            <w:vAlign w:val="center"/>
          </w:tcPr>
          <w:p>
            <w:pPr>
              <w:spacing w:line="360" w:lineRule="auto"/>
              <w:jc w:val="center"/>
              <w:rPr>
                <w:szCs w:val="21"/>
              </w:rPr>
            </w:pPr>
            <w:r>
              <w:rPr>
                <w:szCs w:val="21"/>
              </w:rPr>
              <w:t>39</w:t>
            </w:r>
          </w:p>
        </w:tc>
        <w:tc>
          <w:tcPr>
            <w:tcW w:w="936" w:type="dxa"/>
            <w:vAlign w:val="center"/>
          </w:tcPr>
          <w:p>
            <w:pPr>
              <w:spacing w:line="360" w:lineRule="auto"/>
              <w:jc w:val="center"/>
              <w:rPr>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935" w:type="dxa"/>
            <w:vAlign w:val="center"/>
          </w:tcPr>
          <w:p>
            <w:pPr>
              <w:spacing w:line="360" w:lineRule="auto"/>
              <w:jc w:val="center"/>
              <w:rPr>
                <w:szCs w:val="21"/>
              </w:rPr>
            </w:pPr>
            <w:r>
              <w:rPr>
                <w:rFonts w:hint="eastAsia"/>
                <w:szCs w:val="21"/>
              </w:rPr>
              <w:t>D</w:t>
            </w:r>
          </w:p>
        </w:tc>
        <w:tc>
          <w:tcPr>
            <w:tcW w:w="936" w:type="dxa"/>
            <w:vAlign w:val="center"/>
          </w:tcPr>
          <w:p>
            <w:pPr>
              <w:spacing w:line="360" w:lineRule="auto"/>
              <w:jc w:val="center"/>
              <w:rPr>
                <w:szCs w:val="21"/>
              </w:rPr>
            </w:pPr>
            <w:r>
              <w:rPr>
                <w:rFonts w:hint="eastAsia"/>
                <w:szCs w:val="21"/>
              </w:rPr>
              <w:t>C</w:t>
            </w:r>
          </w:p>
        </w:tc>
        <w:tc>
          <w:tcPr>
            <w:tcW w:w="935" w:type="dxa"/>
            <w:vAlign w:val="center"/>
          </w:tcPr>
          <w:p>
            <w:pPr>
              <w:spacing w:line="360" w:lineRule="auto"/>
              <w:jc w:val="center"/>
              <w:rPr>
                <w:szCs w:val="21"/>
              </w:rPr>
            </w:pPr>
            <w:r>
              <w:rPr>
                <w:rFonts w:hint="eastAsia"/>
                <w:szCs w:val="21"/>
              </w:rPr>
              <w:t>B</w:t>
            </w:r>
          </w:p>
        </w:tc>
        <w:tc>
          <w:tcPr>
            <w:tcW w:w="936" w:type="dxa"/>
            <w:vAlign w:val="center"/>
          </w:tcPr>
          <w:p>
            <w:pPr>
              <w:spacing w:line="360" w:lineRule="auto"/>
              <w:jc w:val="center"/>
              <w:rPr>
                <w:szCs w:val="21"/>
              </w:rPr>
            </w:pPr>
            <w:r>
              <w:rPr>
                <w:rFonts w:hint="eastAsia"/>
                <w:szCs w:val="21"/>
              </w:rPr>
              <w:t>C</w:t>
            </w:r>
          </w:p>
        </w:tc>
        <w:tc>
          <w:tcPr>
            <w:tcW w:w="935" w:type="dxa"/>
            <w:vAlign w:val="center"/>
          </w:tcPr>
          <w:p>
            <w:pPr>
              <w:spacing w:line="360" w:lineRule="auto"/>
              <w:jc w:val="center"/>
              <w:rPr>
                <w:szCs w:val="21"/>
              </w:rPr>
            </w:pPr>
            <w:r>
              <w:rPr>
                <w:rFonts w:hint="eastAsia"/>
                <w:szCs w:val="21"/>
              </w:rPr>
              <w:t>A</w:t>
            </w:r>
          </w:p>
        </w:tc>
        <w:tc>
          <w:tcPr>
            <w:tcW w:w="936" w:type="dxa"/>
            <w:vAlign w:val="center"/>
          </w:tcPr>
          <w:p>
            <w:pPr>
              <w:spacing w:line="360" w:lineRule="auto"/>
              <w:jc w:val="center"/>
              <w:rPr>
                <w:szCs w:val="21"/>
              </w:rPr>
            </w:pPr>
            <w:r>
              <w:rPr>
                <w:rFonts w:hint="eastAsia"/>
                <w:szCs w:val="21"/>
              </w:rPr>
              <w:t>C</w:t>
            </w:r>
          </w:p>
        </w:tc>
        <w:tc>
          <w:tcPr>
            <w:tcW w:w="935" w:type="dxa"/>
            <w:vAlign w:val="center"/>
          </w:tcPr>
          <w:p>
            <w:pPr>
              <w:spacing w:line="360" w:lineRule="auto"/>
              <w:jc w:val="center"/>
              <w:rPr>
                <w:szCs w:val="21"/>
              </w:rPr>
            </w:pPr>
            <w:r>
              <w:rPr>
                <w:rFonts w:hint="eastAsia"/>
                <w:szCs w:val="21"/>
              </w:rPr>
              <w:t>A</w:t>
            </w:r>
          </w:p>
        </w:tc>
        <w:tc>
          <w:tcPr>
            <w:tcW w:w="936" w:type="dxa"/>
            <w:vAlign w:val="center"/>
          </w:tcPr>
          <w:p>
            <w:pPr>
              <w:spacing w:line="360" w:lineRule="auto"/>
              <w:jc w:val="center"/>
              <w:rPr>
                <w:szCs w:val="21"/>
              </w:rPr>
            </w:pPr>
            <w:r>
              <w:rPr>
                <w:rFonts w:hint="eastAsia"/>
                <w:szCs w:val="21"/>
              </w:rPr>
              <w:t>F</w:t>
            </w:r>
          </w:p>
        </w:tc>
        <w:tc>
          <w:tcPr>
            <w:tcW w:w="935" w:type="dxa"/>
            <w:vAlign w:val="center"/>
          </w:tcPr>
          <w:p>
            <w:pPr>
              <w:spacing w:line="360" w:lineRule="auto"/>
              <w:jc w:val="center"/>
              <w:rPr>
                <w:szCs w:val="21"/>
              </w:rPr>
            </w:pPr>
            <w:r>
              <w:rPr>
                <w:rFonts w:hint="eastAsia"/>
                <w:szCs w:val="21"/>
              </w:rPr>
              <w:t>E</w:t>
            </w:r>
          </w:p>
        </w:tc>
        <w:tc>
          <w:tcPr>
            <w:tcW w:w="936" w:type="dxa"/>
            <w:vAlign w:val="center"/>
          </w:tcPr>
          <w:p>
            <w:pPr>
              <w:spacing w:line="360" w:lineRule="auto"/>
              <w:jc w:val="center"/>
              <w:rPr>
                <w:szCs w:val="21"/>
              </w:rPr>
            </w:pPr>
            <w:r>
              <w:rPr>
                <w:rFonts w:hint="eastAsia"/>
                <w:szCs w:val="21"/>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41</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42</w:t>
            </w: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43</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44</w:t>
            </w: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45</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46</w:t>
            </w: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47</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48</w:t>
            </w: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49</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D</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B</w:t>
            </w: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D</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C</w:t>
            </w: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B</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A</w:t>
            </w: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B</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A</w:t>
            </w: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D</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51</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52</w:t>
            </w: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53</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54</w:t>
            </w: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55</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D</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C</w:t>
            </w: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B</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C</w:t>
            </w: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int="eastAsia"/>
                <w:szCs w:val="21"/>
              </w:rPr>
              <w:t>D</w:t>
            </w: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p>
        </w:tc>
        <w:tc>
          <w:tcPr>
            <w:tcW w:w="9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p>
        </w:tc>
        <w:tc>
          <w:tcPr>
            <w:tcW w:w="9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p>
        </w:tc>
      </w:tr>
    </w:tbl>
    <w:p>
      <w:pPr>
        <w:widowControl/>
        <w:spacing w:line="360" w:lineRule="auto"/>
        <w:rPr>
          <w:b/>
          <w:szCs w:val="21"/>
        </w:rPr>
      </w:pPr>
    </w:p>
    <w:p>
      <w:pPr>
        <w:widowControl/>
        <w:spacing w:line="360" w:lineRule="auto"/>
        <w:rPr>
          <w:b/>
          <w:szCs w:val="21"/>
        </w:rPr>
      </w:pPr>
      <w:r>
        <w:rPr>
          <w:b/>
          <w:szCs w:val="21"/>
        </w:rPr>
        <w:t>第</w:t>
      </w:r>
      <w:r>
        <w:rPr>
          <w:rFonts w:hint="eastAsia"/>
          <w:b/>
          <w:szCs w:val="21"/>
        </w:rPr>
        <w:t>三</w:t>
      </w:r>
      <w:r>
        <w:rPr>
          <w:b/>
          <w:szCs w:val="21"/>
        </w:rPr>
        <w:t>部分  语言运用（共两节，满分30分）</w:t>
      </w:r>
    </w:p>
    <w:p>
      <w:pPr>
        <w:spacing w:line="360" w:lineRule="auto"/>
        <w:rPr>
          <w:szCs w:val="21"/>
        </w:rPr>
      </w:pPr>
      <w:r>
        <w:rPr>
          <w:b/>
          <w:szCs w:val="21"/>
        </w:rPr>
        <w:t xml:space="preserve">第二节 （共10小题；每小题1.5分，满分15分） </w:t>
      </w:r>
    </w:p>
    <w:p>
      <w:pPr>
        <w:numPr>
          <w:ilvl w:val="0"/>
          <w:numId w:val="1"/>
        </w:numPr>
        <w:shd w:val="clear" w:color="auto" w:fill="FFFFFF" w:themeFill="background1"/>
        <w:spacing w:line="360" w:lineRule="auto"/>
        <w:jc w:val="left"/>
        <w:textAlignment w:val="center"/>
      </w:pPr>
      <w:r>
        <w:t xml:space="preserve">those    </w:t>
      </w:r>
      <w:r>
        <w:rPr>
          <w:rFonts w:hint="eastAsia"/>
        </w:rPr>
        <w:t xml:space="preserve">  </w:t>
      </w:r>
      <w:r>
        <w:t xml:space="preserve">57．independently    58．when    </w:t>
      </w:r>
      <w:r>
        <w:rPr>
          <w:rFonts w:hint="eastAsia"/>
        </w:rPr>
        <w:t xml:space="preserve">     </w:t>
      </w:r>
      <w:r>
        <w:t xml:space="preserve">59．the   </w:t>
      </w:r>
      <w:r>
        <w:rPr>
          <w:rFonts w:hint="eastAsia"/>
        </w:rPr>
        <w:t xml:space="preserve">     </w:t>
      </w:r>
      <w:r>
        <w:t xml:space="preserve"> 60．followed    </w:t>
      </w:r>
    </w:p>
    <w:p>
      <w:pPr>
        <w:shd w:val="clear" w:color="auto" w:fill="FFFFFF" w:themeFill="background1"/>
        <w:spacing w:line="360" w:lineRule="auto"/>
        <w:jc w:val="left"/>
        <w:textAlignment w:val="center"/>
      </w:pPr>
      <w:r>
        <w:t xml:space="preserve">61．was sent    62．valuable    </w:t>
      </w:r>
      <w:r>
        <w:rPr>
          <w:rFonts w:hint="eastAsia"/>
        </w:rPr>
        <w:t xml:space="preserve">    </w:t>
      </w:r>
      <w:r>
        <w:t>63．completion    64．to conduct    65．furthering</w:t>
      </w:r>
    </w:p>
    <w:p>
      <w:pPr>
        <w:spacing w:line="360" w:lineRule="auto"/>
        <w:jc w:val="left"/>
        <w:textAlignment w:val="center"/>
        <w:rPr>
          <w:b/>
          <w:color w:val="000000"/>
          <w:szCs w:val="21"/>
        </w:rPr>
      </w:pPr>
      <w:r>
        <w:rPr>
          <w:b/>
          <w:color w:val="000000"/>
          <w:szCs w:val="21"/>
        </w:rPr>
        <w:t>第</w:t>
      </w:r>
      <w:r>
        <w:rPr>
          <w:rFonts w:hint="eastAsia"/>
          <w:b/>
          <w:color w:val="000000"/>
          <w:szCs w:val="21"/>
        </w:rPr>
        <w:t>四</w:t>
      </w:r>
      <w:r>
        <w:rPr>
          <w:b/>
          <w:color w:val="000000"/>
          <w:szCs w:val="21"/>
        </w:rPr>
        <w:t>部分 写作</w:t>
      </w:r>
      <w:r>
        <w:rPr>
          <w:rFonts w:hint="eastAsia"/>
          <w:b/>
          <w:color w:val="000000"/>
          <w:szCs w:val="21"/>
        </w:rPr>
        <w:t>（</w:t>
      </w:r>
      <w:r>
        <w:rPr>
          <w:b/>
          <w:color w:val="000000"/>
          <w:szCs w:val="21"/>
        </w:rPr>
        <w:t>共</w:t>
      </w:r>
      <w:r>
        <w:rPr>
          <w:rFonts w:hint="eastAsia"/>
          <w:b/>
          <w:color w:val="000000"/>
          <w:szCs w:val="21"/>
        </w:rPr>
        <w:t>二</w:t>
      </w:r>
      <w:r>
        <w:rPr>
          <w:b/>
          <w:color w:val="000000"/>
          <w:szCs w:val="21"/>
        </w:rPr>
        <w:t>节</w:t>
      </w:r>
      <w:r>
        <w:rPr>
          <w:rFonts w:hint="eastAsia"/>
          <w:b/>
          <w:color w:val="000000"/>
          <w:szCs w:val="21"/>
        </w:rPr>
        <w:t>，</w:t>
      </w:r>
      <w:r>
        <w:rPr>
          <w:b/>
          <w:color w:val="000000"/>
          <w:szCs w:val="21"/>
        </w:rPr>
        <w:t>满分</w:t>
      </w:r>
      <w:r>
        <w:rPr>
          <w:rFonts w:hint="eastAsia"/>
          <w:b/>
          <w:color w:val="000000"/>
          <w:szCs w:val="21"/>
        </w:rPr>
        <w:t>40</w:t>
      </w:r>
      <w:r>
        <w:rPr>
          <w:b/>
          <w:color w:val="000000"/>
          <w:szCs w:val="21"/>
        </w:rPr>
        <w:t>分</w:t>
      </w:r>
      <w:r>
        <w:rPr>
          <w:rFonts w:hint="eastAsia"/>
          <w:b/>
          <w:color w:val="000000"/>
          <w:szCs w:val="21"/>
        </w:rPr>
        <w:t>）</w:t>
      </w:r>
    </w:p>
    <w:p>
      <w:pPr>
        <w:pStyle w:val="8"/>
        <w:shd w:val="clear" w:color="auto" w:fill="FFFFFF"/>
        <w:adjustRightInd w:val="0"/>
        <w:spacing w:beforeAutospacing="0" w:afterAutospacing="0" w:line="360" w:lineRule="auto"/>
        <w:rPr>
          <w:rFonts w:ascii="微软雅黑" w:hAnsi="微软雅黑" w:eastAsia="微软雅黑" w:cs="微软雅黑"/>
          <w:b/>
          <w:color w:val="000000"/>
          <w:sz w:val="21"/>
          <w:szCs w:val="21"/>
        </w:rPr>
      </w:pPr>
      <w:r>
        <w:rPr>
          <w:rFonts w:hint="eastAsia" w:ascii="微软雅黑" w:hAnsi="微软雅黑" w:eastAsia="微软雅黑" w:cs="微软雅黑"/>
          <w:b/>
          <w:color w:val="000000"/>
          <w:sz w:val="21"/>
          <w:szCs w:val="21"/>
        </w:rPr>
        <w:t>第一节（满分15分）</w:t>
      </w:r>
    </w:p>
    <w:p>
      <w:pPr>
        <w:spacing w:line="360" w:lineRule="auto"/>
        <w:rPr>
          <w:b/>
          <w:bCs/>
          <w:kern w:val="0"/>
          <w:szCs w:val="21"/>
        </w:rPr>
      </w:pPr>
      <w:r>
        <w:rPr>
          <w:rFonts w:hint="eastAsia"/>
          <w:b/>
          <w:bCs/>
          <w:kern w:val="0"/>
          <w:szCs w:val="21"/>
        </w:rPr>
        <w:t>【参考范文】</w:t>
      </w:r>
    </w:p>
    <w:p>
      <w:pPr>
        <w:shd w:val="clear" w:color="auto" w:fill="FFFFFF" w:themeFill="background1"/>
        <w:spacing w:line="360" w:lineRule="auto"/>
        <w:jc w:val="left"/>
        <w:textAlignment w:val="center"/>
      </w:pPr>
      <w:r>
        <w:t>Dear Jim,</w:t>
      </w:r>
    </w:p>
    <w:p>
      <w:pPr>
        <w:shd w:val="clear" w:color="auto" w:fill="FFFFFF" w:themeFill="background1"/>
        <w:spacing w:line="360" w:lineRule="auto"/>
        <w:ind w:firstLine="560"/>
        <w:jc w:val="left"/>
        <w:textAlignment w:val="center"/>
      </w:pPr>
      <w:r>
        <w:tab/>
      </w:r>
      <w:r>
        <w:t>I’m glad to share with you about my strong interest in moon exploration.</w:t>
      </w:r>
    </w:p>
    <w:p>
      <w:pPr>
        <w:shd w:val="clear" w:color="auto" w:fill="FFFFFF" w:themeFill="background1"/>
        <w:spacing w:line="360" w:lineRule="auto"/>
        <w:ind w:firstLine="560"/>
        <w:jc w:val="left"/>
        <w:textAlignment w:val="center"/>
      </w:pPr>
      <w:r>
        <w:t>It started with what I had been told about the moon as a kid. In Chinese culture, the moon is a symbol of beauty and purity. Also, it reminds people of their family and friends far away.</w:t>
      </w:r>
    </w:p>
    <w:p>
      <w:pPr>
        <w:shd w:val="clear" w:color="auto" w:fill="FFFFFF" w:themeFill="background1"/>
        <w:spacing w:line="360" w:lineRule="auto"/>
        <w:ind w:firstLine="560"/>
        <w:jc w:val="left"/>
        <w:textAlignment w:val="center"/>
      </w:pPr>
      <w:r>
        <w:t xml:space="preserve">Humans have never stopped exploring our closest neighbor, which I believe is of great significance. The development of relevant technology promotes the progress of science in general, which benefits our everyday life. What’s more, I think moon exploration shows an important human trait — curiosity about the unknown, which is the driving force that has brought our humans this far. </w:t>
      </w:r>
    </w:p>
    <w:p>
      <w:pPr>
        <w:shd w:val="clear" w:color="auto" w:fill="FFFFFF" w:themeFill="background1"/>
        <w:spacing w:line="360" w:lineRule="auto"/>
        <w:ind w:firstLine="560"/>
        <w:jc w:val="left"/>
        <w:textAlignment w:val="center"/>
      </w:pPr>
      <w:r>
        <w:t>What do you usually think about when you gaze at the moon?</w:t>
      </w:r>
    </w:p>
    <w:p>
      <w:pPr>
        <w:shd w:val="clear" w:color="auto" w:fill="FFFFFF" w:themeFill="background1"/>
        <w:spacing w:line="360" w:lineRule="auto"/>
        <w:jc w:val="right"/>
        <w:textAlignment w:val="center"/>
      </w:pPr>
      <w:r>
        <w:t>Yours,</w:t>
      </w:r>
    </w:p>
    <w:p>
      <w:pPr>
        <w:shd w:val="clear" w:color="auto" w:fill="FFFFFF" w:themeFill="background1"/>
        <w:spacing w:line="360" w:lineRule="auto"/>
        <w:jc w:val="right"/>
        <w:textAlignment w:val="center"/>
      </w:pPr>
      <w:r>
        <w:t>Li Hua</w:t>
      </w:r>
    </w:p>
    <w:p>
      <w:pPr>
        <w:tabs>
          <w:tab w:val="left" w:pos="420"/>
          <w:tab w:val="left" w:pos="2520"/>
          <w:tab w:val="left" w:pos="4680"/>
          <w:tab w:val="left" w:pos="6660"/>
          <w:tab w:val="left" w:pos="8181"/>
        </w:tabs>
        <w:spacing w:line="360" w:lineRule="auto"/>
        <w:jc w:val="center"/>
        <w:rPr>
          <w:rFonts w:ascii="宋体" w:hAnsi="宋体" w:cs="宋体"/>
          <w:b/>
          <w:bCs/>
          <w:szCs w:val="21"/>
        </w:rPr>
      </w:pPr>
      <w:r>
        <w:rPr>
          <w:rFonts w:hint="eastAsia" w:ascii="宋体" w:hAnsi="宋体" w:cs="宋体"/>
          <w:b/>
          <w:bCs/>
          <w:szCs w:val="21"/>
        </w:rPr>
        <w:t>应用文写作评分标准</w:t>
      </w:r>
    </w:p>
    <w:p>
      <w:pPr>
        <w:tabs>
          <w:tab w:val="left" w:pos="480"/>
        </w:tabs>
        <w:spacing w:line="360" w:lineRule="auto"/>
        <w:rPr>
          <w:szCs w:val="21"/>
        </w:rPr>
      </w:pPr>
      <w:r>
        <w:rPr>
          <w:szCs w:val="21"/>
        </w:rPr>
        <w:t>一、评分原则</w:t>
      </w:r>
    </w:p>
    <w:p>
      <w:pPr>
        <w:spacing w:line="360" w:lineRule="auto"/>
        <w:rPr>
          <w:szCs w:val="21"/>
        </w:rPr>
      </w:pPr>
      <w:r>
        <w:rPr>
          <w:szCs w:val="21"/>
        </w:rPr>
        <w:t>1. 本题总分为</w:t>
      </w:r>
      <w:r>
        <w:rPr>
          <w:rFonts w:hint="eastAsia"/>
          <w:szCs w:val="21"/>
        </w:rPr>
        <w:t>15</w:t>
      </w:r>
      <w:r>
        <w:rPr>
          <w:szCs w:val="21"/>
        </w:rPr>
        <w:t>分，按5个档次给分。</w:t>
      </w:r>
    </w:p>
    <w:p>
      <w:pPr>
        <w:spacing w:line="360" w:lineRule="auto"/>
        <w:ind w:left="315" w:hanging="315" w:hangingChars="150"/>
        <w:textAlignment w:val="center"/>
        <w:rPr>
          <w:szCs w:val="21"/>
        </w:rPr>
      </w:pPr>
      <w:r>
        <w:rPr>
          <w:szCs w:val="21"/>
        </w:rPr>
        <w:t>2. 评分时，先根据文章的内容和语言初步确定其所属档次，然后以该档次的要求来衡量，确定或调整档次，最后给分。</w:t>
      </w:r>
    </w:p>
    <w:p>
      <w:pPr>
        <w:spacing w:line="360" w:lineRule="auto"/>
        <w:ind w:left="315" w:hanging="315" w:hangingChars="150"/>
        <w:textAlignment w:val="center"/>
        <w:rPr>
          <w:szCs w:val="21"/>
        </w:rPr>
      </w:pPr>
      <w:r>
        <w:rPr>
          <w:szCs w:val="21"/>
        </w:rPr>
        <w:t>3. 词数少于60和多于100的，从总分中减去2分。</w:t>
      </w:r>
    </w:p>
    <w:p>
      <w:pPr>
        <w:spacing w:line="360" w:lineRule="auto"/>
        <w:ind w:left="315" w:hanging="315" w:hangingChars="150"/>
        <w:textAlignment w:val="center"/>
        <w:rPr>
          <w:szCs w:val="21"/>
        </w:rPr>
      </w:pPr>
      <w:r>
        <w:rPr>
          <w:szCs w:val="21"/>
        </w:rPr>
        <w:t>4. 评分时，应注意的主要内容为：内容要点、应用词汇和语法结构的丰富性和准确性及上下文的连贯性。</w:t>
      </w:r>
    </w:p>
    <w:p>
      <w:pPr>
        <w:spacing w:line="360" w:lineRule="auto"/>
        <w:ind w:left="315" w:hanging="315" w:hangingChars="150"/>
        <w:textAlignment w:val="center"/>
        <w:rPr>
          <w:szCs w:val="21"/>
        </w:rPr>
      </w:pPr>
      <w:r>
        <w:rPr>
          <w:szCs w:val="21"/>
        </w:rPr>
        <w:t>5. 拼写与标点符号是语言准确性的一个方面，评分时，应视其对交际的影响程度予以考虑。英、美拼写及词汇用法均可接受。</w:t>
      </w:r>
    </w:p>
    <w:p>
      <w:pPr>
        <w:spacing w:line="360" w:lineRule="auto"/>
        <w:ind w:left="315" w:hanging="315" w:hangingChars="150"/>
        <w:textAlignment w:val="center"/>
        <w:rPr>
          <w:szCs w:val="21"/>
        </w:rPr>
      </w:pPr>
      <w:r>
        <w:rPr>
          <w:szCs w:val="21"/>
        </w:rPr>
        <w:t>6. 如书写较差，以致影响交际，可将分数降低一个档次。</w:t>
      </w:r>
    </w:p>
    <w:p>
      <w:pPr>
        <w:tabs>
          <w:tab w:val="left" w:pos="480"/>
        </w:tabs>
        <w:spacing w:line="360" w:lineRule="auto"/>
        <w:rPr>
          <w:szCs w:val="21"/>
        </w:rPr>
      </w:pPr>
      <w:r>
        <w:rPr>
          <w:szCs w:val="21"/>
        </w:rPr>
        <w:t>二、各档次的给分范围和要求</w:t>
      </w:r>
    </w:p>
    <w:tbl>
      <w:tblPr>
        <w:tblStyle w:val="10"/>
        <w:tblW w:w="7928"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270"/>
        <w:gridCol w:w="66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jc w:val="center"/>
        </w:trPr>
        <w:tc>
          <w:tcPr>
            <w:tcW w:w="1270" w:type="dxa"/>
            <w:vAlign w:val="center"/>
          </w:tcPr>
          <w:p>
            <w:pPr>
              <w:tabs>
                <w:tab w:val="center" w:pos="513"/>
              </w:tabs>
              <w:adjustRightInd w:val="0"/>
              <w:spacing w:line="360" w:lineRule="auto"/>
              <w:jc w:val="center"/>
              <w:rPr>
                <w:szCs w:val="21"/>
              </w:rPr>
            </w:pPr>
            <w:r>
              <w:rPr>
                <w:szCs w:val="21"/>
              </w:rPr>
              <w:t>档次</w:t>
            </w:r>
          </w:p>
        </w:tc>
        <w:tc>
          <w:tcPr>
            <w:tcW w:w="6658" w:type="dxa"/>
            <w:vAlign w:val="center"/>
          </w:tcPr>
          <w:p>
            <w:pPr>
              <w:adjustRightInd w:val="0"/>
              <w:spacing w:line="360" w:lineRule="auto"/>
              <w:jc w:val="center"/>
              <w:rPr>
                <w:szCs w:val="21"/>
              </w:rPr>
            </w:pPr>
            <w:r>
              <w:rPr>
                <w:szCs w:val="21"/>
              </w:rPr>
              <w:t>描述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78" w:hRule="atLeast"/>
          <w:jc w:val="center"/>
        </w:trPr>
        <w:tc>
          <w:tcPr>
            <w:tcW w:w="1270" w:type="dxa"/>
            <w:vAlign w:val="center"/>
          </w:tcPr>
          <w:p>
            <w:pPr>
              <w:tabs>
                <w:tab w:val="left" w:pos="6375"/>
              </w:tabs>
              <w:adjustRightInd w:val="0"/>
              <w:spacing w:line="360" w:lineRule="auto"/>
              <w:jc w:val="center"/>
              <w:rPr>
                <w:szCs w:val="21"/>
              </w:rPr>
            </w:pPr>
            <w:r>
              <w:rPr>
                <w:szCs w:val="21"/>
              </w:rPr>
              <w:t>第五档</w:t>
            </w:r>
          </w:p>
          <w:p>
            <w:pPr>
              <w:tabs>
                <w:tab w:val="left" w:pos="6375"/>
              </w:tabs>
              <w:adjustRightInd w:val="0"/>
              <w:spacing w:line="360" w:lineRule="auto"/>
              <w:jc w:val="center"/>
              <w:rPr>
                <w:szCs w:val="21"/>
              </w:rPr>
            </w:pPr>
            <w:r>
              <w:rPr>
                <w:szCs w:val="21"/>
              </w:rPr>
              <w:t>(1</w:t>
            </w:r>
            <w:r>
              <w:rPr>
                <w:rFonts w:hint="eastAsia"/>
                <w:szCs w:val="21"/>
              </w:rPr>
              <w:t>3</w:t>
            </w:r>
            <w:r>
              <w:t>～</w:t>
            </w:r>
            <w:r>
              <w:rPr>
                <w:rFonts w:hint="eastAsia"/>
                <w:szCs w:val="21"/>
              </w:rPr>
              <w:t>15</w:t>
            </w:r>
            <w:r>
              <w:rPr>
                <w:szCs w:val="21"/>
              </w:rPr>
              <w:t>分)</w:t>
            </w:r>
          </w:p>
        </w:tc>
        <w:tc>
          <w:tcPr>
            <w:tcW w:w="6658" w:type="dxa"/>
          </w:tcPr>
          <w:p>
            <w:pPr>
              <w:tabs>
                <w:tab w:val="left" w:pos="6375"/>
              </w:tabs>
              <w:adjustRightInd w:val="0"/>
              <w:spacing w:line="360" w:lineRule="auto"/>
              <w:rPr>
                <w:szCs w:val="21"/>
              </w:rPr>
            </w:pPr>
            <w:r>
              <w:rPr>
                <w:szCs w:val="21"/>
              </w:rPr>
              <w:t>完全完成了试题规定的任务</w:t>
            </w:r>
            <w:r>
              <w:rPr>
                <w:rFonts w:hint="eastAsia"/>
                <w:szCs w:val="21"/>
              </w:rPr>
              <w:t>。</w:t>
            </w:r>
          </w:p>
          <w:p>
            <w:pPr>
              <w:tabs>
                <w:tab w:val="left" w:pos="6375"/>
              </w:tabs>
              <w:adjustRightInd w:val="0"/>
              <w:spacing w:line="360" w:lineRule="auto"/>
              <w:ind w:left="185" w:hanging="184" w:hangingChars="88"/>
              <w:rPr>
                <w:szCs w:val="21"/>
              </w:rPr>
            </w:pPr>
            <w:r>
              <w:rPr>
                <w:szCs w:val="21"/>
              </w:rPr>
              <w:t>- 覆盖所有内容要点。</w:t>
            </w:r>
          </w:p>
          <w:p>
            <w:pPr>
              <w:tabs>
                <w:tab w:val="left" w:pos="6375"/>
              </w:tabs>
              <w:adjustRightInd w:val="0"/>
              <w:spacing w:line="360" w:lineRule="auto"/>
              <w:ind w:left="185" w:hanging="184" w:hangingChars="88"/>
              <w:rPr>
                <w:szCs w:val="21"/>
              </w:rPr>
            </w:pPr>
            <w:r>
              <w:rPr>
                <w:szCs w:val="21"/>
              </w:rPr>
              <w:t>- 应用了较多的语法结构和词汇。</w:t>
            </w:r>
          </w:p>
          <w:p>
            <w:pPr>
              <w:tabs>
                <w:tab w:val="left" w:pos="6375"/>
              </w:tabs>
              <w:adjustRightInd w:val="0"/>
              <w:spacing w:line="360" w:lineRule="auto"/>
              <w:ind w:left="185" w:hanging="184" w:hangingChars="88"/>
              <w:rPr>
                <w:szCs w:val="21"/>
              </w:rPr>
            </w:pPr>
            <w:r>
              <w:rPr>
                <w:szCs w:val="21"/>
              </w:rPr>
              <w:t>- 语法结构或词汇方面有些许错误，但</w:t>
            </w:r>
            <w:r>
              <w:rPr>
                <w:rFonts w:hint="eastAsia"/>
                <w:szCs w:val="21"/>
              </w:rPr>
              <w:t>因</w:t>
            </w:r>
            <w:r>
              <w:rPr>
                <w:szCs w:val="21"/>
              </w:rPr>
              <w:t>尽力使用较复杂结构或较高级词汇所致；具备较强的语言运用能力。</w:t>
            </w:r>
          </w:p>
          <w:p>
            <w:pPr>
              <w:tabs>
                <w:tab w:val="left" w:pos="6375"/>
              </w:tabs>
              <w:adjustRightInd w:val="0"/>
              <w:spacing w:line="360" w:lineRule="auto"/>
              <w:ind w:left="185" w:hanging="184" w:hangingChars="88"/>
              <w:rPr>
                <w:szCs w:val="21"/>
              </w:rPr>
            </w:pPr>
            <w:r>
              <w:rPr>
                <w:szCs w:val="21"/>
              </w:rPr>
              <w:t>- 有效地使用了语句间的连接成分，使全文结构紧凑。</w:t>
            </w:r>
          </w:p>
          <w:p>
            <w:pPr>
              <w:tabs>
                <w:tab w:val="left" w:pos="6375"/>
              </w:tabs>
              <w:adjustRightInd w:val="0"/>
              <w:spacing w:line="360" w:lineRule="auto"/>
              <w:ind w:left="185" w:hanging="184" w:hangingChars="88"/>
              <w:rPr>
                <w:szCs w:val="21"/>
              </w:rPr>
            </w:pPr>
            <w:r>
              <w:rPr>
                <w:szCs w:val="21"/>
              </w:rPr>
              <w:t>完全达到了预期的写作目的。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199" w:hRule="atLeast"/>
          <w:jc w:val="center"/>
        </w:trPr>
        <w:tc>
          <w:tcPr>
            <w:tcW w:w="1270" w:type="dxa"/>
            <w:vAlign w:val="center"/>
          </w:tcPr>
          <w:p>
            <w:pPr>
              <w:tabs>
                <w:tab w:val="left" w:pos="6375"/>
              </w:tabs>
              <w:adjustRightInd w:val="0"/>
              <w:spacing w:line="360" w:lineRule="auto"/>
              <w:jc w:val="center"/>
              <w:rPr>
                <w:szCs w:val="21"/>
              </w:rPr>
            </w:pPr>
            <w:r>
              <w:rPr>
                <w:szCs w:val="21"/>
              </w:rPr>
              <w:t>第四档</w:t>
            </w:r>
          </w:p>
          <w:p>
            <w:pPr>
              <w:tabs>
                <w:tab w:val="left" w:pos="6375"/>
              </w:tabs>
              <w:adjustRightInd w:val="0"/>
              <w:spacing w:line="360" w:lineRule="auto"/>
              <w:jc w:val="center"/>
              <w:rPr>
                <w:szCs w:val="21"/>
              </w:rPr>
            </w:pPr>
            <w:r>
              <w:rPr>
                <w:szCs w:val="21"/>
              </w:rPr>
              <w:t>(1</w:t>
            </w:r>
            <w:r>
              <w:rPr>
                <w:rFonts w:hint="eastAsia"/>
                <w:szCs w:val="21"/>
              </w:rPr>
              <w:t>0</w:t>
            </w:r>
            <w:r>
              <w:t>～</w:t>
            </w:r>
            <w:r>
              <w:rPr>
                <w:szCs w:val="21"/>
              </w:rPr>
              <w:t>1</w:t>
            </w:r>
            <w:r>
              <w:rPr>
                <w:rFonts w:hint="eastAsia"/>
                <w:szCs w:val="21"/>
              </w:rPr>
              <w:t>2</w:t>
            </w:r>
            <w:r>
              <w:rPr>
                <w:szCs w:val="21"/>
              </w:rPr>
              <w:t>分)</w:t>
            </w:r>
          </w:p>
        </w:tc>
        <w:tc>
          <w:tcPr>
            <w:tcW w:w="6658" w:type="dxa"/>
          </w:tcPr>
          <w:p>
            <w:pPr>
              <w:tabs>
                <w:tab w:val="left" w:pos="6375"/>
              </w:tabs>
              <w:adjustRightInd w:val="0"/>
              <w:spacing w:line="360" w:lineRule="auto"/>
              <w:rPr>
                <w:szCs w:val="21"/>
              </w:rPr>
            </w:pPr>
            <w:r>
              <w:rPr>
                <w:szCs w:val="21"/>
              </w:rPr>
              <w:t>完全完成了试题规定的任务。</w:t>
            </w:r>
          </w:p>
          <w:p>
            <w:pPr>
              <w:tabs>
                <w:tab w:val="left" w:pos="6375"/>
              </w:tabs>
              <w:adjustRightInd w:val="0"/>
              <w:spacing w:line="360" w:lineRule="auto"/>
              <w:ind w:left="185" w:hanging="184" w:hangingChars="88"/>
              <w:rPr>
                <w:szCs w:val="21"/>
              </w:rPr>
            </w:pPr>
            <w:r>
              <w:rPr>
                <w:szCs w:val="21"/>
              </w:rPr>
              <w:t>- 虽漏掉1、2个次重点，但覆盖所有主要内容。</w:t>
            </w:r>
          </w:p>
          <w:p>
            <w:pPr>
              <w:tabs>
                <w:tab w:val="left" w:pos="6375"/>
              </w:tabs>
              <w:adjustRightInd w:val="0"/>
              <w:spacing w:line="360" w:lineRule="auto"/>
              <w:ind w:left="185" w:hanging="184" w:hangingChars="88"/>
              <w:rPr>
                <w:szCs w:val="21"/>
              </w:rPr>
            </w:pPr>
            <w:r>
              <w:rPr>
                <w:szCs w:val="21"/>
              </w:rPr>
              <w:t>- 应用的语法结构和词汇能满足任务的要求。</w:t>
            </w:r>
          </w:p>
          <w:p>
            <w:pPr>
              <w:tabs>
                <w:tab w:val="left" w:pos="6375"/>
              </w:tabs>
              <w:adjustRightInd w:val="0"/>
              <w:spacing w:line="360" w:lineRule="auto"/>
              <w:ind w:left="185" w:hanging="184" w:hangingChars="88"/>
              <w:rPr>
                <w:szCs w:val="21"/>
              </w:rPr>
            </w:pPr>
            <w:r>
              <w:rPr>
                <w:szCs w:val="21"/>
              </w:rPr>
              <w:t>- 语法结构或词汇方面应用基本准确，些许错误主要是因尝试较复杂语法结构或词汇所致。</w:t>
            </w:r>
          </w:p>
          <w:p>
            <w:pPr>
              <w:tabs>
                <w:tab w:val="left" w:pos="6375"/>
              </w:tabs>
              <w:adjustRightInd w:val="0"/>
              <w:spacing w:line="360" w:lineRule="auto"/>
              <w:ind w:left="185" w:hanging="184" w:hangingChars="88"/>
              <w:rPr>
                <w:szCs w:val="21"/>
              </w:rPr>
            </w:pPr>
            <w:r>
              <w:rPr>
                <w:szCs w:val="21"/>
              </w:rPr>
              <w:t>- 应用简单的语句间连接成分，使全文结构紧凑。</w:t>
            </w:r>
          </w:p>
          <w:p>
            <w:pPr>
              <w:tabs>
                <w:tab w:val="left" w:pos="6375"/>
              </w:tabs>
              <w:adjustRightInd w:val="0"/>
              <w:spacing w:line="360" w:lineRule="auto"/>
              <w:rPr>
                <w:szCs w:val="21"/>
              </w:rPr>
            </w:pPr>
            <w:r>
              <w:rPr>
                <w:szCs w:val="21"/>
              </w:rPr>
              <w:t>达到了预期的写作目的。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887" w:hRule="atLeast"/>
          <w:jc w:val="center"/>
        </w:trPr>
        <w:tc>
          <w:tcPr>
            <w:tcW w:w="1270" w:type="dxa"/>
            <w:vAlign w:val="center"/>
          </w:tcPr>
          <w:p>
            <w:pPr>
              <w:tabs>
                <w:tab w:val="left" w:pos="6375"/>
              </w:tabs>
              <w:adjustRightInd w:val="0"/>
              <w:spacing w:line="360" w:lineRule="auto"/>
              <w:jc w:val="center"/>
              <w:rPr>
                <w:szCs w:val="21"/>
              </w:rPr>
            </w:pPr>
            <w:r>
              <w:rPr>
                <w:szCs w:val="21"/>
              </w:rPr>
              <w:t>第三档</w:t>
            </w:r>
          </w:p>
          <w:p>
            <w:pPr>
              <w:tabs>
                <w:tab w:val="left" w:pos="6375"/>
              </w:tabs>
              <w:adjustRightInd w:val="0"/>
              <w:spacing w:line="360" w:lineRule="auto"/>
              <w:jc w:val="center"/>
              <w:rPr>
                <w:szCs w:val="21"/>
              </w:rPr>
            </w:pPr>
            <w:r>
              <w:rPr>
                <w:szCs w:val="21"/>
              </w:rPr>
              <w:t>(</w:t>
            </w:r>
            <w:r>
              <w:rPr>
                <w:rFonts w:hint="eastAsia"/>
                <w:szCs w:val="21"/>
              </w:rPr>
              <w:t>7</w:t>
            </w:r>
            <w:r>
              <w:t>～</w:t>
            </w:r>
            <w:r>
              <w:rPr>
                <w:rFonts w:hint="eastAsia"/>
                <w:szCs w:val="21"/>
              </w:rPr>
              <w:t>9</w:t>
            </w:r>
            <w:r>
              <w:rPr>
                <w:szCs w:val="21"/>
              </w:rPr>
              <w:t>分)</w:t>
            </w:r>
          </w:p>
        </w:tc>
        <w:tc>
          <w:tcPr>
            <w:tcW w:w="6658" w:type="dxa"/>
          </w:tcPr>
          <w:p>
            <w:pPr>
              <w:tabs>
                <w:tab w:val="left" w:pos="6375"/>
              </w:tabs>
              <w:adjustRightInd w:val="0"/>
              <w:spacing w:line="360" w:lineRule="auto"/>
              <w:rPr>
                <w:szCs w:val="21"/>
              </w:rPr>
            </w:pPr>
            <w:r>
              <w:rPr>
                <w:szCs w:val="21"/>
              </w:rPr>
              <w:t>基本完成了试题规定的任务。</w:t>
            </w:r>
          </w:p>
          <w:p>
            <w:pPr>
              <w:tabs>
                <w:tab w:val="left" w:pos="6375"/>
              </w:tabs>
              <w:adjustRightInd w:val="0"/>
              <w:spacing w:line="360" w:lineRule="auto"/>
              <w:ind w:left="185" w:hanging="184" w:hangingChars="88"/>
              <w:rPr>
                <w:szCs w:val="21"/>
              </w:rPr>
            </w:pPr>
            <w:r>
              <w:rPr>
                <w:szCs w:val="21"/>
              </w:rPr>
              <w:t>- 虽漏掉一些内容，但覆盖所有主要内容。</w:t>
            </w:r>
          </w:p>
          <w:p>
            <w:pPr>
              <w:tabs>
                <w:tab w:val="left" w:pos="6375"/>
              </w:tabs>
              <w:adjustRightInd w:val="0"/>
              <w:spacing w:line="360" w:lineRule="auto"/>
              <w:ind w:left="185" w:hanging="184" w:hangingChars="88"/>
              <w:rPr>
                <w:szCs w:val="21"/>
              </w:rPr>
            </w:pPr>
            <w:r>
              <w:rPr>
                <w:szCs w:val="21"/>
              </w:rPr>
              <w:t>- 应用的语法结构和词汇能满足任务的要求。</w:t>
            </w:r>
          </w:p>
          <w:p>
            <w:pPr>
              <w:tabs>
                <w:tab w:val="left" w:pos="6375"/>
              </w:tabs>
              <w:adjustRightInd w:val="0"/>
              <w:spacing w:line="360" w:lineRule="auto"/>
              <w:ind w:left="185" w:hanging="184" w:hangingChars="88"/>
              <w:rPr>
                <w:szCs w:val="21"/>
              </w:rPr>
            </w:pPr>
            <w:r>
              <w:rPr>
                <w:szCs w:val="21"/>
              </w:rPr>
              <w:t>- 有一些语法结构或词汇方面的错误，但不影响理解。</w:t>
            </w:r>
          </w:p>
          <w:p>
            <w:pPr>
              <w:tabs>
                <w:tab w:val="left" w:pos="6375"/>
              </w:tabs>
              <w:adjustRightInd w:val="0"/>
              <w:spacing w:line="360" w:lineRule="auto"/>
              <w:ind w:left="185" w:hanging="184" w:hangingChars="88"/>
              <w:rPr>
                <w:szCs w:val="21"/>
              </w:rPr>
            </w:pPr>
            <w:r>
              <w:rPr>
                <w:szCs w:val="21"/>
              </w:rPr>
              <w:t>- 应用简单的语句间连接成分，使全文内容连贯。</w:t>
            </w:r>
          </w:p>
          <w:p>
            <w:pPr>
              <w:tabs>
                <w:tab w:val="left" w:pos="6375"/>
              </w:tabs>
              <w:adjustRightInd w:val="0"/>
              <w:spacing w:line="360" w:lineRule="auto"/>
              <w:rPr>
                <w:szCs w:val="21"/>
              </w:rPr>
            </w:pPr>
            <w:r>
              <w:rPr>
                <w:szCs w:val="21"/>
              </w:rPr>
              <w:t>整体而言，基本达到了预期的写作目的。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021" w:hRule="atLeast"/>
          <w:jc w:val="center"/>
        </w:trPr>
        <w:tc>
          <w:tcPr>
            <w:tcW w:w="1270" w:type="dxa"/>
            <w:vAlign w:val="center"/>
          </w:tcPr>
          <w:p>
            <w:pPr>
              <w:tabs>
                <w:tab w:val="left" w:pos="6375"/>
              </w:tabs>
              <w:adjustRightInd w:val="0"/>
              <w:spacing w:line="360" w:lineRule="auto"/>
              <w:jc w:val="center"/>
              <w:rPr>
                <w:szCs w:val="21"/>
              </w:rPr>
            </w:pPr>
            <w:r>
              <w:rPr>
                <w:szCs w:val="21"/>
              </w:rPr>
              <w:t>第二档</w:t>
            </w:r>
          </w:p>
          <w:p>
            <w:pPr>
              <w:tabs>
                <w:tab w:val="left" w:pos="6375"/>
              </w:tabs>
              <w:adjustRightInd w:val="0"/>
              <w:spacing w:line="360" w:lineRule="auto"/>
              <w:jc w:val="center"/>
              <w:rPr>
                <w:szCs w:val="21"/>
              </w:rPr>
            </w:pPr>
            <w:r>
              <w:rPr>
                <w:szCs w:val="21"/>
              </w:rPr>
              <w:t>(</w:t>
            </w:r>
            <w:r>
              <w:rPr>
                <w:rFonts w:hint="eastAsia"/>
                <w:szCs w:val="21"/>
              </w:rPr>
              <w:t>4</w:t>
            </w:r>
            <w:r>
              <w:t>～</w:t>
            </w:r>
            <w:r>
              <w:rPr>
                <w:rFonts w:hint="eastAsia"/>
                <w:szCs w:val="21"/>
              </w:rPr>
              <w:t>6</w:t>
            </w:r>
            <w:r>
              <w:rPr>
                <w:szCs w:val="21"/>
              </w:rPr>
              <w:t>分)</w:t>
            </w:r>
          </w:p>
        </w:tc>
        <w:tc>
          <w:tcPr>
            <w:tcW w:w="6658" w:type="dxa"/>
          </w:tcPr>
          <w:p>
            <w:pPr>
              <w:tabs>
                <w:tab w:val="left" w:pos="6375"/>
              </w:tabs>
              <w:adjustRightInd w:val="0"/>
              <w:spacing w:line="360" w:lineRule="auto"/>
              <w:rPr>
                <w:szCs w:val="21"/>
              </w:rPr>
            </w:pPr>
            <w:r>
              <w:rPr>
                <w:szCs w:val="21"/>
              </w:rPr>
              <w:t>未适当完成试题规定的任务。</w:t>
            </w:r>
          </w:p>
          <w:p>
            <w:pPr>
              <w:tabs>
                <w:tab w:val="left" w:pos="6375"/>
              </w:tabs>
              <w:adjustRightInd w:val="0"/>
              <w:spacing w:line="360" w:lineRule="auto"/>
              <w:ind w:left="185" w:hanging="184" w:hangingChars="88"/>
              <w:rPr>
                <w:szCs w:val="21"/>
              </w:rPr>
            </w:pPr>
            <w:r>
              <w:rPr>
                <w:szCs w:val="21"/>
              </w:rPr>
              <w:t>- 漏掉或未描述清楚一些主要内容，写了一些无关内容。</w:t>
            </w:r>
          </w:p>
          <w:p>
            <w:pPr>
              <w:tabs>
                <w:tab w:val="left" w:pos="6375"/>
              </w:tabs>
              <w:adjustRightInd w:val="0"/>
              <w:spacing w:line="360" w:lineRule="auto"/>
              <w:ind w:left="185" w:hanging="184" w:hangingChars="88"/>
              <w:rPr>
                <w:szCs w:val="21"/>
              </w:rPr>
            </w:pPr>
            <w:r>
              <w:rPr>
                <w:szCs w:val="21"/>
              </w:rPr>
              <w:t>- 语法结构单调、词汇项目有限。</w:t>
            </w:r>
          </w:p>
          <w:p>
            <w:pPr>
              <w:tabs>
                <w:tab w:val="left" w:pos="6375"/>
              </w:tabs>
              <w:adjustRightInd w:val="0"/>
              <w:spacing w:line="360" w:lineRule="auto"/>
              <w:ind w:left="185" w:hanging="184" w:hangingChars="88"/>
              <w:rPr>
                <w:szCs w:val="21"/>
              </w:rPr>
            </w:pPr>
            <w:r>
              <w:rPr>
                <w:szCs w:val="21"/>
              </w:rPr>
              <w:t>- 有一些语法结构或词汇方面的错误，影响了对写作内容的理解。</w:t>
            </w:r>
          </w:p>
          <w:p>
            <w:pPr>
              <w:tabs>
                <w:tab w:val="left" w:pos="6375"/>
              </w:tabs>
              <w:adjustRightInd w:val="0"/>
              <w:spacing w:line="360" w:lineRule="auto"/>
              <w:ind w:left="185" w:hanging="184" w:hangingChars="88"/>
              <w:rPr>
                <w:szCs w:val="21"/>
              </w:rPr>
            </w:pPr>
            <w:r>
              <w:rPr>
                <w:szCs w:val="21"/>
              </w:rPr>
              <w:t>- 较少使用语句间的连接成分，内容缺少连贯性。</w:t>
            </w:r>
          </w:p>
          <w:p>
            <w:pPr>
              <w:tabs>
                <w:tab w:val="left" w:pos="6375"/>
              </w:tabs>
              <w:adjustRightInd w:val="0"/>
              <w:spacing w:line="360" w:lineRule="auto"/>
              <w:rPr>
                <w:szCs w:val="21"/>
              </w:rPr>
            </w:pPr>
            <w:r>
              <w:rPr>
                <w:szCs w:val="21"/>
              </w:rPr>
              <w:t>信息未能清楚地传达给读者。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120" w:hRule="atLeast"/>
          <w:jc w:val="center"/>
        </w:trPr>
        <w:tc>
          <w:tcPr>
            <w:tcW w:w="1270" w:type="dxa"/>
            <w:vAlign w:val="center"/>
          </w:tcPr>
          <w:p>
            <w:pPr>
              <w:tabs>
                <w:tab w:val="left" w:pos="6375"/>
              </w:tabs>
              <w:adjustRightInd w:val="0"/>
              <w:spacing w:line="360" w:lineRule="auto"/>
              <w:jc w:val="center"/>
              <w:rPr>
                <w:szCs w:val="21"/>
              </w:rPr>
            </w:pPr>
            <w:r>
              <w:rPr>
                <w:szCs w:val="21"/>
              </w:rPr>
              <w:t>第一档</w:t>
            </w:r>
          </w:p>
          <w:p>
            <w:pPr>
              <w:tabs>
                <w:tab w:val="left" w:pos="6375"/>
              </w:tabs>
              <w:adjustRightInd w:val="0"/>
              <w:spacing w:line="360" w:lineRule="auto"/>
              <w:jc w:val="center"/>
              <w:rPr>
                <w:szCs w:val="21"/>
              </w:rPr>
            </w:pPr>
            <w:r>
              <w:rPr>
                <w:szCs w:val="21"/>
              </w:rPr>
              <w:t>(1</w:t>
            </w:r>
            <w:r>
              <w:t>～</w:t>
            </w:r>
            <w:r>
              <w:rPr>
                <w:rFonts w:hint="eastAsia"/>
                <w:szCs w:val="21"/>
              </w:rPr>
              <w:t>3</w:t>
            </w:r>
            <w:r>
              <w:rPr>
                <w:szCs w:val="21"/>
              </w:rPr>
              <w:t>分)</w:t>
            </w:r>
          </w:p>
        </w:tc>
        <w:tc>
          <w:tcPr>
            <w:tcW w:w="6658" w:type="dxa"/>
          </w:tcPr>
          <w:p>
            <w:pPr>
              <w:tabs>
                <w:tab w:val="left" w:pos="6375"/>
              </w:tabs>
              <w:adjustRightInd w:val="0"/>
              <w:spacing w:line="360" w:lineRule="auto"/>
              <w:rPr>
                <w:szCs w:val="21"/>
              </w:rPr>
            </w:pPr>
            <w:r>
              <w:rPr>
                <w:szCs w:val="21"/>
              </w:rPr>
              <w:t>未完成试题规定的任务。</w:t>
            </w:r>
          </w:p>
          <w:p>
            <w:pPr>
              <w:tabs>
                <w:tab w:val="left" w:pos="6375"/>
              </w:tabs>
              <w:adjustRightInd w:val="0"/>
              <w:spacing w:line="360" w:lineRule="auto"/>
              <w:ind w:left="185" w:hanging="184" w:hangingChars="88"/>
              <w:rPr>
                <w:szCs w:val="21"/>
              </w:rPr>
            </w:pPr>
            <w:r>
              <w:rPr>
                <w:szCs w:val="21"/>
              </w:rPr>
              <w:t>- 明显遗漏主要内容，写了一些无关内容，原因可能是未理解试题要求。</w:t>
            </w:r>
          </w:p>
          <w:p>
            <w:pPr>
              <w:tabs>
                <w:tab w:val="left" w:pos="6375"/>
              </w:tabs>
              <w:adjustRightInd w:val="0"/>
              <w:spacing w:line="360" w:lineRule="auto"/>
              <w:ind w:left="185" w:hanging="184" w:hangingChars="88"/>
              <w:rPr>
                <w:szCs w:val="21"/>
              </w:rPr>
            </w:pPr>
            <w:r>
              <w:rPr>
                <w:szCs w:val="21"/>
              </w:rPr>
              <w:t>- 语法结构单调、词汇项目有限。</w:t>
            </w:r>
          </w:p>
          <w:p>
            <w:pPr>
              <w:tabs>
                <w:tab w:val="left" w:pos="6375"/>
              </w:tabs>
              <w:adjustRightInd w:val="0"/>
              <w:spacing w:line="360" w:lineRule="auto"/>
              <w:ind w:left="185" w:hanging="184" w:hangingChars="88"/>
              <w:rPr>
                <w:szCs w:val="21"/>
              </w:rPr>
            </w:pPr>
            <w:r>
              <w:rPr>
                <w:szCs w:val="21"/>
              </w:rPr>
              <w:t>- 较多语法结构或词汇方面的错误，影响对写作内容的理解。</w:t>
            </w:r>
          </w:p>
          <w:p>
            <w:pPr>
              <w:tabs>
                <w:tab w:val="left" w:pos="6375"/>
              </w:tabs>
              <w:adjustRightInd w:val="0"/>
              <w:spacing w:line="360" w:lineRule="auto"/>
              <w:ind w:left="185" w:hanging="184" w:hangingChars="88"/>
              <w:rPr>
                <w:szCs w:val="21"/>
              </w:rPr>
            </w:pPr>
            <w:r>
              <w:rPr>
                <w:szCs w:val="21"/>
              </w:rPr>
              <w:t>- 缺乏语句间的连接成分，内容不连贯。</w:t>
            </w:r>
          </w:p>
          <w:p>
            <w:pPr>
              <w:tabs>
                <w:tab w:val="left" w:pos="6375"/>
              </w:tabs>
              <w:adjustRightInd w:val="0"/>
              <w:spacing w:line="360" w:lineRule="auto"/>
              <w:rPr>
                <w:szCs w:val="21"/>
              </w:rPr>
            </w:pPr>
            <w:r>
              <w:rPr>
                <w:szCs w:val="21"/>
              </w:rPr>
              <w:t>信息未能传达给读者。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270" w:type="dxa"/>
            <w:vAlign w:val="center"/>
          </w:tcPr>
          <w:p>
            <w:pPr>
              <w:tabs>
                <w:tab w:val="left" w:pos="6375"/>
              </w:tabs>
              <w:adjustRightInd w:val="0"/>
              <w:spacing w:line="360" w:lineRule="auto"/>
              <w:jc w:val="center"/>
              <w:rPr>
                <w:szCs w:val="21"/>
              </w:rPr>
            </w:pPr>
            <w:r>
              <w:rPr>
                <w:szCs w:val="21"/>
              </w:rPr>
              <w:t>0分</w:t>
            </w:r>
          </w:p>
        </w:tc>
        <w:tc>
          <w:tcPr>
            <w:tcW w:w="6658" w:type="dxa"/>
          </w:tcPr>
          <w:p>
            <w:pPr>
              <w:tabs>
                <w:tab w:val="left" w:pos="6375"/>
              </w:tabs>
              <w:adjustRightInd w:val="0"/>
              <w:spacing w:line="360" w:lineRule="auto"/>
              <w:rPr>
                <w:szCs w:val="21"/>
              </w:rPr>
            </w:pPr>
            <w:r>
              <w:rPr>
                <w:szCs w:val="21"/>
              </w:rPr>
              <w:t>未能传达给读者任何信息：内容太少，无法评判；写的内容均与所要求内容无关或所写内容无法看清。</w:t>
            </w:r>
          </w:p>
        </w:tc>
      </w:tr>
    </w:tbl>
    <w:p>
      <w:pPr>
        <w:pStyle w:val="2"/>
      </w:pPr>
    </w:p>
    <w:p>
      <w:pPr>
        <w:shd w:val="clear" w:color="auto" w:fill="FFFFFF" w:themeFill="background1"/>
        <w:spacing w:line="360" w:lineRule="auto"/>
        <w:jc w:val="left"/>
        <w:textAlignment w:val="center"/>
        <w:rPr>
          <w:rFonts w:ascii="微软雅黑" w:hAnsi="微软雅黑" w:eastAsia="微软雅黑" w:cs="微软雅黑"/>
          <w:b/>
          <w:color w:val="000000"/>
          <w:szCs w:val="21"/>
        </w:rPr>
      </w:pPr>
      <w:r>
        <w:rPr>
          <w:rFonts w:hint="eastAsia" w:ascii="微软雅黑" w:hAnsi="微软雅黑" w:eastAsia="微软雅黑" w:cs="微软雅黑"/>
          <w:b/>
          <w:color w:val="000000"/>
          <w:szCs w:val="21"/>
        </w:rPr>
        <w:t>第二节（满分25分）</w:t>
      </w:r>
    </w:p>
    <w:p>
      <w:pPr>
        <w:shd w:val="clear" w:color="auto" w:fill="FFFFFF" w:themeFill="background1"/>
        <w:spacing w:line="360" w:lineRule="auto"/>
        <w:ind w:firstLine="560"/>
        <w:jc w:val="left"/>
        <w:textAlignment w:val="center"/>
      </w:pPr>
      <w:r>
        <w:t xml:space="preserve">Suddenly, I noticed a foreigner standing beside the machine with a confused look. I approached him with a smile, asking if he needed any assistance. He looked relieved and explained that he was trying to pay for his wife’s medication but couldn’t understand the instructions on the screen. I guided him through each step, translating the Chinese prompts into English and ensuring he understood how to complete the transaction. His gratitude was evident as he thanked me profusely, and for the first time that day, I saw a genuine smile on someone’s face in the hospital. </w:t>
      </w:r>
    </w:p>
    <w:p>
      <w:pPr>
        <w:shd w:val="clear" w:color="auto" w:fill="FFFFFF" w:themeFill="background1"/>
        <w:spacing w:line="360" w:lineRule="auto"/>
        <w:ind w:firstLine="560"/>
        <w:jc w:val="left"/>
        <w:textAlignment w:val="center"/>
      </w:pPr>
      <w:r>
        <w:t>That moment really touched my heart. It made me realize that even small acts of kindness can make a significant difference in someone’s day. As the day progr</w:t>
      </w:r>
      <w:bookmarkStart w:id="0" w:name="_GoBack"/>
      <w:bookmarkEnd w:id="0"/>
      <w:r>
        <w:t>essed, I continued to assist more people, each interaction adding a bit more warmth to the otherwise clinical environment. By the end of my shift, I felt a profound sense of satisfaction. Volunteering at Yeda Hospital not only enriched my high school life but also taught me valuable lessons about compassion and the impact of simple gestures. I knew that these experiences would stay with me as I prepared for university and beyond, shaping me into a more understanding and caring individual.</w:t>
      </w:r>
    </w:p>
    <w:p>
      <w:pPr>
        <w:tabs>
          <w:tab w:val="left" w:pos="420"/>
          <w:tab w:val="left" w:pos="2520"/>
          <w:tab w:val="left" w:pos="4680"/>
          <w:tab w:val="left" w:pos="6660"/>
          <w:tab w:val="left" w:pos="8181"/>
        </w:tabs>
        <w:spacing w:line="360" w:lineRule="auto"/>
        <w:jc w:val="left"/>
        <w:rPr>
          <w:rFonts w:ascii="宋体" w:hAnsi="宋体" w:cs="宋体"/>
          <w:b/>
          <w:bCs/>
          <w:szCs w:val="21"/>
        </w:rPr>
      </w:pPr>
    </w:p>
    <w:p>
      <w:pPr>
        <w:pStyle w:val="3"/>
        <w:ind w:left="0"/>
      </w:pPr>
    </w:p>
    <w:sectPr>
      <w:headerReference r:id="rId3" w:type="default"/>
      <w:footerReference r:id="rId4" w:type="default"/>
      <w:pgSz w:w="11907" w:h="16839"/>
      <w:pgMar w:top="1020" w:right="1020" w:bottom="1020" w:left="102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2415" w:firstLineChars="1150"/>
      <w:textAlignment w:val="center"/>
      <w:rPr>
        <w:color w:val="000000"/>
        <w:szCs w:val="21"/>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90500" cy="149225"/>
              <wp:effectExtent l="0" t="0" r="0" b="12700"/>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190500" cy="14922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p>
                      </w:txbxContent>
                    </wps:txbx>
                    <wps:bodyPr rot="0" vert="horz" wrap="square" lIns="0" tIns="0" rIns="0" bIns="0" anchor="t" anchorCtr="0" upright="1">
                      <a:spAutoFit/>
                    </wps:bodyPr>
                  </wps:wsp>
                </a:graphicData>
              </a:graphic>
            </wp:anchor>
          </w:drawing>
        </mc:Choice>
        <mc:Fallback>
          <w:pict>
            <v:rect id="_x0000_s1026" o:spid="_x0000_s1026" o:spt="1" style="position:absolute;left:0pt;margin-top:0pt;height:11.75pt;width:15pt;mso-position-horizontal:right;mso-position-horizontal-relative:margin;z-index:251658240;mso-width-relative:page;mso-height-relative:page;" filled="f" stroked="f" coordsize="21600,21600" o:gfxdata="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oECRTUAAAA&#10;AwEAAA8AAAAAAAAAAQAgAAAAIgAAAGRycy9kb3ducmV2LnhtbFBLAQIUABQAAAAIAIdO4kA7nzxK&#10;6AEAAKkDAAAOAAAAAAAAAAEAIAAAACMBAABkcnMvZTJvRG9jLnhtbFBLBQYAAAAABgAGAFkBAAB9&#10;BQAAAAA=&#10;">
              <v:fill on="f" focussize="0,0"/>
              <v:stroke on="f"/>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p>
                </w:txbxContent>
              </v:textbox>
            </v:rect>
          </w:pict>
        </mc:Fallback>
      </mc:AlternateContent>
    </w:r>
  </w:p>
  <w:p>
    <w:pPr>
      <w:ind w:firstLine="2415" w:firstLineChars="1150"/>
      <w:textAlignment w:val="center"/>
    </w:pPr>
  </w:p>
  <w:p>
    <w:pPr>
      <w:tabs>
        <w:tab w:val="center" w:pos="4153"/>
        <w:tab w:val="right" w:pos="8306"/>
      </w:tabs>
      <w:snapToGrid w:val="0"/>
      <w:jc w:val="left"/>
      <w:rPr>
        <w:kern w:val="0"/>
        <w:sz w:val="2"/>
        <w:szCs w:val="2"/>
      </w:rPr>
    </w:pPr>
    <w:r>
      <w:rPr>
        <w:color w:val="FFFFFF"/>
        <w:sz w:val="2"/>
        <w:szCs w:val="2"/>
      </w:rPr>
      <w:pict>
        <v:shape id="PowerPlusWaterMarkObject1453549720" o:spid="_x0000_s2055" o:spt="136" alt="学科网 zxxk.com" type="#_x0000_t136" style="position:absolute;left:0pt;margin-left:158.95pt;margin-top:407.9pt;height:2.85pt;width:2.85pt;mso-position-horizontal-relative:margin;mso-position-vertical-relative:margin;rotation:20643840f;z-index:-251656192;mso-width-relative:page;mso-height-relative:page;" stroked="f" coordsize="21600,21600" o:allowincell="f">
          <v:path/>
          <v:fill opacity="32768f" focussize="0,0"/>
          <v:stroke on="f"/>
          <v:imagedata o:title=""/>
          <o:lock v:ext="edit"/>
          <v:textpath on="t" fitshape="t" fitpath="t" trim="t" xscale="f" string="zxxk.com" style="font-family:宋体;font-size:8pt;v-text-align:center;"/>
        </v:shape>
      </w:pict>
    </w:r>
    <w:r>
      <w:rPr>
        <w:color w:val="FFFFFF"/>
        <w:sz w:val="2"/>
        <w:szCs w:val="2"/>
      </w:rPr>
      <w:drawing>
        <wp:anchor distT="0" distB="0" distL="114300" distR="114300" simplePos="0" relativeHeight="251661312"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7" name="图片 7"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 zxxk.com"/>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6" o:spid="_x0000_s2056" o:spt="136" alt="学科网 zxxk.com" type="#_x0000_t136" style="position:absolute;left:0pt;margin-left:158.95pt;margin-top:407.9pt;height:2.85pt;width:2.85pt;mso-position-horizontal-relative:margin;mso-position-vertical-relative:margin;rotation:20643840f;z-index:-251654144;mso-width-relative:page;mso-height-relative:page;" stroked="f" coordsize="21600,21600" o:allowincell="f">
          <v:path/>
          <v:fill opacity="32768f" focussize="0,0"/>
          <v:stroke on="f"/>
          <v:imagedata o:title=""/>
          <o:lock v:ext="edit"/>
          <v:textpath on="t" fitshape="t" fitpath="t" trim="t" xscale="f" string="zxxk.com" style="font-family:宋体;font-size:8pt;v-text-align:center;"/>
        </v:shape>
      </w:pict>
    </w:r>
    <w:r>
      <w:rPr>
        <w:color w:val="FFFFFF"/>
        <w:sz w:val="2"/>
        <w:szCs w:val="2"/>
      </w:rPr>
      <w:drawing>
        <wp:anchor distT="0" distB="0" distL="114300" distR="114300" simplePos="0" relativeHeight="251663360"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6" name="图片 6"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 zxxk.com"/>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7" o:spid="_x0000_s2057" o:spt="136" alt="学科网 zxxk.com" type="#_x0000_t136" style="position:absolute;left:0pt;margin-left:158.95pt;margin-top:407.9pt;height:2.85pt;width:2.85pt;mso-position-horizontal-relative:margin;mso-position-vertical-relative:margin;rotation:20643840f;z-index:-251652096;mso-width-relative:page;mso-height-relative:page;" stroked="f" coordsize="21600,21600" o:allowincell="f">
          <v:path/>
          <v:fill opacity="32768f" focussize="0,0"/>
          <v:stroke on="f"/>
          <v:imagedata o:title=""/>
          <o:lock v:ext="edit"/>
          <v:textpath on="t" fitshape="t" fitpath="t" trim="t" xscale="f" string="zxxk.com" style="font-family:宋体;font-size:8pt;v-text-align:center;"/>
        </v:shape>
      </w:pict>
    </w:r>
    <w:r>
      <w:rPr>
        <w:color w:val="FFFFFF"/>
        <w:sz w:val="2"/>
        <w:szCs w:val="2"/>
      </w:rPr>
      <w:drawing>
        <wp:anchor distT="0" distB="0" distL="114300" distR="114300" simplePos="0" relativeHeight="251665408"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5"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8" o:spid="_x0000_s2058" o:spt="136" alt="学科网 zxxk.com" type="#_x0000_t136" style="position:absolute;left:0pt;margin-left:158.95pt;margin-top:407.9pt;height:2.85pt;width:2.85pt;mso-position-horizontal-relative:margin;mso-position-vertical-relative:margin;rotation:20643840f;z-index:-251650048;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9" o:spt="75" alt="学科网 zxxk.com" type="#_x0000_t75" style="position:absolute;left:0pt;margin-left:64.05pt;margin-top:-20.75pt;height:0.05pt;width:0.05pt;z-index:251667456;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pPr>
      <w:pBdr>
        <w:bottom w:val="none" w:color="auto" w:sz="0" w:space="1"/>
      </w:pBdr>
      <w:snapToGrid w:val="0"/>
      <w:rPr>
        <w:kern w:val="0"/>
        <w:sz w:val="2"/>
        <w:szCs w:val="2"/>
      </w:rPr>
    </w:pPr>
    <w:r>
      <w:drawing>
        <wp:anchor distT="0" distB="0" distL="114300" distR="114300" simplePos="0" relativeHeight="251659264"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10" name="图片 10"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 zxxk.com"/>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9525" cy="9525"/>
                  </a:xfrm>
                  <a:prstGeom prst="rect">
                    <a:avLst/>
                  </a:prstGeom>
                  <a:noFill/>
                  <a:ln>
                    <a:noFill/>
                  </a:ln>
                </pic:spPr>
              </pic:pic>
            </a:graphicData>
          </a:graphic>
        </wp:anchor>
      </w:drawing>
    </w:r>
    <w:r>
      <w:rPr>
        <w:color w:val="FFFFFF"/>
        <w:sz w:val="2"/>
        <w:szCs w:val="2"/>
      </w:rPr>
      <w:pict>
        <v:shape id="_x0000_i1025" o:spt="136" alt="学科网 zxxk.com" type="#_x0000_t136" style="height:0.75pt;width:0.75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p>
    <w:pPr>
      <w:pBdr>
        <w:bottom w:val="none" w:color="auto" w:sz="0" w:space="1"/>
      </w:pBdr>
      <w:snapToGrid w:val="0"/>
      <w:rPr>
        <w:kern w:val="0"/>
        <w:sz w:val="2"/>
        <w:szCs w:val="2"/>
      </w:rPr>
    </w:pPr>
    <w:r>
      <w:drawing>
        <wp:anchor distT="0" distB="0" distL="114300" distR="114300" simplePos="0" relativeHeight="251660288"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9" name="图片 9"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 zxxk.com"/>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9525" cy="9525"/>
                  </a:xfrm>
                  <a:prstGeom prst="rect">
                    <a:avLst/>
                  </a:prstGeom>
                  <a:noFill/>
                  <a:ln>
                    <a:noFill/>
                  </a:ln>
                </pic:spPr>
              </pic:pic>
            </a:graphicData>
          </a:graphic>
        </wp:anchor>
      </w:drawing>
    </w:r>
    <w:r>
      <w:rPr>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p>
    <w:pPr>
      <w:pBdr>
        <w:bottom w:val="none" w:color="auto" w:sz="0" w:space="1"/>
      </w:pBdr>
      <w:snapToGrid w:val="0"/>
      <w:rPr>
        <w:kern w:val="0"/>
        <w:sz w:val="2"/>
        <w:szCs w:val="2"/>
      </w:rPr>
    </w:pPr>
    <w:r>
      <w:drawing>
        <wp:anchor distT="0" distB="0" distL="114300" distR="114300" simplePos="0" relativeHeight="251661312"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8" name="图片 8"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 zxxk.com"/>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9525" cy="9525"/>
                  </a:xfrm>
                  <a:prstGeom prst="rect">
                    <a:avLst/>
                  </a:prstGeom>
                  <a:noFill/>
                  <a:ln>
                    <a:noFill/>
                  </a:ln>
                </pic:spPr>
              </pic:pic>
            </a:graphicData>
          </a:graphic>
        </wp:anchor>
      </w:drawing>
    </w:r>
    <w:r>
      <w:rPr>
        <w:color w:val="FFFFFF"/>
        <w:sz w:val="2"/>
        <w:szCs w:val="2"/>
      </w:rPr>
      <w:pict>
        <v:shape id="_x0000_i1027" o:spt="136" alt="学科网 zxxk.com" type="#_x0000_t136" style="height:0.85pt;width:0.9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F4AE94"/>
    <w:multiLevelType w:val="singleLevel"/>
    <w:tmpl w:val="C0F4AE94"/>
    <w:lvl w:ilvl="0" w:tentative="0">
      <w:start w:val="5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hYTMwNTlmMDVmOGI3ZDhiNDk1OTc0ZTgwOTA0NjEifQ=="/>
    <w:docVar w:name="KSO_WPS_MARK_KEY" w:val="feacbd6b-bfb3-4360-b465-42a7c903d29f"/>
  </w:docVars>
  <w:rsids>
    <w:rsidRoot w:val="00C806B0"/>
    <w:rsid w:val="00043B54"/>
    <w:rsid w:val="00055AB8"/>
    <w:rsid w:val="000F52F7"/>
    <w:rsid w:val="00175B61"/>
    <w:rsid w:val="001D7A06"/>
    <w:rsid w:val="00245038"/>
    <w:rsid w:val="00283F23"/>
    <w:rsid w:val="00284433"/>
    <w:rsid w:val="002A1EC6"/>
    <w:rsid w:val="002E035E"/>
    <w:rsid w:val="004151FC"/>
    <w:rsid w:val="00464649"/>
    <w:rsid w:val="005D6B29"/>
    <w:rsid w:val="006B16C5"/>
    <w:rsid w:val="006D68EC"/>
    <w:rsid w:val="007A3694"/>
    <w:rsid w:val="00902C2A"/>
    <w:rsid w:val="00B17D1C"/>
    <w:rsid w:val="00B82D1B"/>
    <w:rsid w:val="00BE7761"/>
    <w:rsid w:val="00BF535F"/>
    <w:rsid w:val="00C02FC6"/>
    <w:rsid w:val="00C060C1"/>
    <w:rsid w:val="00C806B0"/>
    <w:rsid w:val="00D8327B"/>
    <w:rsid w:val="00E7388F"/>
    <w:rsid w:val="00EF035E"/>
    <w:rsid w:val="00F14643"/>
    <w:rsid w:val="022655F4"/>
    <w:rsid w:val="03842A87"/>
    <w:rsid w:val="048B5BE2"/>
    <w:rsid w:val="04965F6E"/>
    <w:rsid w:val="04BC7762"/>
    <w:rsid w:val="04F55FBE"/>
    <w:rsid w:val="056B40A4"/>
    <w:rsid w:val="0F6C7A94"/>
    <w:rsid w:val="13177B9A"/>
    <w:rsid w:val="13A11E4A"/>
    <w:rsid w:val="1DDB32DF"/>
    <w:rsid w:val="1E6573EF"/>
    <w:rsid w:val="22916662"/>
    <w:rsid w:val="22CE51C0"/>
    <w:rsid w:val="254C061E"/>
    <w:rsid w:val="292A570E"/>
    <w:rsid w:val="29D37560"/>
    <w:rsid w:val="2F7B1A4F"/>
    <w:rsid w:val="300F0BC6"/>
    <w:rsid w:val="318B4309"/>
    <w:rsid w:val="31A31F0E"/>
    <w:rsid w:val="329A3B20"/>
    <w:rsid w:val="333F40A2"/>
    <w:rsid w:val="366F318F"/>
    <w:rsid w:val="3ACB2C69"/>
    <w:rsid w:val="3C53008C"/>
    <w:rsid w:val="3E272F89"/>
    <w:rsid w:val="41490EC4"/>
    <w:rsid w:val="46CC195A"/>
    <w:rsid w:val="482F780A"/>
    <w:rsid w:val="4ED84561"/>
    <w:rsid w:val="60555DF2"/>
    <w:rsid w:val="62C751AC"/>
    <w:rsid w:val="65037FF2"/>
    <w:rsid w:val="6EE93F26"/>
    <w:rsid w:val="722F2426"/>
    <w:rsid w:val="746F26E3"/>
    <w:rsid w:val="78542BE7"/>
    <w:rsid w:val="7AAB4D1D"/>
    <w:rsid w:val="7C2F1963"/>
    <w:rsid w:val="7E8835EA"/>
    <w:rsid w:val="7E9975A5"/>
    <w:rsid w:val="E5693B95"/>
    <w:rsid w:val="FD3AF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hd w:val="clear" w:color="auto" w:fill="FFFFFF"/>
      <w:spacing w:line="405" w:lineRule="exact"/>
      <w:jc w:val="distribute"/>
    </w:pPr>
    <w:rPr>
      <w:rFonts w:ascii="宋体"/>
      <w:kern w:val="0"/>
      <w:sz w:val="18"/>
      <w:szCs w:val="18"/>
    </w:rPr>
  </w:style>
  <w:style w:type="paragraph" w:styleId="3">
    <w:name w:val="toc 5"/>
    <w:basedOn w:val="1"/>
    <w:next w:val="1"/>
    <w:qFormat/>
    <w:uiPriority w:val="0"/>
    <w:pPr>
      <w:wordWrap w:val="0"/>
      <w:ind w:left="1275"/>
    </w:pPr>
    <w:rPr>
      <w:rFonts w:ascii="宋体" w:hAnsi="宋体" w:eastAsia="Times New Roman"/>
      <w:kern w:val="0"/>
      <w:sz w:val="20"/>
      <w:szCs w:val="20"/>
    </w:rPr>
  </w:style>
  <w:style w:type="paragraph" w:styleId="4">
    <w:name w:val="Block Text"/>
    <w:basedOn w:val="1"/>
    <w:semiHidden/>
    <w:qFormat/>
    <w:uiPriority w:val="99"/>
    <w:pPr>
      <w:spacing w:after="120"/>
      <w:ind w:left="1440" w:leftChars="700" w:right="700" w:rightChars="700"/>
    </w:pPr>
  </w:style>
  <w:style w:type="paragraph" w:styleId="5">
    <w:name w:val="Balloon Text"/>
    <w:basedOn w:val="1"/>
    <w:link w:val="11"/>
    <w:semiHidden/>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rPr>
  </w:style>
  <w:style w:type="paragraph" w:styleId="7">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kern w:val="0"/>
      <w:sz w:val="24"/>
    </w:rPr>
  </w:style>
  <w:style w:type="character" w:customStyle="1" w:styleId="11">
    <w:name w:val="批注框文本 Char"/>
    <w:basedOn w:val="9"/>
    <w:link w:val="5"/>
    <w:semiHidden/>
    <w:qFormat/>
    <w:uiPriority w:val="99"/>
    <w:rPr>
      <w:kern w:val="2"/>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2055"/>
    <customShpInfo spid="_x0000_s2056"/>
    <customShpInfo spid="_x0000_s2057"/>
    <customShpInfo spid="_x0000_s2058"/>
    <customShpInfo spid="_x0000_s205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532</Words>
  <Characters>3038</Characters>
  <Lines>25</Lines>
  <Paragraphs>7</Paragraphs>
  <TotalTime>1</TotalTime>
  <ScaleCrop>false</ScaleCrop>
  <LinksUpToDate>false</LinksUpToDate>
  <CharactersWithSpaces>3563</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2017-07-20T04:07:00Z</dcterms:created>
  <dc:creator>组卷网zujuan.xkw.com</dc:creator>
  <cp:lastModifiedBy>艳子</cp:lastModifiedBy>
  <dcterms:modified xsi:type="dcterms:W3CDTF">2024-07-16T14:48:25Z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