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“</w:t>
      </w:r>
      <w:bookmarkStart w:id="0" w:name="_GoBack"/>
      <w:r>
        <w:rPr>
          <w:b/>
          <w:bCs/>
          <w:sz w:val="24"/>
          <w:szCs w:val="28"/>
        </w:rPr>
        <w:t>摩托车手与流浪狗纪录片之夜</w:t>
      </w:r>
      <w:bookmarkEnd w:id="0"/>
      <w:r>
        <w:rPr>
          <w:b/>
          <w:bCs/>
          <w:sz w:val="24"/>
          <w:szCs w:val="28"/>
        </w:rPr>
        <w:t>”读后续写写作课教学设计</w:t>
      </w:r>
    </w:p>
    <w:p>
      <w:r>
        <w:t>一、教学目标</w:t>
      </w:r>
    </w:p>
    <w:p>
      <w:r>
        <w:t>1. 学生能够准确分析给定记叙文原文的要素，包括时间、地点、主要人物、主要矛盾冲突、人物情绪变化及主题。</w:t>
      </w:r>
    </w:p>
    <w:p>
      <w:r>
        <w:t>2. 掌握读后续写中的微技能，如利用前文取材、设计创新情节点，能运用这些技能构思并完成故事续写。</w:t>
      </w:r>
    </w:p>
    <w:p>
      <w:pPr>
        <w:rPr>
          <w:rFonts w:hint="eastAsia"/>
        </w:rPr>
      </w:pPr>
      <w:r>
        <w:t>3. 提升英语语言表达能力，能够将构思的情节用准确、丰富的英语词汇和语法表达出来。</w:t>
      </w:r>
    </w:p>
    <w:p>
      <w:r>
        <w:t>二、教学重难点</w:t>
      </w:r>
    </w:p>
    <w:p>
      <w:r>
        <w:t>1. 重点：学会分析记叙文要素，理解并运用读后续写微技能，如人物动作、心理、对话的设计，以及环境和工具的再利用。</w:t>
      </w:r>
    </w:p>
    <w:p>
      <w:pPr>
        <w:rPr>
          <w:rFonts w:hint="eastAsia"/>
        </w:rPr>
      </w:pPr>
      <w:r>
        <w:t>2. 难点：在续写中巧妙运用前文素材，设计出新颖且符合逻辑的情节点，并用英语准确表达。</w:t>
      </w:r>
    </w:p>
    <w:p>
      <w:r>
        <w:t>三、教学方法</w:t>
      </w:r>
    </w:p>
    <w:p>
      <w:pPr>
        <w:ind w:firstLine="220" w:firstLineChars="100"/>
        <w:rPr>
          <w:rFonts w:hint="eastAsia"/>
        </w:rPr>
      </w:pPr>
      <w:r>
        <w:t>讲授法、讨论法、练习法、问题引导法</w:t>
      </w:r>
    </w:p>
    <w:p>
      <w:r>
        <w:t>四、教学过程</w:t>
      </w:r>
    </w:p>
    <w:p>
      <w:r>
        <w:t>（一）原文分析</w:t>
      </w:r>
    </w:p>
    <w:p>
      <w:r>
        <w:t>1. 让学生快速阅读原文，找出记叙文的时间、地点、主要人物（如“我”、摩托车手们）、主要矛盾冲突（“我”对众多摩托车手的恐惧与误解）、人物情绪变化（从紧张害怕到放松融入）。</w:t>
      </w:r>
    </w:p>
    <w:p>
      <w:pPr>
        <w:rPr>
          <w:rFonts w:hint="eastAsia"/>
        </w:rPr>
      </w:pPr>
      <w:r>
        <w:t>2. 引导学生思考并讨论文章主题，如打破刻板印象、展现人性温暖、动物保护等。</w:t>
      </w:r>
    </w:p>
    <w:p>
      <w:r>
        <w:t>（</w:t>
      </w:r>
      <w:r>
        <w:rPr>
          <w:rFonts w:hint="eastAsia"/>
        </w:rPr>
        <w:t>二</w:t>
      </w:r>
      <w:r>
        <w:t>）读后续写微技能讲解</w:t>
      </w:r>
    </w:p>
    <w:p>
      <w:r>
        <w:t>1. 利用前文取材</w:t>
      </w:r>
    </w:p>
    <w:p>
      <w:r>
        <w:t xml:space="preserve">    - 人物动作：举例说明如何变化或重复人物动作。</w:t>
      </w:r>
    </w:p>
    <w:p>
      <w:r>
        <w:t xml:space="preserve">    - 人物心理：讲解人物心理如何变化或产生困惑。</w:t>
      </w:r>
    </w:p>
    <w:p>
      <w:r>
        <w:t xml:space="preserve">    - 人物对话：阐述对话如何重复和呼应前文。</w:t>
      </w:r>
    </w:p>
    <w:p>
      <w:r>
        <w:t xml:space="preserve">    - 环境和工具：说明前文的环境和工具如何再利用。</w:t>
      </w:r>
    </w:p>
    <w:p>
      <w:r>
        <w:t>2. 创新情节点设计**</w:t>
      </w:r>
    </w:p>
    <w:p>
      <w:r>
        <w:t xml:space="preserve">    - 引导学生从不同角度思考创新点， </w:t>
      </w:r>
    </w:p>
    <w:p>
      <w:r>
        <w:t>（</w:t>
      </w:r>
      <w:r>
        <w:rPr>
          <w:rFonts w:hint="eastAsia"/>
        </w:rPr>
        <w:t>三</w:t>
      </w:r>
      <w:r>
        <w:t>）情节搭建</w:t>
      </w:r>
    </w:p>
    <w:p>
      <w:r>
        <w:t>1.用问题引导的方式帮助学生搭建故事主要情节。</w:t>
      </w:r>
    </w:p>
    <w:p>
      <w:r>
        <w:t>（</w:t>
      </w:r>
      <w:r>
        <w:rPr>
          <w:rFonts w:hint="eastAsia"/>
        </w:rPr>
        <w:t>四</w:t>
      </w:r>
      <w:r>
        <w:t>）写作实践</w:t>
      </w:r>
    </w:p>
    <w:p>
      <w:r>
        <w:t>让学生根据搭建的情节，逐字逐句地利用所学写作微技能进行故事续写，同时将想到的情节翻译成英语，运用学过的语法和词汇。</w:t>
      </w:r>
    </w:p>
    <w:p>
      <w:r>
        <w:t>2. 教师巡视，及时给予学生指导和帮助。</w:t>
      </w:r>
    </w:p>
    <w:p>
      <w:r>
        <w:t>（</w:t>
      </w:r>
      <w:r>
        <w:rPr>
          <w:rFonts w:hint="eastAsia"/>
        </w:rPr>
        <w:t>五</w:t>
      </w:r>
      <w:r>
        <w:t>）展示与点评</w:t>
      </w:r>
    </w:p>
    <w:p>
      <w:r>
        <w:t>1. 选取部分学生的作品进行展示，让其他学生进行评价，指出优点和不足。</w:t>
      </w:r>
    </w:p>
    <w:p>
      <w:r>
        <w:t>2. 教师进行总结点评，强调写作中的关键要点和常见问题。</w:t>
      </w:r>
    </w:p>
    <w:p>
      <w:r>
        <w:t>（</w:t>
      </w:r>
      <w:r>
        <w:rPr>
          <w:rFonts w:hint="eastAsia"/>
        </w:rPr>
        <w:t>六</w:t>
      </w:r>
      <w:r>
        <w:t>）下水作文与巩固</w:t>
      </w:r>
    </w:p>
    <w:p>
      <w:r>
        <w:t>1. 教师展示下水作文，让学生对比自己的作品，学习借鉴。</w:t>
      </w:r>
    </w:p>
    <w:p>
      <w:r>
        <w:t>2. 将下水作文改成填空版，让学生进行默写，巩固所学知识和技能。</w:t>
      </w:r>
    </w:p>
    <w:p>
      <w:pPr>
        <w:ind w:firstLine="220" w:firstLineChars="100"/>
      </w:pPr>
      <w:r>
        <w:rPr>
          <w:rFonts w:hint="eastAsia"/>
        </w:rPr>
        <w:t>反思：</w:t>
      </w:r>
      <w:r>
        <w:t>在教学过程中，观察学生对读后续写微技能的掌握程度和运用情况，分析学生在情节构思和英语表达中存在的问题。思考教学方法是否得当，是否需要对教学内容和活动进行调整，以便在今后的教学中更好地帮助学生提升读后续写能力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27"/>
    <w:rsid w:val="000F7127"/>
    <w:rsid w:val="00B26E81"/>
    <w:rsid w:val="00DC7A04"/>
    <w:rsid w:val="6056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2025-02-15T06:04:00Z</dcterms:created>
  <dc:creator>艳 刘</dc:creator>
  <cp:lastModifiedBy>Administrator</cp:lastModifiedBy>
  <dcterms:modified xsi:type="dcterms:W3CDTF">2025-02-18T08:32:00Z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