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课题：人教版2019必修一Unit 2 Travelling Around   Reading and Thinking-Explore Peru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教学内容分析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阅读板块</w:t>
      </w:r>
      <w:r>
        <w:rPr>
          <w:rFonts w:hint="eastAsia" w:ascii="仿宋" w:hAnsi="仿宋" w:eastAsia="仿宋" w:cs="仿宋"/>
          <w:sz w:val="21"/>
          <w:szCs w:val="21"/>
        </w:rPr>
        <w:t>的主题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围绕</w:t>
      </w:r>
      <w:r>
        <w:rPr>
          <w:rFonts w:hint="eastAsia" w:ascii="仿宋" w:hAnsi="仿宋" w:eastAsia="仿宋" w:cs="仿宋"/>
          <w:sz w:val="21"/>
          <w:szCs w:val="21"/>
        </w:rPr>
        <w:t>“探索秘鲁”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</w:rPr>
        <w:t>Explore Per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u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展开</w:t>
      </w:r>
      <w:r>
        <w:rPr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语料丰富，既有</w:t>
      </w:r>
      <w:r>
        <w:rPr>
          <w:rFonts w:hint="eastAsia" w:ascii="仿宋" w:hAnsi="仿宋" w:eastAsia="仿宋" w:cs="仿宋"/>
          <w:sz w:val="21"/>
          <w:szCs w:val="21"/>
        </w:rPr>
        <w:t>百科全书式的介绍性文本，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又有精致而引人入胜的秘鲁旅游宣传小册子，</w:t>
      </w:r>
      <w:r>
        <w:rPr>
          <w:rFonts w:hint="eastAsia" w:ascii="仿宋" w:hAnsi="仿宋" w:eastAsia="仿宋" w:cs="仿宋"/>
          <w:sz w:val="21"/>
          <w:szCs w:val="21"/>
        </w:rPr>
        <w:t>从不同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信息</w:t>
      </w:r>
      <w:r>
        <w:rPr>
          <w:rFonts w:hint="eastAsia" w:ascii="仿宋" w:hAnsi="仿宋" w:eastAsia="仿宋" w:cs="仿宋"/>
          <w:sz w:val="21"/>
          <w:szCs w:val="21"/>
        </w:rPr>
        <w:t>渠道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介绍秘鲁，展现</w:t>
      </w:r>
      <w:r>
        <w:rPr>
          <w:rFonts w:hint="eastAsia" w:ascii="仿宋" w:hAnsi="仿宋" w:eastAsia="仿宋" w:cs="仿宋"/>
          <w:sz w:val="21"/>
          <w:szCs w:val="21"/>
        </w:rPr>
        <w:t>秘鲁的旅游资源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地理、历史、文化及景观等内容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教材阅读板块</w:t>
      </w:r>
      <w:r>
        <w:rPr>
          <w:rFonts w:hint="eastAsia" w:ascii="仿宋" w:hAnsi="仿宋" w:eastAsia="仿宋" w:cs="仿宋"/>
          <w:sz w:val="21"/>
          <w:szCs w:val="21"/>
        </w:rPr>
        <w:t>除文字以外，还提供了图片、地图等多模态形式的语篇，培养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学生“</w:t>
      </w:r>
      <w:r>
        <w:rPr>
          <w:rFonts w:hint="eastAsia" w:ascii="仿宋" w:hAnsi="仿宋" w:eastAsia="仿宋" w:cs="仿宋"/>
          <w:sz w:val="21"/>
          <w:szCs w:val="21"/>
        </w:rPr>
        <w:t>看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阅读</w:t>
      </w:r>
      <w:r>
        <w:rPr>
          <w:rFonts w:hint="eastAsia" w:ascii="仿宋" w:hAnsi="仿宋" w:eastAsia="仿宋" w:cs="仿宋"/>
          <w:sz w:val="21"/>
          <w:szCs w:val="21"/>
        </w:rPr>
        <w:t>文本包括两部分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第一部分是介绍性文本，</w:t>
      </w:r>
      <w:r>
        <w:rPr>
          <w:rFonts w:hint="eastAsia" w:ascii="仿宋" w:hAnsi="仿宋" w:eastAsia="仿宋" w:cs="仿宋"/>
          <w:sz w:val="21"/>
          <w:szCs w:val="21"/>
        </w:rPr>
        <w:t>配以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简单</w:t>
      </w:r>
      <w:r>
        <w:rPr>
          <w:rFonts w:hint="eastAsia" w:ascii="仿宋" w:hAnsi="仿宋" w:eastAsia="仿宋" w:cs="仿宋"/>
          <w:sz w:val="21"/>
          <w:szCs w:val="21"/>
        </w:rPr>
        <w:t>插图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简要</w:t>
      </w:r>
      <w:r>
        <w:rPr>
          <w:rFonts w:hint="eastAsia" w:ascii="仿宋" w:hAnsi="仿宋" w:eastAsia="仿宋" w:cs="仿宋"/>
          <w:sz w:val="21"/>
          <w:szCs w:val="21"/>
        </w:rPr>
        <w:t>介绍了秘鲁的地理位置、地貌特征及历史文化。语言平实、简洁、严谨，客观陈述事实，不带有感情色彩。第二部分是旅游宣传册，介绍了秘鲁四条不同特色的旅行路线。该文本结构清晰，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辅以</w:t>
      </w:r>
      <w:r>
        <w:rPr>
          <w:rFonts w:hint="eastAsia" w:ascii="仿宋" w:hAnsi="仿宋" w:eastAsia="仿宋" w:cs="仿宋"/>
          <w:sz w:val="21"/>
          <w:szCs w:val="21"/>
        </w:rPr>
        <w:t>小标题，配有丰富的图片和精美的设计，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营造一种身临其境的氛围，</w:t>
      </w:r>
      <w:r>
        <w:rPr>
          <w:rFonts w:hint="eastAsia" w:ascii="仿宋" w:hAnsi="仿宋" w:eastAsia="仿宋" w:cs="仿宋"/>
          <w:sz w:val="21"/>
          <w:szCs w:val="21"/>
        </w:rPr>
        <w:t>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读者带来很</w:t>
      </w:r>
      <w:r>
        <w:rPr>
          <w:rFonts w:hint="eastAsia" w:ascii="仿宋" w:hAnsi="仿宋" w:eastAsia="仿宋" w:cs="仿宋"/>
          <w:sz w:val="21"/>
          <w:szCs w:val="21"/>
        </w:rPr>
        <w:t>强的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视觉</w:t>
      </w:r>
      <w:r>
        <w:rPr>
          <w:rFonts w:hint="eastAsia" w:ascii="仿宋" w:hAnsi="仿宋" w:eastAsia="仿宋" w:cs="仿宋"/>
          <w:sz w:val="21"/>
          <w:szCs w:val="21"/>
        </w:rPr>
        <w:t>冲击。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语言倍感亲切，富有感染力，娓娓道来，激发读者共鸣。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整体设计思路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本</w:t>
      </w:r>
      <w:r>
        <w:rPr>
          <w:rFonts w:hint="eastAsia" w:ascii="仿宋" w:hAnsi="仿宋" w:eastAsia="仿宋" w:cs="仿宋"/>
          <w:kern w:val="0"/>
          <w:sz w:val="21"/>
          <w:szCs w:val="21"/>
        </w:rPr>
        <w:t>课为阅读课，教学与设计的重心在于文本解读与语言的品读、运用，并在展开阅读活动的同时，培养学生的阅读技能与综合语言运用能力，多维度构建有效阅读课堂。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首先，以一段</w:t>
      </w:r>
      <w:r>
        <w:rPr>
          <w:rFonts w:hint="eastAsia" w:ascii="仿宋" w:hAnsi="仿宋" w:eastAsia="仿宋" w:cs="仿宋"/>
          <w:kern w:val="0"/>
          <w:sz w:val="21"/>
          <w:szCs w:val="21"/>
        </w:rPr>
        <w:t>“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秘鲁云中之城-马丘比丘</w:t>
      </w:r>
      <w:r>
        <w:rPr>
          <w:rFonts w:hint="eastAsia" w:ascii="仿宋" w:hAnsi="仿宋" w:eastAsia="仿宋" w:cs="仿宋"/>
          <w:kern w:val="0"/>
          <w:sz w:val="21"/>
          <w:szCs w:val="21"/>
        </w:rPr>
        <w:t>”</w:t>
      </w:r>
      <w:r>
        <w:rPr>
          <w:rFonts w:hint="eastAsia" w:ascii="仿宋" w:hAnsi="仿宋" w:eastAsia="仿宋" w:cs="仿宋"/>
          <w:kern w:val="0"/>
          <w:sz w:val="21"/>
          <w:szCs w:val="21"/>
        </w:rPr>
        <w:t>的视频切入，自然过渡到本课内容。紧接着，逐步设问引导学生理清课文结构。随后，将视角进一步拉近，通过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对照</w:t>
      </w:r>
      <w:r>
        <w:rPr>
          <w:rFonts w:hint="eastAsia" w:ascii="仿宋" w:hAnsi="仿宋" w:eastAsia="仿宋" w:cs="仿宋"/>
          <w:kern w:val="0"/>
          <w:sz w:val="21"/>
          <w:szCs w:val="21"/>
        </w:rPr>
        <w:t>解读两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种文体，理解</w:t>
      </w:r>
      <w:r>
        <w:rPr>
          <w:rFonts w:hint="eastAsia" w:ascii="仿宋" w:hAnsi="仿宋" w:eastAsia="仿宋" w:cs="仿宋"/>
          <w:kern w:val="0"/>
          <w:sz w:val="21"/>
          <w:szCs w:val="21"/>
        </w:rPr>
        <w:t>思考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不同语篇体裁的特性</w:t>
      </w:r>
      <w:r>
        <w:rPr>
          <w:rFonts w:hint="eastAsia" w:ascii="仿宋" w:hAnsi="仿宋" w:eastAsia="仿宋" w:cs="仿宋"/>
          <w:kern w:val="0"/>
          <w:sz w:val="21"/>
          <w:szCs w:val="21"/>
        </w:rPr>
        <w:t>。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在文本解读的过程渗透阅读策略，从不同视角引导学生赏析文本，培养学生阅读技能，引导学生总结归纳旅游宣传小册子的语言、内容、结构特征，形成个人对文本的独到见解。在拓展环节，引导学生从交换生Kathy的视角，为她设计一份travel brochure，已达成学以致用的目标。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0" w:firstLineChars="200"/>
        <w:textAlignment w:val="auto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一、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语言能力</w:t>
      </w:r>
      <w:r>
        <w:rPr>
          <w:rFonts w:hint="eastAsia" w:ascii="仿宋" w:hAnsi="仿宋" w:eastAsia="仿宋" w:cs="仿宋"/>
          <w:kern w:val="0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引导学生掌握介绍性文本和旅游宣传册的结构特征，文体特征及语言特点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有效获取信息；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0" w:firstLineChars="200"/>
        <w:textAlignment w:val="auto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二、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学习能力</w:t>
      </w:r>
      <w:r>
        <w:rPr>
          <w:rFonts w:hint="eastAsia" w:ascii="仿宋" w:hAnsi="仿宋" w:eastAsia="仿宋" w:cs="仿宋"/>
          <w:kern w:val="0"/>
          <w:sz w:val="21"/>
          <w:szCs w:val="21"/>
        </w:rPr>
        <w:t>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能够通过快速浏览文本标题、图片、图表等信息辨别文本类型，并使用相应的学习策略；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0" w:firstLineChars="200"/>
        <w:textAlignment w:val="auto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三、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文化意识</w:t>
      </w:r>
      <w:r>
        <w:rPr>
          <w:rFonts w:hint="eastAsia" w:ascii="仿宋" w:hAnsi="仿宋" w:eastAsia="仿宋" w:cs="仿宋"/>
          <w:kern w:val="0"/>
          <w:sz w:val="21"/>
          <w:szCs w:val="21"/>
        </w:rPr>
        <w:t>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了解秘鲁的著名景点及文化特色，拓展国际视野；介绍中国著名景点，培养爱国情怀；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30" w:firstLineChars="3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四、思维品质：</w:t>
      </w:r>
      <w:r>
        <w:rPr>
          <w:rFonts w:hint="eastAsia" w:ascii="仿宋" w:hAnsi="仿宋" w:eastAsia="仿宋" w:cs="仿宋"/>
          <w:sz w:val="21"/>
          <w:szCs w:val="21"/>
        </w:rPr>
        <w:t>了解秘鲁旅游资源及文化特色，形成个人见解。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教学重点：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 引导学生有效解读文本，把握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两种语篇体裁</w:t>
      </w:r>
      <w:r>
        <w:rPr>
          <w:rFonts w:hint="eastAsia" w:ascii="仿宋" w:hAnsi="仿宋" w:eastAsia="仿宋" w:cs="仿宋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 培养学生阅读技能，渗透有效阅读策略；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 引导学生理解、内化并学会运用重点词汇、句式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 如何有效引导学生把握文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体</w:t>
      </w:r>
      <w:r>
        <w:rPr>
          <w:rFonts w:hint="eastAsia" w:ascii="仿宋" w:hAnsi="仿宋" w:eastAsia="仿宋" w:cs="仿宋"/>
          <w:kern w:val="0"/>
          <w:sz w:val="21"/>
          <w:szCs w:val="21"/>
        </w:rPr>
        <w:t>与及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其特征；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 如何在处理文本的过程中激发学生的评判性思维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316" w:firstLineChars="150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步骤1：导入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105" w:firstLineChars="50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  <w:lang w:eastAsia="zh-CN"/>
        </w:rPr>
        <w:drawing>
          <wp:inline distT="0" distB="0" distL="114300" distR="114300">
            <wp:extent cx="2310130" cy="1285240"/>
            <wp:effectExtent l="0" t="0" r="1270" b="10160"/>
            <wp:docPr id="2" name="图片 2" descr="00013ccd03b54d7aec52cbffa36d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013ccd03b54d7aec52cbffa36db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kern w:val="0"/>
          <w:sz w:val="21"/>
          <w:szCs w:val="21"/>
          <w:lang w:eastAsia="zh-CN"/>
        </w:rPr>
        <w:drawing>
          <wp:inline distT="0" distB="0" distL="114300" distR="114300">
            <wp:extent cx="2388235" cy="1544955"/>
            <wp:effectExtent l="0" t="0" r="12065" b="4445"/>
            <wp:docPr id="3" name="图片 3" descr="71ebf7e7488606ca1ebf6a55d4dc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ebf7e7488606ca1ebf6a55d4dcd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3" w:leftChars="49" w:firstLine="420" w:firstLineChars="200"/>
        <w:textAlignment w:val="auto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开篇通过展示秘鲁地理位置的两幅地图，开门见山引出秘鲁这一国家。观看一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段关于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秘鲁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云中之城-马丘比丘</w:t>
      </w:r>
      <w: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的视频，感受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印加文明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</w:rPr>
        <w:t>在播放之前，抛出问题：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 xml:space="preserve">What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can you learn about Peru from this video?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设计意图：开门见山, 直入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</w:rPr>
        <w:t>主题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激发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了解和探索秘鲁的欲望，并形成对阅读的期待。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2" w:firstLineChars="200"/>
        <w:textAlignment w:val="auto"/>
        <w:rPr>
          <w:rFonts w:hint="eastAsia" w:ascii="仿宋" w:hAnsi="仿宋" w:eastAsia="仿宋" w:cs="仿宋"/>
          <w:b/>
          <w:bCs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步骤2：</w:t>
      </w: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t>头脑风</w:t>
      </w:r>
      <w:r>
        <w:rPr>
          <w:rFonts w:hint="eastAsia" w:ascii="仿宋" w:hAnsi="仿宋" w:eastAsia="仿宋" w:cs="仿宋"/>
          <w:b/>
          <w:bCs w:val="0"/>
          <w:kern w:val="0"/>
          <w:sz w:val="21"/>
          <w:szCs w:val="21"/>
          <w:lang w:val="en-US" w:eastAsia="zh-CN"/>
        </w:rPr>
        <w:t>暴：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获取信息的途径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设计意图：引导学生</w:t>
      </w: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t>发散思维，多方获取信息，自然过渡到语篇体裁的辨析环节</w:t>
      </w:r>
      <w:r>
        <w:rPr>
          <w:rFonts w:hint="eastAsia" w:ascii="仿宋" w:hAnsi="仿宋" w:eastAsia="仿宋" w:cs="仿宋"/>
          <w:b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2" w:firstLineChars="200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步骤3：解读</w:t>
      </w: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t>辨析语篇体裁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default" w:ascii="仿宋" w:hAnsi="仿宋" w:eastAsia="仿宋" w:cs="仿宋"/>
          <w:b/>
          <w:kern w:val="0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b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1944370" cy="1320800"/>
            <wp:effectExtent l="0" t="0" r="11430" b="0"/>
            <wp:docPr id="4" name="图片 4" descr="04b4788258b905efb62ba336dac2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b4788258b905efb62ba336dac2d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1499870" cy="1301750"/>
            <wp:effectExtent l="0" t="0" r="11430" b="6350"/>
            <wp:docPr id="5" name="图片 5" descr="00cdf996c6d7aaba4df49574598c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cdf996c6d7aaba4df49574598c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1731645" cy="1341755"/>
            <wp:effectExtent l="0" t="0" r="8255" b="4445"/>
            <wp:docPr id="6" name="图片 6" descr="034c853b44f89ab35e1c97579eb2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4c853b44f89ab35e1c97579eb2d0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快速阅读，引导学生关注两种不同的文本体裁:百科全书式的介绍性文本和旅游宣传册。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设计意图：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识别文本体裁是这个板块的主要阅读策略。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学习生活中常见的语篇类型，把握不同语篇的特定结构、文体特征和语言特点，有助于加深对语篇意义的理解，并进行有效的表达与交流。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2" w:firstLineChars="200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步骤4：文章细节的处理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t>首先，从概览的视角，抛出问题，引导学生归纳4个线路旅行活动的特色与服务对象，并判断哪条线路适合哪些人群。再次，结合4个线路旅行活动的文字特征，细化文本解读，提升阅读技能。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default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2268855" cy="1327785"/>
            <wp:effectExtent l="0" t="0" r="4445" b="5715"/>
            <wp:docPr id="10" name="图片 10" descr="9ebe2879957fbfeefa9b4c4e6e0b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ebe2879957fbfeefa9b4c4e6e0bc7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bCs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2292985" cy="1346200"/>
            <wp:effectExtent l="0" t="0" r="5715" b="0"/>
            <wp:docPr id="11" name="图片 11" descr="4a8e47bfa0b92912f3d1b8ebfdf7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a8e47bfa0b92912f3d1b8ebfdf78d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drawing>
          <wp:inline distT="0" distB="0" distL="114300" distR="114300">
            <wp:extent cx="2444115" cy="1325880"/>
            <wp:effectExtent l="0" t="0" r="6985" b="7620"/>
            <wp:docPr id="12" name="图片 12" descr="c8a211d0b260c613b73f1326fdaa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8a211d0b260c613b73f1326fdaa0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drawing>
          <wp:inline distT="0" distB="0" distL="114300" distR="114300">
            <wp:extent cx="2152650" cy="1245870"/>
            <wp:effectExtent l="0" t="0" r="6350" b="11430"/>
            <wp:docPr id="13" name="图片 13" descr="ab997735cb0979717aaba1fc2a4e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b997735cb0979717aaba1fc2a4e9b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设计意图：根据4则旅行特色活动路线安排，从结构特征、语言特色、内容编排、描写手法等层面解读秘鲁旅游宣传小册子的方方面面，通过丰富的活动带动阅读策略的运用，及阅读素养的培养。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2" w:firstLineChars="200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步骤</w:t>
      </w: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kern w:val="0"/>
          <w:sz w:val="21"/>
          <w:szCs w:val="21"/>
        </w:rPr>
        <w:t>：</w:t>
      </w: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t>总结与反思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5273675" cy="3066415"/>
            <wp:effectExtent l="0" t="0" r="9525" b="6985"/>
            <wp:docPr id="7" name="图片 7" descr="75bc1589dedaccf8aa41da8609f4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5bc1589dedaccf8aa41da8609f4e9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t>设计意图：归纳凝练文中要点，从导游角度，操练内化文本，形成个人对文本独到的见解。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2" w:firstLineChars="200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步骤</w:t>
      </w:r>
      <w:r>
        <w:rPr>
          <w:rFonts w:hint="eastAsia" w:ascii="仿宋" w:hAnsi="仿宋" w:eastAsia="仿宋" w:cs="仿宋"/>
          <w:b/>
          <w:kern w:val="0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kern w:val="0"/>
          <w:sz w:val="21"/>
          <w:szCs w:val="21"/>
        </w:rPr>
        <w:t>：作业设计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105" w:firstLineChars="5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A</w:t>
      </w:r>
      <w:r>
        <w:rPr>
          <w:rFonts w:hint="eastAsia" w:ascii="仿宋" w:hAnsi="仿宋" w:eastAsia="仿宋" w:cs="仿宋"/>
          <w:sz w:val="21"/>
          <w:szCs w:val="21"/>
        </w:rPr>
        <w:t>ssignment: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Design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 travel brochure for Kathy, an exchange student from Britain.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2155825" cy="1376680"/>
            <wp:effectExtent l="0" t="0" r="3175" b="7620"/>
            <wp:docPr id="8" name="图片 8" descr="fddee3d0ec9436579a71ed51777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ddee3d0ec9436579a71ed5177747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2425065" cy="1318895"/>
            <wp:effectExtent l="0" t="0" r="635" b="1905"/>
            <wp:docPr id="9" name="图片 9" descr="b60aab4071d55239cfaf2e86831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60aab4071d55239cfaf2e86831519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设计意图: 通过该项作业设计，要求学生衔接课堂内外、联系生活实际，将阅读课的语言输入内化到语言生成与表达。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教学评价设计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105" w:firstLineChars="5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评价内容：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0" w:firstLineChars="200"/>
        <w:textAlignment w:val="auto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1).是否</w:t>
      </w:r>
      <w:r>
        <w:rPr>
          <w:rFonts w:hint="eastAsia" w:ascii="仿宋" w:hAnsi="仿宋" w:eastAsia="仿宋" w:cs="仿宋"/>
          <w:sz w:val="21"/>
          <w:szCs w:val="21"/>
        </w:rPr>
        <w:t>掌握介绍性文本和旅游宣传册的结构特征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文体特征及语言特点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0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2).是否能够通过快速浏览文本标题、图片、图表等信息辨别文本类型，并使用相应的学习策略；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 w:firstLine="420" w:firstLineChars="200"/>
        <w:textAlignment w:val="auto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3). 是否能将travel brochure落实到表达中。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102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 My writing assessment:</w:t>
      </w: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8"/>
        <w:gridCol w:w="4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items</w:t>
            </w:r>
          </w:p>
        </w:tc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achievement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结构清晰，条理清楚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</w:t>
            </w:r>
          </w:p>
        </w:tc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           B        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能准确运用文中重点词汇，学以致用</w:t>
            </w:r>
          </w:p>
        </w:tc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           B        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要点表述全面</w:t>
            </w:r>
          </w:p>
        </w:tc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           B        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行文连贯，过渡自然</w:t>
            </w:r>
          </w:p>
        </w:tc>
        <w:tc>
          <w:tcPr>
            <w:tcW w:w="4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A           B        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0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写作中的亮点：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0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总体评价及改进建议：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8D8F5"/>
    <w:multiLevelType w:val="singleLevel"/>
    <w:tmpl w:val="6948D8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54AB"/>
    <w:rsid w:val="0B141B33"/>
    <w:rsid w:val="1AB25AD5"/>
    <w:rsid w:val="26937D6D"/>
    <w:rsid w:val="36DB207A"/>
    <w:rsid w:val="37C62A72"/>
    <w:rsid w:val="4233079A"/>
    <w:rsid w:val="59F57ABF"/>
    <w:rsid w:val="62D20071"/>
    <w:rsid w:val="6B735096"/>
    <w:rsid w:val="77D523E8"/>
    <w:rsid w:val="7A0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2022-09-15T01:48:53Z</dcterms:created>
  <dc:creator>Administrator</dc:creator>
  <cp:lastModifiedBy>Administrator</cp:lastModifiedBy>
  <dcterms:modified xsi:type="dcterms:W3CDTF">2022-09-15T12:24:36Z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