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0DAEE">
      <w:pPr>
        <w:spacing w:line="360" w:lineRule="auto"/>
        <w:jc w:val="center"/>
        <w:rPr>
          <w:rFonts w:hint="eastAsia" w:ascii="宋体" w:hAnsi="宋体"/>
          <w:b/>
          <w:sz w:val="32"/>
        </w:rPr>
      </w:pPr>
      <w:r>
        <w:rPr>
          <w:rFonts w:hint="eastAsia" w:ascii="宋体" w:hAnsi="宋体"/>
          <w:b/>
          <w:sz w:val="32"/>
        </w:rPr>
        <w:t>云南师范大学附属中学2025-2026学年高考适应性月考卷（二）</w:t>
      </w:r>
    </w:p>
    <w:p w14:paraId="5D615EBC">
      <w:pPr>
        <w:spacing w:line="360" w:lineRule="auto"/>
        <w:jc w:val="center"/>
        <w:rPr>
          <w:rFonts w:ascii="宋体" w:hAnsi="宋体"/>
          <w:b/>
          <w:sz w:val="32"/>
        </w:rPr>
      </w:pPr>
      <w:r>
        <w:rPr>
          <w:rFonts w:hint="eastAsia" w:ascii="宋体" w:hAnsi="宋体"/>
          <w:b/>
          <w:sz w:val="32"/>
        </w:rPr>
        <w:t>英语试卷</w:t>
      </w:r>
    </w:p>
    <w:p w14:paraId="7B7C484E">
      <w:pPr>
        <w:spacing w:line="360" w:lineRule="auto"/>
        <w:rPr>
          <w:sz w:val="21"/>
          <w:szCs w:val="21"/>
        </w:rPr>
      </w:pPr>
      <w:r>
        <w:rPr>
          <w:rFonts w:ascii="宋体" w:hAnsi="宋体"/>
          <w:b/>
          <w:sz w:val="21"/>
          <w:szCs w:val="21"/>
        </w:rPr>
        <w:t>注意事项：</w:t>
      </w:r>
    </w:p>
    <w:p w14:paraId="69EEDBC2">
      <w:pPr>
        <w:spacing w:line="360" w:lineRule="auto"/>
        <w:rPr>
          <w:sz w:val="21"/>
          <w:szCs w:val="21"/>
        </w:rPr>
      </w:pPr>
      <w:r>
        <w:rPr>
          <w:rFonts w:eastAsia="Times New Roman" w:cs="Times New Roman"/>
          <w:b/>
          <w:sz w:val="21"/>
          <w:szCs w:val="21"/>
        </w:rPr>
        <w:t xml:space="preserve">1. </w:t>
      </w:r>
      <w:r>
        <w:rPr>
          <w:rFonts w:ascii="宋体" w:hAnsi="宋体"/>
          <w:b/>
          <w:sz w:val="21"/>
          <w:szCs w:val="21"/>
        </w:rPr>
        <w:t>答题前，考生务必用黑色碳素笔将自己的姓名、准考证号、考场号、座位号在答题卡上填写清楚。</w:t>
      </w:r>
    </w:p>
    <w:p w14:paraId="0B719266">
      <w:pPr>
        <w:spacing w:line="360" w:lineRule="auto"/>
        <w:rPr>
          <w:sz w:val="21"/>
          <w:szCs w:val="21"/>
        </w:rPr>
      </w:pPr>
      <w:r>
        <w:rPr>
          <w:rFonts w:eastAsia="Times New Roman" w:cs="Times New Roman"/>
          <w:b/>
          <w:sz w:val="21"/>
          <w:szCs w:val="21"/>
        </w:rPr>
        <w:t xml:space="preserve">2. </w:t>
      </w:r>
      <w:r>
        <w:rPr>
          <w:rFonts w:ascii="宋体" w:hAnsi="宋体"/>
          <w:b/>
          <w:sz w:val="21"/>
          <w:szCs w:val="21"/>
        </w:rPr>
        <w:t>每小题选出答案后，用</w:t>
      </w:r>
      <w:r>
        <w:rPr>
          <w:rFonts w:eastAsia="Times New Roman" w:cs="Times New Roman"/>
          <w:b/>
          <w:sz w:val="21"/>
          <w:szCs w:val="21"/>
        </w:rPr>
        <w:t>2B</w:t>
      </w:r>
      <w:r>
        <w:rPr>
          <w:rFonts w:ascii="宋体" w:hAnsi="宋体"/>
          <w:b/>
          <w:sz w:val="21"/>
          <w:szCs w:val="21"/>
        </w:rPr>
        <w:t>铅笔把答题卡上对应题目的答案标号涂黑。如需改动，用橡皮擦干净后，再选涂其他答案标号。在试题卷上作答无效。</w:t>
      </w:r>
    </w:p>
    <w:p w14:paraId="1F09FC45">
      <w:pPr>
        <w:spacing w:line="360" w:lineRule="auto"/>
        <w:rPr>
          <w:sz w:val="21"/>
          <w:szCs w:val="21"/>
        </w:rPr>
      </w:pPr>
      <w:r>
        <w:rPr>
          <w:rFonts w:eastAsia="Times New Roman" w:cs="Times New Roman"/>
          <w:b/>
          <w:sz w:val="21"/>
          <w:szCs w:val="21"/>
        </w:rPr>
        <w:t xml:space="preserve">3. </w:t>
      </w:r>
      <w:r>
        <w:rPr>
          <w:rFonts w:ascii="宋体" w:hAnsi="宋体"/>
          <w:b/>
          <w:sz w:val="21"/>
          <w:szCs w:val="21"/>
        </w:rPr>
        <w:t>考试结束后，请将本试卷和答题卡一并交回。满分</w:t>
      </w:r>
      <w:r>
        <w:rPr>
          <w:rFonts w:eastAsia="Times New Roman" w:cs="Times New Roman"/>
          <w:b/>
          <w:sz w:val="21"/>
          <w:szCs w:val="21"/>
        </w:rPr>
        <w:t>150</w:t>
      </w:r>
      <w:r>
        <w:rPr>
          <w:rFonts w:ascii="宋体" w:hAnsi="宋体"/>
          <w:b/>
          <w:sz w:val="21"/>
          <w:szCs w:val="21"/>
        </w:rPr>
        <w:t>分，考试用时</w:t>
      </w:r>
      <w:r>
        <w:rPr>
          <w:rFonts w:eastAsia="Times New Roman" w:cs="Times New Roman"/>
          <w:b/>
          <w:sz w:val="21"/>
          <w:szCs w:val="21"/>
        </w:rPr>
        <w:t>120</w:t>
      </w:r>
      <w:r>
        <w:rPr>
          <w:rFonts w:ascii="宋体" w:hAnsi="宋体"/>
          <w:b/>
          <w:sz w:val="21"/>
          <w:szCs w:val="21"/>
        </w:rPr>
        <w:t>分钟。</w:t>
      </w:r>
    </w:p>
    <w:p w14:paraId="5D1F92CB">
      <w:pPr>
        <w:spacing w:line="360" w:lineRule="auto"/>
        <w:rPr>
          <w:sz w:val="21"/>
          <w:szCs w:val="21"/>
        </w:rPr>
      </w:pPr>
      <w:r>
        <w:rPr>
          <w:rFonts w:ascii="宋体" w:hAnsi="宋体"/>
          <w:b/>
          <w:sz w:val="21"/>
          <w:szCs w:val="21"/>
        </w:rPr>
        <w:t>第一部分</w:t>
      </w:r>
      <w:r>
        <w:rPr>
          <w:rFonts w:eastAsia="Times New Roman" w:cs="Times New Roman"/>
          <w:b/>
          <w:sz w:val="21"/>
          <w:szCs w:val="21"/>
        </w:rPr>
        <w:t xml:space="preserve">  </w:t>
      </w:r>
      <w:r>
        <w:rPr>
          <w:rFonts w:ascii="宋体" w:hAnsi="宋体"/>
          <w:b/>
          <w:sz w:val="21"/>
          <w:szCs w:val="21"/>
        </w:rPr>
        <w:t>听力</w:t>
      </w:r>
      <w:r>
        <w:rPr>
          <w:rFonts w:eastAsia="Times New Roman" w:cs="Times New Roman"/>
          <w:b/>
          <w:sz w:val="21"/>
          <w:szCs w:val="21"/>
        </w:rPr>
        <w:t>(</w:t>
      </w:r>
      <w:r>
        <w:rPr>
          <w:rFonts w:ascii="宋体" w:hAnsi="宋体"/>
          <w:b/>
          <w:sz w:val="21"/>
          <w:szCs w:val="21"/>
        </w:rPr>
        <w:t>共两节，满分</w:t>
      </w:r>
      <w:r>
        <w:rPr>
          <w:rFonts w:eastAsia="Times New Roman" w:cs="Times New Roman"/>
          <w:b/>
          <w:sz w:val="21"/>
          <w:szCs w:val="21"/>
        </w:rPr>
        <w:t>30</w:t>
      </w:r>
      <w:r>
        <w:rPr>
          <w:rFonts w:ascii="宋体" w:hAnsi="宋体"/>
          <w:b/>
          <w:sz w:val="21"/>
          <w:szCs w:val="21"/>
        </w:rPr>
        <w:t>分</w:t>
      </w:r>
      <w:r>
        <w:rPr>
          <w:rFonts w:eastAsia="Times New Roman" w:cs="Times New Roman"/>
          <w:b/>
          <w:sz w:val="21"/>
          <w:szCs w:val="21"/>
        </w:rPr>
        <w:t>)</w:t>
      </w:r>
    </w:p>
    <w:p w14:paraId="1F4F6AA3">
      <w:pPr>
        <w:spacing w:line="360" w:lineRule="auto"/>
        <w:rPr>
          <w:sz w:val="21"/>
          <w:szCs w:val="21"/>
        </w:rPr>
      </w:pPr>
      <w:r>
        <w:rPr>
          <w:rFonts w:ascii="宋体" w:hAnsi="宋体"/>
          <w:b/>
          <w:sz w:val="21"/>
          <w:szCs w:val="21"/>
        </w:rPr>
        <w:t>注意，听力部分答题时，请先将答案标在试卷上。听力部分结束前，你将有两分钟的时间将答案转涂到答题卡上。</w:t>
      </w:r>
    </w:p>
    <w:p w14:paraId="44BAB07A">
      <w:pPr>
        <w:spacing w:line="360" w:lineRule="auto"/>
        <w:rPr>
          <w:sz w:val="21"/>
          <w:szCs w:val="21"/>
        </w:rPr>
      </w:pPr>
      <w:bookmarkStart w:id="0" w:name="_GoBack"/>
      <w:r>
        <w:rPr>
          <w:rFonts w:ascii="宋体" w:hAnsi="宋体"/>
          <w:b/>
          <w:sz w:val="21"/>
          <w:szCs w:val="21"/>
        </w:rPr>
        <w:t>第一节</w:t>
      </w:r>
      <w:r>
        <w:rPr>
          <w:rFonts w:eastAsia="Times New Roman" w:cs="Times New Roman"/>
          <w:b/>
          <w:sz w:val="21"/>
          <w:szCs w:val="21"/>
        </w:rPr>
        <w:t>(</w:t>
      </w:r>
      <w:r>
        <w:rPr>
          <w:rFonts w:ascii="宋体" w:hAnsi="宋体"/>
          <w:b/>
          <w:sz w:val="21"/>
          <w:szCs w:val="21"/>
        </w:rPr>
        <w:t>共</w:t>
      </w:r>
      <w:r>
        <w:rPr>
          <w:rFonts w:eastAsia="Times New Roman" w:cs="Times New Roman"/>
          <w:b/>
          <w:sz w:val="21"/>
          <w:szCs w:val="21"/>
        </w:rPr>
        <w:t>5</w:t>
      </w:r>
      <w:r>
        <w:rPr>
          <w:rFonts w:ascii="宋体" w:hAnsi="宋体"/>
          <w:b/>
          <w:sz w:val="21"/>
          <w:szCs w:val="21"/>
        </w:rPr>
        <w:t>小题</w:t>
      </w:r>
      <w:r>
        <w:rPr>
          <w:rFonts w:eastAsia="Times New Roman" w:cs="Times New Roman"/>
          <w:b/>
          <w:sz w:val="21"/>
          <w:szCs w:val="21"/>
        </w:rPr>
        <w:t>;</w:t>
      </w:r>
      <w:r>
        <w:rPr>
          <w:rFonts w:ascii="宋体" w:hAnsi="宋体"/>
          <w:b/>
          <w:sz w:val="21"/>
          <w:szCs w:val="21"/>
        </w:rPr>
        <w:t>每小题</w:t>
      </w:r>
      <w:r>
        <w:rPr>
          <w:rFonts w:eastAsia="Times New Roman" w:cs="Times New Roman"/>
          <w:b/>
          <w:sz w:val="21"/>
          <w:szCs w:val="21"/>
        </w:rPr>
        <w:t>1.5</w:t>
      </w:r>
      <w:r>
        <w:rPr>
          <w:rFonts w:ascii="宋体" w:hAnsi="宋体"/>
          <w:b/>
          <w:sz w:val="21"/>
          <w:szCs w:val="21"/>
        </w:rPr>
        <w:t>分，满分</w:t>
      </w:r>
      <w:r>
        <w:rPr>
          <w:rFonts w:eastAsia="Times New Roman" w:cs="Times New Roman"/>
          <w:b/>
          <w:sz w:val="21"/>
          <w:szCs w:val="21"/>
        </w:rPr>
        <w:t>7.5</w:t>
      </w:r>
      <w:r>
        <w:rPr>
          <w:rFonts w:ascii="宋体" w:hAnsi="宋体"/>
          <w:b/>
          <w:sz w:val="21"/>
          <w:szCs w:val="21"/>
        </w:rPr>
        <w:t>分</w:t>
      </w:r>
      <w:r>
        <w:rPr>
          <w:rFonts w:eastAsia="Times New Roman" w:cs="Times New Roman"/>
          <w:b/>
          <w:sz w:val="21"/>
          <w:szCs w:val="21"/>
        </w:rPr>
        <w:t>)</w:t>
      </w:r>
    </w:p>
    <w:bookmarkEnd w:id="0"/>
    <w:p w14:paraId="49111A2D">
      <w:pPr>
        <w:spacing w:line="360" w:lineRule="auto"/>
        <w:rPr>
          <w:sz w:val="21"/>
          <w:szCs w:val="21"/>
        </w:rPr>
      </w:pPr>
      <w:r>
        <w:rPr>
          <w:rFonts w:ascii="宋体" w:hAnsi="宋体"/>
          <w:b/>
          <w:sz w:val="21"/>
          <w:szCs w:val="21"/>
        </w:rPr>
        <w:t>听下面</w:t>
      </w:r>
      <w:r>
        <w:rPr>
          <w:rFonts w:eastAsia="Times New Roman" w:cs="Times New Roman"/>
          <w:b/>
          <w:sz w:val="21"/>
          <w:szCs w:val="21"/>
        </w:rPr>
        <w:t>5</w:t>
      </w:r>
      <w:r>
        <w:rPr>
          <w:rFonts w:ascii="宋体" w:hAnsi="宋体"/>
          <w:b/>
          <w:sz w:val="21"/>
          <w:szCs w:val="21"/>
        </w:rPr>
        <w:t>段对话。每段对话后有一个小题，从题中所给的</w:t>
      </w:r>
      <w:r>
        <w:rPr>
          <w:rFonts w:eastAsia="Times New Roman" w:cs="Times New Roman"/>
          <w:b/>
          <w:sz w:val="21"/>
          <w:szCs w:val="21"/>
        </w:rPr>
        <w:t>A</w:t>
      </w:r>
      <w:r>
        <w:rPr>
          <w:rFonts w:ascii="宋体" w:hAnsi="宋体"/>
          <w:b/>
          <w:sz w:val="21"/>
          <w:szCs w:val="21"/>
        </w:rPr>
        <w:t>、</w:t>
      </w:r>
      <w:r>
        <w:rPr>
          <w:rFonts w:eastAsia="Times New Roman" w:cs="Times New Roman"/>
          <w:b/>
          <w:sz w:val="21"/>
          <w:szCs w:val="21"/>
        </w:rPr>
        <w:t>B</w:t>
      </w:r>
      <w:r>
        <w:rPr>
          <w:rFonts w:ascii="宋体" w:hAnsi="宋体"/>
          <w:b/>
          <w:sz w:val="21"/>
          <w:szCs w:val="21"/>
        </w:rPr>
        <w:t>、</w:t>
      </w:r>
      <w:r>
        <w:rPr>
          <w:rFonts w:eastAsia="Times New Roman" w:cs="Times New Roman"/>
          <w:b/>
          <w:sz w:val="21"/>
          <w:szCs w:val="21"/>
        </w:rPr>
        <w:t>C</w:t>
      </w:r>
      <w:r>
        <w:rPr>
          <w:rFonts w:ascii="宋体" w:hAnsi="宋体"/>
          <w:b/>
          <w:sz w:val="21"/>
          <w:szCs w:val="21"/>
        </w:rPr>
        <w:t>三个选项中选出最佳选项。听完每段对话后，你都有</w:t>
      </w:r>
      <w:r>
        <w:rPr>
          <w:rFonts w:eastAsia="Times New Roman" w:cs="Times New Roman"/>
          <w:b/>
          <w:sz w:val="21"/>
          <w:szCs w:val="21"/>
        </w:rPr>
        <w:t>10</w:t>
      </w:r>
      <w:r>
        <w:rPr>
          <w:rFonts w:ascii="宋体" w:hAnsi="宋体"/>
          <w:b/>
          <w:sz w:val="21"/>
          <w:szCs w:val="21"/>
        </w:rPr>
        <w:t>秒钟的时间来回答有关小题和阅读下一小题。每段对话仅读一遍。</w:t>
      </w:r>
    </w:p>
    <w:p w14:paraId="302612BB">
      <w:pPr>
        <w:spacing w:line="360" w:lineRule="auto"/>
        <w:textAlignment w:val="center"/>
      </w:pPr>
      <w:r>
        <w:t>1. 【此处可播放相关音频，请去附件查看】</w:t>
      </w:r>
    </w:p>
    <w:p w14:paraId="3FA9565E">
      <w:pPr>
        <w:spacing w:line="360" w:lineRule="auto"/>
      </w:pPr>
      <w:r>
        <w:t>What does the woman expect the man to do?</w:t>
      </w:r>
    </w:p>
    <w:p w14:paraId="5E632418">
      <w:pPr>
        <w:tabs>
          <w:tab w:val="left" w:pos="3249"/>
          <w:tab w:val="left" w:pos="6497"/>
        </w:tabs>
        <w:spacing w:line="360" w:lineRule="auto"/>
        <w:jc w:val="left"/>
        <w:textAlignment w:val="center"/>
        <w:rPr>
          <w:color w:val="000000"/>
        </w:rPr>
      </w:pPr>
      <w:r>
        <w:t>A. Go to her party.</w:t>
      </w:r>
      <w:r>
        <w:tab/>
      </w:r>
      <w:r>
        <w:t>B. Prepare the dinner.</w:t>
      </w:r>
      <w:r>
        <w:tab/>
      </w:r>
      <w:r>
        <w:t>C. Bring his friends over.</w:t>
      </w:r>
    </w:p>
    <w:p w14:paraId="1C6CA5A8">
      <w:pPr>
        <w:spacing w:line="360" w:lineRule="auto"/>
        <w:textAlignment w:val="center"/>
        <w:rPr>
          <w:color w:val="000000"/>
        </w:rPr>
      </w:pPr>
      <w:r>
        <w:rPr>
          <w:color w:val="000000"/>
        </w:rPr>
        <w:t>2. 【此处可播放相关音频，请去附件查看】</w:t>
      </w:r>
    </w:p>
    <w:p w14:paraId="0F1BD7F4">
      <w:pPr>
        <w:spacing w:line="360" w:lineRule="auto"/>
        <w:textAlignment w:val="center"/>
        <w:rPr>
          <w:color w:val="000000"/>
        </w:rPr>
      </w:pPr>
      <w:r>
        <w:rPr>
          <w:color w:val="000000"/>
        </w:rPr>
        <w:t>What are the speakers mainly talking about?</w:t>
      </w:r>
    </w:p>
    <w:p w14:paraId="3A386EC7">
      <w:pPr>
        <w:tabs>
          <w:tab w:val="left" w:pos="3249"/>
          <w:tab w:val="left" w:pos="6497"/>
        </w:tabs>
        <w:spacing w:line="360" w:lineRule="auto"/>
        <w:jc w:val="left"/>
        <w:textAlignment w:val="center"/>
        <w:rPr>
          <w:color w:val="000000"/>
        </w:rPr>
      </w:pPr>
      <w:r>
        <w:rPr>
          <w:color w:val="000000"/>
        </w:rPr>
        <w:t>A. Popular tourist spots.</w:t>
      </w:r>
      <w:r>
        <w:rPr>
          <w:color w:val="000000"/>
        </w:rPr>
        <w:tab/>
      </w:r>
      <w:r>
        <w:rPr>
          <w:color w:val="000000"/>
        </w:rPr>
        <w:t>B. Dream destinations.</w:t>
      </w:r>
      <w:r>
        <w:rPr>
          <w:color w:val="000000"/>
        </w:rPr>
        <w:tab/>
      </w:r>
      <w:r>
        <w:rPr>
          <w:color w:val="000000"/>
        </w:rPr>
        <w:t>C. Efficient transport.</w:t>
      </w:r>
    </w:p>
    <w:p w14:paraId="21FE988B">
      <w:pPr>
        <w:spacing w:line="360" w:lineRule="auto"/>
        <w:textAlignment w:val="center"/>
        <w:rPr>
          <w:color w:val="000000"/>
        </w:rPr>
      </w:pPr>
      <w:r>
        <w:rPr>
          <w:color w:val="000000"/>
        </w:rPr>
        <w:t>3. 【此处可播放相关音频，请去附件查看】</w:t>
      </w:r>
    </w:p>
    <w:p w14:paraId="3F2ED494">
      <w:pPr>
        <w:spacing w:line="360" w:lineRule="auto"/>
        <w:textAlignment w:val="center"/>
        <w:rPr>
          <w:color w:val="000000"/>
        </w:rPr>
      </w:pPr>
      <w:r>
        <w:rPr>
          <w:color w:val="000000"/>
        </w:rPr>
        <w:t>Why does the woman want to return home?</w:t>
      </w:r>
    </w:p>
    <w:p w14:paraId="029E0191">
      <w:pPr>
        <w:tabs>
          <w:tab w:val="left" w:pos="3249"/>
          <w:tab w:val="left" w:pos="6497"/>
        </w:tabs>
        <w:spacing w:line="360" w:lineRule="auto"/>
        <w:jc w:val="left"/>
        <w:textAlignment w:val="center"/>
        <w:rPr>
          <w:color w:val="000000"/>
        </w:rPr>
      </w:pPr>
      <w:r>
        <w:rPr>
          <w:color w:val="000000"/>
        </w:rPr>
        <w:t>A. To prepare her meal.</w:t>
      </w:r>
      <w:r>
        <w:rPr>
          <w:color w:val="000000"/>
        </w:rPr>
        <w:tab/>
      </w:r>
      <w:r>
        <w:rPr>
          <w:color w:val="000000"/>
        </w:rPr>
        <w:t>B. To get an item left there.</w:t>
      </w:r>
      <w:r>
        <w:rPr>
          <w:color w:val="000000"/>
        </w:rPr>
        <w:tab/>
      </w:r>
      <w:r>
        <w:rPr>
          <w:color w:val="000000"/>
        </w:rPr>
        <w:t>C. To have a rest after the workday.</w:t>
      </w:r>
    </w:p>
    <w:p w14:paraId="02AEDC50">
      <w:pPr>
        <w:spacing w:line="360" w:lineRule="auto"/>
        <w:textAlignment w:val="center"/>
        <w:rPr>
          <w:color w:val="000000"/>
        </w:rPr>
      </w:pPr>
      <w:r>
        <w:rPr>
          <w:color w:val="000000"/>
        </w:rPr>
        <w:t>4. 【此处可播放相关音频，请去附件查看】</w:t>
      </w:r>
    </w:p>
    <w:p w14:paraId="0946AB3B">
      <w:pPr>
        <w:spacing w:line="360" w:lineRule="auto"/>
        <w:textAlignment w:val="center"/>
        <w:rPr>
          <w:color w:val="000000"/>
        </w:rPr>
      </w:pPr>
      <w:r>
        <w:rPr>
          <w:color w:val="000000"/>
        </w:rPr>
        <w:t>Where does the conversation probably take place?</w:t>
      </w:r>
    </w:p>
    <w:p w14:paraId="7723A974">
      <w:pPr>
        <w:tabs>
          <w:tab w:val="left" w:pos="3249"/>
          <w:tab w:val="left" w:pos="6497"/>
        </w:tabs>
        <w:spacing w:line="360" w:lineRule="auto"/>
        <w:jc w:val="left"/>
        <w:textAlignment w:val="center"/>
        <w:rPr>
          <w:color w:val="000000"/>
        </w:rPr>
      </w:pPr>
      <w:r>
        <w:rPr>
          <w:color w:val="000000"/>
        </w:rPr>
        <w:t>A. In a pet store.</w:t>
      </w:r>
      <w:r>
        <w:rPr>
          <w:color w:val="000000"/>
        </w:rPr>
        <w:tab/>
      </w:r>
      <w:r>
        <w:rPr>
          <w:color w:val="000000"/>
        </w:rPr>
        <w:t>B. In a circus tent.</w:t>
      </w:r>
      <w:r>
        <w:rPr>
          <w:color w:val="000000"/>
        </w:rPr>
        <w:tab/>
      </w:r>
      <w:r>
        <w:rPr>
          <w:color w:val="000000"/>
        </w:rPr>
        <w:t>C. At a wildlife park.</w:t>
      </w:r>
    </w:p>
    <w:p w14:paraId="2E28B41B">
      <w:pPr>
        <w:spacing w:line="360" w:lineRule="auto"/>
        <w:textAlignment w:val="center"/>
        <w:rPr>
          <w:color w:val="000000"/>
        </w:rPr>
      </w:pPr>
      <w:r>
        <w:rPr>
          <w:color w:val="000000"/>
        </w:rPr>
        <w:t>5. 【此处可播放相关音频，请去附件查看】</w:t>
      </w:r>
    </w:p>
    <w:p w14:paraId="6A9245E6">
      <w:pPr>
        <w:spacing w:line="360" w:lineRule="auto"/>
        <w:textAlignment w:val="center"/>
        <w:rPr>
          <w:color w:val="000000"/>
        </w:rPr>
      </w:pPr>
      <w:r>
        <w:rPr>
          <w:color w:val="000000"/>
        </w:rPr>
        <w:t>What does the new girl look like?</w:t>
      </w:r>
    </w:p>
    <w:p w14:paraId="08907D72">
      <w:pPr>
        <w:tabs>
          <w:tab w:val="left" w:pos="3249"/>
          <w:tab w:val="left" w:pos="6497"/>
        </w:tabs>
        <w:spacing w:line="360" w:lineRule="auto"/>
        <w:jc w:val="left"/>
        <w:textAlignment w:val="center"/>
        <w:rPr>
          <w:color w:val="000000"/>
        </w:rPr>
      </w:pPr>
      <w:r>
        <w:rPr>
          <w:color w:val="000000"/>
        </w:rPr>
        <w:t>A. She is too slim.</w:t>
      </w:r>
      <w:r>
        <w:rPr>
          <w:color w:val="000000"/>
        </w:rPr>
        <w:tab/>
      </w:r>
      <w:r>
        <w:rPr>
          <w:color w:val="000000"/>
        </w:rPr>
        <w:t>B. She has long hair.</w:t>
      </w:r>
      <w:r>
        <w:rPr>
          <w:color w:val="000000"/>
        </w:rPr>
        <w:tab/>
      </w:r>
      <w:r>
        <w:rPr>
          <w:color w:val="000000"/>
        </w:rPr>
        <w:t>C. She is of average height.</w:t>
      </w:r>
    </w:p>
    <w:p w14:paraId="2A293FAE">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22.5</w:t>
      </w:r>
      <w:r>
        <w:rPr>
          <w:rFonts w:ascii="宋体" w:hAnsi="宋体"/>
          <w:b/>
          <w:color w:val="000000"/>
          <w:sz w:val="24"/>
        </w:rPr>
        <w:t>分</w:t>
      </w:r>
      <w:r>
        <w:rPr>
          <w:rFonts w:eastAsia="Times New Roman" w:cs="Times New Roman"/>
          <w:b/>
          <w:color w:val="000000"/>
          <w:sz w:val="24"/>
        </w:rPr>
        <w:t>)</w:t>
      </w:r>
    </w:p>
    <w:p w14:paraId="0B7CB1B5">
      <w:pPr>
        <w:spacing w:line="360" w:lineRule="auto"/>
        <w:textAlignment w:val="center"/>
        <w:rPr>
          <w:color w:val="000000"/>
        </w:rPr>
      </w:pPr>
      <w:r>
        <w:rPr>
          <w:rFonts w:ascii="宋体" w:hAnsi="宋体"/>
          <w:b/>
          <w:color w:val="000000"/>
          <w:sz w:val="24"/>
        </w:rPr>
        <w:t>听下面</w:t>
      </w:r>
      <w:r>
        <w:rPr>
          <w:rFonts w:eastAsia="Times New Roman" w:cs="Times New Roman"/>
          <w:b/>
          <w:color w:val="000000"/>
          <w:sz w:val="24"/>
        </w:rPr>
        <w:t>5</w:t>
      </w:r>
      <w:r>
        <w:rPr>
          <w:rFonts w:ascii="宋体" w:hAnsi="宋体"/>
          <w:b/>
          <w:color w:val="000000"/>
          <w:sz w:val="24"/>
        </w:rPr>
        <w:t>段对话或独白。每段对话或独白后有几个小题，从题中所给的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三个选项中选出最佳选项。听每段对话或独白前，你将有时间阅读各个小题，每小题</w:t>
      </w:r>
      <w:r>
        <w:rPr>
          <w:rFonts w:eastAsia="Times New Roman" w:cs="Times New Roman"/>
          <w:b/>
          <w:color w:val="000000"/>
          <w:sz w:val="24"/>
        </w:rPr>
        <w:t>5</w:t>
      </w:r>
      <w:r>
        <w:rPr>
          <w:rFonts w:ascii="宋体" w:hAnsi="宋体"/>
          <w:b/>
          <w:color w:val="000000"/>
          <w:sz w:val="24"/>
        </w:rPr>
        <w:t>秒钟</w:t>
      </w:r>
      <w:r>
        <w:rPr>
          <w:rFonts w:eastAsia="Times New Roman" w:cs="Times New Roman"/>
          <w:b/>
          <w:color w:val="000000"/>
          <w:sz w:val="24"/>
        </w:rPr>
        <w:t>;</w:t>
      </w:r>
      <w:r>
        <w:rPr>
          <w:rFonts w:ascii="宋体" w:hAnsi="宋体"/>
          <w:b/>
          <w:color w:val="000000"/>
          <w:sz w:val="24"/>
        </w:rPr>
        <w:t>听完后，各小题将给出</w:t>
      </w:r>
      <w:r>
        <w:rPr>
          <w:rFonts w:eastAsia="Times New Roman" w:cs="Times New Roman"/>
          <w:b/>
          <w:color w:val="000000"/>
          <w:sz w:val="24"/>
        </w:rPr>
        <w:t>5</w:t>
      </w:r>
      <w:r>
        <w:rPr>
          <w:rFonts w:ascii="宋体" w:hAnsi="宋体"/>
          <w:b/>
          <w:color w:val="000000"/>
          <w:sz w:val="24"/>
        </w:rPr>
        <w:t>秒钟的作答时间。每段对话或独白读两遍。</w:t>
      </w:r>
    </w:p>
    <w:p w14:paraId="49BA28C5">
      <w:pPr>
        <w:spacing w:line="360" w:lineRule="auto"/>
        <w:textAlignment w:val="center"/>
        <w:rPr>
          <w:color w:val="000000"/>
        </w:rPr>
      </w:pPr>
      <w:r>
        <w:rPr>
          <w:color w:val="000000"/>
        </w:rPr>
        <w:t>听下面一段对话，回答以下小题。【此处可播放相关音频，请去附件查看】</w:t>
      </w:r>
    </w:p>
    <w:p w14:paraId="05BAFA5E">
      <w:pPr>
        <w:spacing w:line="360" w:lineRule="auto"/>
        <w:textAlignment w:val="center"/>
        <w:rPr>
          <w:color w:val="000000"/>
        </w:rPr>
      </w:pPr>
    </w:p>
    <w:p w14:paraId="712391BB">
      <w:pPr>
        <w:spacing w:line="360" w:lineRule="auto"/>
        <w:jc w:val="left"/>
        <w:textAlignment w:val="center"/>
        <w:rPr>
          <w:color w:val="000000"/>
        </w:rPr>
      </w:pPr>
      <w:r>
        <w:rPr>
          <w:color w:val="000000"/>
        </w:rPr>
        <w:t>6. What has the woman been doing in her room all day?</w:t>
      </w:r>
    </w:p>
    <w:p w14:paraId="7C9AABDD">
      <w:pPr>
        <w:tabs>
          <w:tab w:val="left" w:pos="3249"/>
          <w:tab w:val="left" w:pos="6497"/>
        </w:tabs>
        <w:spacing w:line="360" w:lineRule="auto"/>
        <w:jc w:val="left"/>
        <w:textAlignment w:val="center"/>
        <w:rPr>
          <w:color w:val="000000"/>
        </w:rPr>
      </w:pPr>
      <w:r>
        <w:rPr>
          <w:color w:val="000000"/>
        </w:rPr>
        <w:t>A. Reading a novel.</w:t>
      </w:r>
      <w:r>
        <w:rPr>
          <w:color w:val="000000"/>
        </w:rPr>
        <w:tab/>
      </w:r>
      <w:r>
        <w:rPr>
          <w:color w:val="000000"/>
        </w:rPr>
        <w:t>B. Watching movies.</w:t>
      </w:r>
      <w:r>
        <w:rPr>
          <w:color w:val="000000"/>
        </w:rPr>
        <w:tab/>
      </w:r>
      <w:r>
        <w:rPr>
          <w:color w:val="000000"/>
        </w:rPr>
        <w:t>C. Doing some exercise.</w:t>
      </w:r>
    </w:p>
    <w:p w14:paraId="54C04415">
      <w:pPr>
        <w:spacing w:line="360" w:lineRule="auto"/>
        <w:jc w:val="left"/>
        <w:textAlignment w:val="center"/>
        <w:rPr>
          <w:color w:val="000000"/>
        </w:rPr>
      </w:pPr>
      <w:r>
        <w:rPr>
          <w:color w:val="000000"/>
        </w:rPr>
        <w:t>7. How does the man feel about the woman’s suggestion?</w:t>
      </w:r>
    </w:p>
    <w:p w14:paraId="6F00AAC6">
      <w:pPr>
        <w:tabs>
          <w:tab w:val="left" w:pos="3249"/>
          <w:tab w:val="left" w:pos="6497"/>
        </w:tabs>
        <w:spacing w:line="360" w:lineRule="auto"/>
        <w:jc w:val="left"/>
        <w:textAlignment w:val="center"/>
        <w:rPr>
          <w:color w:val="000000"/>
        </w:rPr>
      </w:pPr>
      <w:r>
        <w:rPr>
          <w:color w:val="000000"/>
        </w:rPr>
        <w:t>A. Interested.</w:t>
      </w:r>
      <w:r>
        <w:rPr>
          <w:color w:val="000000"/>
        </w:rPr>
        <w:tab/>
      </w:r>
      <w:r>
        <w:rPr>
          <w:color w:val="000000"/>
        </w:rPr>
        <w:t>B. Surprised.</w:t>
      </w:r>
      <w:r>
        <w:rPr>
          <w:color w:val="000000"/>
        </w:rPr>
        <w:tab/>
      </w:r>
      <w:r>
        <w:rPr>
          <w:color w:val="000000"/>
        </w:rPr>
        <w:t>C. Bored.</w:t>
      </w:r>
    </w:p>
    <w:p w14:paraId="07A46345">
      <w:pPr>
        <w:spacing w:line="360" w:lineRule="auto"/>
        <w:textAlignment w:val="center"/>
        <w:rPr>
          <w:color w:val="000000"/>
        </w:rPr>
      </w:pPr>
      <w:r>
        <w:rPr>
          <w:color w:val="000000"/>
        </w:rPr>
        <w:t>听下面一段对话，回答以下小题。【此处可播放相关音频，请去附件查看】</w:t>
      </w:r>
    </w:p>
    <w:p w14:paraId="488112ED">
      <w:pPr>
        <w:spacing w:line="360" w:lineRule="auto"/>
        <w:textAlignment w:val="center"/>
        <w:rPr>
          <w:color w:val="000000"/>
        </w:rPr>
      </w:pPr>
    </w:p>
    <w:p w14:paraId="1ABFE52B">
      <w:pPr>
        <w:spacing w:line="360" w:lineRule="auto"/>
        <w:jc w:val="left"/>
        <w:textAlignment w:val="center"/>
        <w:rPr>
          <w:color w:val="000000"/>
        </w:rPr>
      </w:pPr>
      <w:r>
        <w:rPr>
          <w:color w:val="000000"/>
        </w:rPr>
        <w:t>8. What does the man care most about the food at the stands?</w:t>
      </w:r>
    </w:p>
    <w:p w14:paraId="4EC758A5">
      <w:pPr>
        <w:tabs>
          <w:tab w:val="left" w:pos="3249"/>
          <w:tab w:val="left" w:pos="6497"/>
        </w:tabs>
        <w:spacing w:line="360" w:lineRule="auto"/>
        <w:jc w:val="left"/>
        <w:textAlignment w:val="center"/>
        <w:rPr>
          <w:color w:val="000000"/>
        </w:rPr>
      </w:pPr>
      <w:r>
        <w:rPr>
          <w:color w:val="000000"/>
        </w:rPr>
        <w:t>A. Its taste.</w:t>
      </w:r>
      <w:r>
        <w:rPr>
          <w:color w:val="000000"/>
        </w:rPr>
        <w:tab/>
      </w:r>
      <w:r>
        <w:rPr>
          <w:color w:val="000000"/>
        </w:rPr>
        <w:t>B. Its nutrition.</w:t>
      </w:r>
      <w:r>
        <w:rPr>
          <w:color w:val="000000"/>
        </w:rPr>
        <w:tab/>
      </w:r>
      <w:r>
        <w:rPr>
          <w:color w:val="000000"/>
        </w:rPr>
        <w:t>C. Its cleanliness.</w:t>
      </w:r>
    </w:p>
    <w:p w14:paraId="50A08A5B">
      <w:pPr>
        <w:spacing w:line="360" w:lineRule="auto"/>
        <w:jc w:val="left"/>
        <w:textAlignment w:val="center"/>
        <w:rPr>
          <w:color w:val="000000"/>
        </w:rPr>
      </w:pPr>
      <w:r>
        <w:rPr>
          <w:color w:val="000000"/>
        </w:rPr>
        <w:t>9. Where are food stands popular according to the woman?</w:t>
      </w:r>
    </w:p>
    <w:p w14:paraId="39E8ABC9">
      <w:pPr>
        <w:tabs>
          <w:tab w:val="left" w:pos="3249"/>
          <w:tab w:val="left" w:pos="6497"/>
        </w:tabs>
        <w:spacing w:line="360" w:lineRule="auto"/>
        <w:jc w:val="left"/>
        <w:textAlignment w:val="center"/>
        <w:rPr>
          <w:color w:val="000000"/>
        </w:rPr>
      </w:pPr>
      <w:r>
        <w:rPr>
          <w:color w:val="000000"/>
        </w:rPr>
        <w:t>A. In Asia.</w:t>
      </w:r>
      <w:r>
        <w:rPr>
          <w:color w:val="000000"/>
        </w:rPr>
        <w:tab/>
      </w:r>
      <w:r>
        <w:rPr>
          <w:color w:val="000000"/>
        </w:rPr>
        <w:t>B. In Africa.</w:t>
      </w:r>
      <w:r>
        <w:rPr>
          <w:color w:val="000000"/>
        </w:rPr>
        <w:tab/>
      </w:r>
      <w:r>
        <w:rPr>
          <w:color w:val="000000"/>
        </w:rPr>
        <w:t>C. In Europe.</w:t>
      </w:r>
    </w:p>
    <w:p w14:paraId="2E1318FC">
      <w:pPr>
        <w:spacing w:line="360" w:lineRule="auto"/>
        <w:jc w:val="left"/>
        <w:textAlignment w:val="center"/>
        <w:rPr>
          <w:color w:val="000000"/>
        </w:rPr>
      </w:pPr>
      <w:r>
        <w:rPr>
          <w:color w:val="000000"/>
        </w:rPr>
        <w:t>10. What does the woman think is an important factor in judging the food?</w:t>
      </w:r>
    </w:p>
    <w:p w14:paraId="2DB242A8">
      <w:pPr>
        <w:tabs>
          <w:tab w:val="left" w:pos="3249"/>
          <w:tab w:val="left" w:pos="6497"/>
        </w:tabs>
        <w:spacing w:line="360" w:lineRule="auto"/>
        <w:jc w:val="left"/>
        <w:textAlignment w:val="center"/>
        <w:rPr>
          <w:color w:val="000000"/>
        </w:rPr>
      </w:pPr>
      <w:r>
        <w:rPr>
          <w:color w:val="000000"/>
        </w:rPr>
        <w:t>A. The price.</w:t>
      </w:r>
      <w:r>
        <w:rPr>
          <w:color w:val="000000"/>
        </w:rPr>
        <w:tab/>
      </w:r>
      <w:r>
        <w:rPr>
          <w:color w:val="000000"/>
        </w:rPr>
        <w:t>B. The business.</w:t>
      </w:r>
      <w:r>
        <w:rPr>
          <w:color w:val="000000"/>
        </w:rPr>
        <w:tab/>
      </w:r>
      <w:r>
        <w:rPr>
          <w:color w:val="000000"/>
        </w:rPr>
        <w:t>C. The advertisement.</w:t>
      </w:r>
    </w:p>
    <w:p w14:paraId="2AB3E8F8">
      <w:pPr>
        <w:spacing w:line="360" w:lineRule="auto"/>
        <w:textAlignment w:val="center"/>
        <w:rPr>
          <w:color w:val="000000"/>
        </w:rPr>
      </w:pPr>
      <w:r>
        <w:rPr>
          <w:color w:val="000000"/>
        </w:rPr>
        <w:t>听下面一段对话，回答以下小题。【此处可播放相关音频，请去附件查看】</w:t>
      </w:r>
    </w:p>
    <w:p w14:paraId="52FD45F0">
      <w:pPr>
        <w:spacing w:line="360" w:lineRule="auto"/>
        <w:textAlignment w:val="center"/>
        <w:rPr>
          <w:color w:val="000000"/>
        </w:rPr>
      </w:pPr>
    </w:p>
    <w:p w14:paraId="5970EBD7">
      <w:pPr>
        <w:spacing w:line="360" w:lineRule="auto"/>
        <w:jc w:val="left"/>
        <w:textAlignment w:val="center"/>
        <w:rPr>
          <w:color w:val="000000"/>
        </w:rPr>
      </w:pPr>
      <w:r>
        <w:rPr>
          <w:color w:val="000000"/>
        </w:rPr>
        <w:t>11. Why is the game worth watching?</w:t>
      </w:r>
    </w:p>
    <w:p w14:paraId="5C148746">
      <w:pPr>
        <w:tabs>
          <w:tab w:val="left" w:pos="3249"/>
          <w:tab w:val="left" w:pos="6497"/>
        </w:tabs>
        <w:spacing w:line="360" w:lineRule="auto"/>
        <w:jc w:val="left"/>
        <w:textAlignment w:val="center"/>
        <w:rPr>
          <w:color w:val="000000"/>
        </w:rPr>
      </w:pPr>
      <w:r>
        <w:rPr>
          <w:color w:val="000000"/>
        </w:rPr>
        <w:t>A. It is free.</w:t>
      </w:r>
      <w:r>
        <w:rPr>
          <w:color w:val="000000"/>
        </w:rPr>
        <w:tab/>
      </w:r>
      <w:r>
        <w:rPr>
          <w:color w:val="000000"/>
        </w:rPr>
        <w:t>B. It is the final.</w:t>
      </w:r>
      <w:r>
        <w:rPr>
          <w:color w:val="000000"/>
        </w:rPr>
        <w:tab/>
      </w:r>
      <w:r>
        <w:rPr>
          <w:color w:val="000000"/>
        </w:rPr>
        <w:t>C. It could be exciting.</w:t>
      </w:r>
    </w:p>
    <w:p w14:paraId="1A965F0D">
      <w:pPr>
        <w:spacing w:line="360" w:lineRule="auto"/>
        <w:jc w:val="left"/>
        <w:textAlignment w:val="center"/>
        <w:rPr>
          <w:color w:val="000000"/>
        </w:rPr>
      </w:pPr>
      <w:r>
        <w:rPr>
          <w:color w:val="000000"/>
        </w:rPr>
        <w:t>12. What time does the man suggest arriving for the game?</w:t>
      </w:r>
    </w:p>
    <w:p w14:paraId="15C9284D">
      <w:pPr>
        <w:tabs>
          <w:tab w:val="left" w:pos="3249"/>
          <w:tab w:val="left" w:pos="6497"/>
        </w:tabs>
        <w:spacing w:line="360" w:lineRule="auto"/>
        <w:jc w:val="left"/>
        <w:textAlignment w:val="center"/>
        <w:rPr>
          <w:color w:val="000000"/>
        </w:rPr>
      </w:pPr>
      <w:r>
        <w:rPr>
          <w:color w:val="000000"/>
        </w:rPr>
        <w:t>A. At one.</w:t>
      </w:r>
      <w:r>
        <w:rPr>
          <w:color w:val="000000"/>
        </w:rPr>
        <w:tab/>
      </w:r>
      <w:r>
        <w:rPr>
          <w:color w:val="000000"/>
        </w:rPr>
        <w:t>B. At two.</w:t>
      </w:r>
      <w:r>
        <w:rPr>
          <w:color w:val="000000"/>
        </w:rPr>
        <w:tab/>
      </w:r>
      <w:r>
        <w:rPr>
          <w:color w:val="000000"/>
        </w:rPr>
        <w:t>C. At three.</w:t>
      </w:r>
    </w:p>
    <w:p w14:paraId="611BDCC0">
      <w:pPr>
        <w:spacing w:line="360" w:lineRule="auto"/>
        <w:jc w:val="left"/>
        <w:textAlignment w:val="center"/>
        <w:rPr>
          <w:color w:val="000000"/>
        </w:rPr>
      </w:pPr>
      <w:r>
        <w:rPr>
          <w:color w:val="000000"/>
        </w:rPr>
        <w:t>13. What will the woman do today?</w:t>
      </w:r>
    </w:p>
    <w:p w14:paraId="04F0963C">
      <w:pPr>
        <w:tabs>
          <w:tab w:val="left" w:pos="3249"/>
          <w:tab w:val="left" w:pos="6497"/>
        </w:tabs>
        <w:spacing w:line="360" w:lineRule="auto"/>
        <w:jc w:val="left"/>
        <w:textAlignment w:val="center"/>
        <w:rPr>
          <w:color w:val="000000"/>
        </w:rPr>
      </w:pPr>
      <w:r>
        <w:rPr>
          <w:color w:val="000000"/>
        </w:rPr>
        <w:t>A. Hang out with the man.</w:t>
      </w:r>
      <w:r>
        <w:rPr>
          <w:color w:val="000000"/>
        </w:rPr>
        <w:tab/>
      </w:r>
      <w:r>
        <w:rPr>
          <w:color w:val="000000"/>
        </w:rPr>
        <w:t>B. Collect the ticket.</w:t>
      </w:r>
      <w:r>
        <w:rPr>
          <w:color w:val="000000"/>
        </w:rPr>
        <w:tab/>
      </w:r>
      <w:r>
        <w:rPr>
          <w:color w:val="000000"/>
        </w:rPr>
        <w:t>C. Watch a game.</w:t>
      </w:r>
    </w:p>
    <w:p w14:paraId="1CC01F2A">
      <w:pPr>
        <w:spacing w:line="360" w:lineRule="auto"/>
        <w:textAlignment w:val="center"/>
        <w:rPr>
          <w:color w:val="000000"/>
        </w:rPr>
      </w:pPr>
      <w:r>
        <w:rPr>
          <w:color w:val="000000"/>
        </w:rPr>
        <w:t>听下面一段对话，回答以下小题。【此处可播放相关音频，请去附件查看】</w:t>
      </w:r>
    </w:p>
    <w:p w14:paraId="11785DE9">
      <w:pPr>
        <w:spacing w:line="360" w:lineRule="auto"/>
        <w:textAlignment w:val="center"/>
        <w:rPr>
          <w:color w:val="000000"/>
        </w:rPr>
      </w:pPr>
    </w:p>
    <w:p w14:paraId="51B76A57">
      <w:pPr>
        <w:spacing w:line="360" w:lineRule="auto"/>
        <w:jc w:val="left"/>
        <w:textAlignment w:val="center"/>
        <w:rPr>
          <w:color w:val="000000"/>
        </w:rPr>
      </w:pPr>
      <w:r>
        <w:rPr>
          <w:color w:val="000000"/>
        </w:rPr>
        <w:t>14. Who is the woman probably talking to?</w:t>
      </w:r>
    </w:p>
    <w:p w14:paraId="04777C60">
      <w:pPr>
        <w:tabs>
          <w:tab w:val="left" w:pos="3249"/>
          <w:tab w:val="left" w:pos="6497"/>
        </w:tabs>
        <w:spacing w:line="360" w:lineRule="auto"/>
        <w:jc w:val="left"/>
        <w:textAlignment w:val="center"/>
        <w:rPr>
          <w:color w:val="000000"/>
        </w:rPr>
      </w:pPr>
      <w:r>
        <w:rPr>
          <w:color w:val="000000"/>
        </w:rPr>
        <w:t>A. A friend.</w:t>
      </w:r>
      <w:r>
        <w:rPr>
          <w:color w:val="000000"/>
        </w:rPr>
        <w:tab/>
      </w:r>
      <w:r>
        <w:rPr>
          <w:color w:val="000000"/>
        </w:rPr>
        <w:t>B. A police officer.</w:t>
      </w:r>
      <w:r>
        <w:rPr>
          <w:color w:val="000000"/>
        </w:rPr>
        <w:tab/>
      </w:r>
      <w:r>
        <w:rPr>
          <w:color w:val="000000"/>
        </w:rPr>
        <w:t>C. A car service worker.</w:t>
      </w:r>
    </w:p>
    <w:p w14:paraId="76EB3082">
      <w:pPr>
        <w:spacing w:line="360" w:lineRule="auto"/>
        <w:jc w:val="left"/>
        <w:textAlignment w:val="center"/>
        <w:rPr>
          <w:color w:val="000000"/>
        </w:rPr>
      </w:pPr>
      <w:r>
        <w:rPr>
          <w:color w:val="000000"/>
        </w:rPr>
        <w:t>15. What is the probable problem with the woman’s car?</w:t>
      </w:r>
    </w:p>
    <w:p w14:paraId="37B0EFED">
      <w:pPr>
        <w:tabs>
          <w:tab w:val="left" w:pos="3249"/>
          <w:tab w:val="left" w:pos="6497"/>
        </w:tabs>
        <w:spacing w:line="360" w:lineRule="auto"/>
        <w:jc w:val="left"/>
        <w:textAlignment w:val="center"/>
        <w:rPr>
          <w:color w:val="000000"/>
        </w:rPr>
      </w:pPr>
      <w:r>
        <w:rPr>
          <w:color w:val="000000"/>
        </w:rPr>
        <w:t>A. One tire is flat.</w:t>
      </w:r>
      <w:r>
        <w:rPr>
          <w:color w:val="000000"/>
        </w:rPr>
        <w:tab/>
      </w:r>
      <w:r>
        <w:rPr>
          <w:color w:val="000000"/>
        </w:rPr>
        <w:t>B. The battery is dead.</w:t>
      </w:r>
      <w:r>
        <w:rPr>
          <w:color w:val="000000"/>
        </w:rPr>
        <w:tab/>
      </w:r>
      <w:r>
        <w:rPr>
          <w:color w:val="000000"/>
        </w:rPr>
        <w:t>C. It was hit by another car.</w:t>
      </w:r>
    </w:p>
    <w:p w14:paraId="19F124F3">
      <w:pPr>
        <w:spacing w:line="360" w:lineRule="auto"/>
        <w:jc w:val="left"/>
        <w:textAlignment w:val="center"/>
        <w:rPr>
          <w:color w:val="000000"/>
        </w:rPr>
      </w:pPr>
      <w:r>
        <w:rPr>
          <w:color w:val="000000"/>
        </w:rPr>
        <w:t>16. What is the woman going to do next?</w:t>
      </w:r>
    </w:p>
    <w:p w14:paraId="53234D8D">
      <w:pPr>
        <w:tabs>
          <w:tab w:val="left" w:pos="3249"/>
          <w:tab w:val="left" w:pos="6497"/>
        </w:tabs>
        <w:spacing w:line="360" w:lineRule="auto"/>
        <w:jc w:val="left"/>
        <w:textAlignment w:val="center"/>
        <w:rPr>
          <w:color w:val="000000"/>
        </w:rPr>
      </w:pPr>
      <w:r>
        <w:rPr>
          <w:color w:val="000000"/>
        </w:rPr>
        <w:t>A. Call a taxi.</w:t>
      </w:r>
      <w:r>
        <w:rPr>
          <w:color w:val="000000"/>
        </w:rPr>
        <w:tab/>
      </w:r>
      <w:r>
        <w:rPr>
          <w:color w:val="000000"/>
        </w:rPr>
        <w:t>B. Drive her car.</w:t>
      </w:r>
      <w:r>
        <w:rPr>
          <w:color w:val="000000"/>
        </w:rPr>
        <w:tab/>
      </w:r>
      <w:r>
        <w:rPr>
          <w:color w:val="000000"/>
        </w:rPr>
        <w:t>C. Buy a new tire.</w:t>
      </w:r>
    </w:p>
    <w:p w14:paraId="0C62FACF">
      <w:pPr>
        <w:spacing w:line="360" w:lineRule="auto"/>
        <w:textAlignment w:val="center"/>
        <w:rPr>
          <w:color w:val="000000"/>
        </w:rPr>
      </w:pPr>
      <w:r>
        <w:rPr>
          <w:color w:val="000000"/>
        </w:rPr>
        <w:t>听下面一段独白，回答以下小题。【此处可播放相关音频，请去附件查看】</w:t>
      </w:r>
    </w:p>
    <w:p w14:paraId="4C3C8FD8">
      <w:pPr>
        <w:spacing w:line="360" w:lineRule="auto"/>
        <w:textAlignment w:val="center"/>
        <w:rPr>
          <w:color w:val="000000"/>
        </w:rPr>
      </w:pPr>
    </w:p>
    <w:p w14:paraId="4A673798">
      <w:pPr>
        <w:spacing w:line="360" w:lineRule="auto"/>
        <w:jc w:val="left"/>
        <w:textAlignment w:val="center"/>
        <w:rPr>
          <w:color w:val="000000"/>
        </w:rPr>
      </w:pPr>
      <w:r>
        <w:rPr>
          <w:color w:val="000000"/>
        </w:rPr>
        <w:t xml:space="preserve">17. What makes </w:t>
      </w:r>
      <w:r>
        <w:rPr>
          <w:i/>
          <w:color w:val="000000"/>
        </w:rPr>
        <w:t>Paper Sea</w:t>
      </w:r>
      <w:r>
        <w:rPr>
          <w:color w:val="000000"/>
        </w:rPr>
        <w:t xml:space="preserve"> unique?</w:t>
      </w:r>
    </w:p>
    <w:p w14:paraId="74CCB229">
      <w:pPr>
        <w:spacing w:line="360" w:lineRule="auto"/>
        <w:jc w:val="left"/>
        <w:textAlignment w:val="center"/>
        <w:rPr>
          <w:color w:val="000000"/>
        </w:rPr>
      </w:pPr>
      <w:r>
        <w:rPr>
          <w:color w:val="000000"/>
        </w:rPr>
        <w:t>A. Its interview column.</w:t>
      </w:r>
    </w:p>
    <w:p w14:paraId="6BDBB6F8">
      <w:pPr>
        <w:spacing w:line="360" w:lineRule="auto"/>
        <w:jc w:val="left"/>
        <w:textAlignment w:val="center"/>
        <w:rPr>
          <w:color w:val="000000"/>
        </w:rPr>
      </w:pPr>
      <w:r>
        <w:rPr>
          <w:color w:val="000000"/>
        </w:rPr>
        <w:t>B. Its production method.</w:t>
      </w:r>
    </w:p>
    <w:p w14:paraId="67072D78">
      <w:pPr>
        <w:spacing w:line="360" w:lineRule="auto"/>
        <w:jc w:val="left"/>
        <w:textAlignment w:val="center"/>
        <w:rPr>
          <w:color w:val="000000"/>
        </w:rPr>
      </w:pPr>
      <w:r>
        <w:rPr>
          <w:color w:val="000000"/>
        </w:rPr>
        <w:t>C. Its impressive photography.</w:t>
      </w:r>
    </w:p>
    <w:p w14:paraId="19684BA8">
      <w:pPr>
        <w:spacing w:line="360" w:lineRule="auto"/>
        <w:jc w:val="left"/>
        <w:textAlignment w:val="center"/>
        <w:rPr>
          <w:color w:val="000000"/>
        </w:rPr>
      </w:pPr>
      <w:r>
        <w:rPr>
          <w:color w:val="000000"/>
        </w:rPr>
        <w:t xml:space="preserve">18. How often is </w:t>
      </w:r>
      <w:r>
        <w:rPr>
          <w:i/>
          <w:color w:val="000000"/>
        </w:rPr>
        <w:t>Paper Sea</w:t>
      </w:r>
      <w:r>
        <w:rPr>
          <w:color w:val="000000"/>
        </w:rPr>
        <w:t xml:space="preserve"> published?</w:t>
      </w:r>
    </w:p>
    <w:p w14:paraId="512B378F">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Twice a year.</w:t>
      </w:r>
      <w:r>
        <w:rPr>
          <w:color w:val="000000"/>
        </w:rPr>
        <w:tab/>
      </w:r>
      <w:r>
        <w:rPr>
          <w:color w:val="000000"/>
        </w:rPr>
        <w:t>B. Every month.</w:t>
      </w:r>
      <w:r>
        <w:rPr>
          <w:color w:val="000000"/>
        </w:rPr>
        <w:tab/>
      </w:r>
      <w:r>
        <w:rPr>
          <w:color w:val="000000"/>
        </w:rPr>
        <w:t>C. Every three months.</w:t>
      </w:r>
    </w:p>
    <w:p w14:paraId="01FF4664">
      <w:pPr>
        <w:spacing w:line="360" w:lineRule="auto"/>
        <w:jc w:val="left"/>
        <w:textAlignment w:val="center"/>
        <w:rPr>
          <w:color w:val="000000"/>
        </w:rPr>
      </w:pPr>
      <w:r>
        <w:rPr>
          <w:color w:val="000000"/>
        </w:rPr>
        <w:t xml:space="preserve">19. What content may be included in </w:t>
      </w:r>
      <w:r>
        <w:rPr>
          <w:i/>
          <w:color w:val="000000"/>
        </w:rPr>
        <w:t>Paper Sea</w:t>
      </w:r>
      <w:r>
        <w:rPr>
          <w:color w:val="000000"/>
        </w:rPr>
        <w:t>?</w:t>
      </w:r>
    </w:p>
    <w:p w14:paraId="393C0AD9">
      <w:pPr>
        <w:tabs>
          <w:tab w:val="left" w:pos="3249"/>
          <w:tab w:val="left" w:pos="6497"/>
        </w:tabs>
        <w:spacing w:line="360" w:lineRule="auto"/>
        <w:jc w:val="left"/>
        <w:textAlignment w:val="center"/>
        <w:rPr>
          <w:color w:val="000000"/>
        </w:rPr>
      </w:pPr>
      <w:r>
        <w:rPr>
          <w:color w:val="000000"/>
        </w:rPr>
        <w:t>A. Traveling tips.</w:t>
      </w:r>
      <w:r>
        <w:rPr>
          <w:color w:val="000000"/>
        </w:rPr>
        <w:tab/>
      </w:r>
      <w:r>
        <w:rPr>
          <w:color w:val="000000"/>
        </w:rPr>
        <w:t>B. Writing instructions.</w:t>
      </w:r>
      <w:r>
        <w:rPr>
          <w:color w:val="000000"/>
        </w:rPr>
        <w:tab/>
      </w:r>
      <w:r>
        <w:rPr>
          <w:color w:val="000000"/>
        </w:rPr>
        <w:t>C. Research on ocean waves.</w:t>
      </w:r>
    </w:p>
    <w:p w14:paraId="4F78FA3B">
      <w:pPr>
        <w:spacing w:line="360" w:lineRule="auto"/>
        <w:jc w:val="left"/>
        <w:textAlignment w:val="center"/>
        <w:rPr>
          <w:color w:val="000000"/>
        </w:rPr>
      </w:pPr>
      <w:r>
        <w:rPr>
          <w:color w:val="000000"/>
        </w:rPr>
        <w:t xml:space="preserve">20. What can we learn about </w:t>
      </w:r>
      <w:r>
        <w:rPr>
          <w:i/>
          <w:color w:val="000000"/>
        </w:rPr>
        <w:t>Paper Sea</w:t>
      </w:r>
      <w:r>
        <w:rPr>
          <w:color w:val="000000"/>
        </w:rPr>
        <w:t>?</w:t>
      </w:r>
    </w:p>
    <w:p w14:paraId="6F247A47">
      <w:pPr>
        <w:spacing w:line="360" w:lineRule="auto"/>
        <w:jc w:val="left"/>
        <w:textAlignment w:val="center"/>
        <w:rPr>
          <w:color w:val="000000"/>
        </w:rPr>
      </w:pPr>
      <w:r>
        <w:rPr>
          <w:color w:val="000000"/>
        </w:rPr>
        <w:t>A. It’s based in Malaysia.</w:t>
      </w:r>
    </w:p>
    <w:p w14:paraId="6573F59E">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It’s only £ 8.90 every issue.</w:t>
      </w:r>
    </w:p>
    <w:p w14:paraId="2CA2AA1B">
      <w:pPr>
        <w:spacing w:line="360" w:lineRule="auto"/>
        <w:jc w:val="left"/>
        <w:textAlignment w:val="center"/>
        <w:rPr>
          <w:color w:val="000000"/>
        </w:rPr>
      </w:pPr>
      <w:r>
        <w:rPr>
          <w:color w:val="000000"/>
        </w:rPr>
        <w:t>C. It’s available with digital offers.</w:t>
      </w:r>
    </w:p>
    <w:p w14:paraId="7764A360">
      <w:pPr>
        <w:spacing w:line="360" w:lineRule="auto"/>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50</w:t>
      </w:r>
      <w:r>
        <w:rPr>
          <w:rFonts w:ascii="宋体" w:hAnsi="宋体"/>
          <w:b/>
          <w:color w:val="000000"/>
          <w:sz w:val="24"/>
        </w:rPr>
        <w:t>分</w:t>
      </w:r>
      <w:r>
        <w:rPr>
          <w:rFonts w:eastAsia="Times New Roman" w:cs="Times New Roman"/>
          <w:b/>
          <w:color w:val="000000"/>
          <w:sz w:val="24"/>
        </w:rPr>
        <w:t>)</w:t>
      </w:r>
    </w:p>
    <w:p w14:paraId="6ADC8459">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37.5</w:t>
      </w:r>
      <w:r>
        <w:rPr>
          <w:rFonts w:ascii="宋体" w:hAnsi="宋体"/>
          <w:b/>
          <w:color w:val="000000"/>
          <w:sz w:val="24"/>
        </w:rPr>
        <w:t>分</w:t>
      </w:r>
      <w:r>
        <w:rPr>
          <w:rFonts w:eastAsia="Times New Roman" w:cs="Times New Roman"/>
          <w:b/>
          <w:color w:val="000000"/>
          <w:sz w:val="24"/>
        </w:rPr>
        <w:t>)</w:t>
      </w:r>
    </w:p>
    <w:p w14:paraId="28CE2885">
      <w:pPr>
        <w:spacing w:line="360" w:lineRule="auto"/>
        <w:textAlignment w:val="center"/>
        <w:rPr>
          <w:color w:val="000000"/>
        </w:rPr>
      </w:pP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四个选项中，选出最佳选项。</w:t>
      </w:r>
    </w:p>
    <w:p w14:paraId="07F5363C">
      <w:pPr>
        <w:spacing w:line="360" w:lineRule="auto"/>
        <w:jc w:val="center"/>
        <w:textAlignment w:val="center"/>
        <w:rPr>
          <w:color w:val="000000"/>
        </w:rPr>
      </w:pPr>
      <w:r>
        <w:rPr>
          <w:rFonts w:eastAsia="Times New Roman" w:cs="Times New Roman"/>
          <w:b/>
          <w:color w:val="000000"/>
          <w:sz w:val="24"/>
        </w:rPr>
        <w:t>A</w:t>
      </w:r>
    </w:p>
    <w:p w14:paraId="652E4CF3">
      <w:pPr>
        <w:spacing w:line="360" w:lineRule="auto"/>
        <w:ind w:firstLine="420"/>
        <w:jc w:val="left"/>
        <w:textAlignment w:val="center"/>
        <w:rPr>
          <w:color w:val="000000"/>
        </w:rPr>
      </w:pPr>
      <w:r>
        <w:rPr>
          <w:rFonts w:eastAsia="Times New Roman" w:cs="Times New Roman"/>
          <w:color w:val="000000"/>
        </w:rPr>
        <w:t>With more and more luxury gyms opening every year, there’s something for everyone, whether you’re looking for top-of-the-range personal training, a comprehensive wellness experience, or high-intensity exercise classes. Here are our four luxury London gyms.</w:t>
      </w:r>
    </w:p>
    <w:p w14:paraId="3C4AE61C">
      <w:pPr>
        <w:spacing w:line="360" w:lineRule="auto"/>
        <w:ind w:firstLine="420"/>
        <w:jc w:val="left"/>
        <w:textAlignment w:val="center"/>
        <w:rPr>
          <w:color w:val="000000"/>
        </w:rPr>
      </w:pPr>
      <w:r>
        <w:rPr>
          <w:rFonts w:eastAsia="Times New Roman" w:cs="Times New Roman"/>
          <w:b/>
          <w:color w:val="000000"/>
        </w:rPr>
        <w:t>Surrenne</w:t>
      </w:r>
    </w:p>
    <w:p w14:paraId="206AA63A">
      <w:pPr>
        <w:spacing w:line="360" w:lineRule="auto"/>
        <w:ind w:firstLine="420"/>
        <w:jc w:val="left"/>
        <w:textAlignment w:val="center"/>
        <w:rPr>
          <w:color w:val="000000"/>
        </w:rPr>
      </w:pPr>
      <w:r>
        <w:rPr>
          <w:rFonts w:eastAsia="Times New Roman" w:cs="Times New Roman"/>
          <w:color w:val="000000"/>
        </w:rPr>
        <w:t>A luxury private club in Knightsbridge’s Emory hotel from Claridge’s team, offers 4-floor wellness with Tracy Anderson’s studio, Rose Ferguson’s nutrition, top gym gear, a gold-leaf pool, and art-filled treatment rooms.</w:t>
      </w:r>
    </w:p>
    <w:p w14:paraId="3677C1AF">
      <w:pPr>
        <w:spacing w:line="360" w:lineRule="auto"/>
        <w:ind w:firstLine="420"/>
        <w:jc w:val="left"/>
        <w:textAlignment w:val="center"/>
        <w:rPr>
          <w:color w:val="000000"/>
        </w:rPr>
      </w:pPr>
      <w:r>
        <w:rPr>
          <w:rFonts w:eastAsia="Times New Roman" w:cs="Times New Roman"/>
          <w:color w:val="000000"/>
        </w:rPr>
        <w:t>Annual membership starts from £10,000, plus a joining fee of £5,000</w:t>
      </w:r>
    </w:p>
    <w:p w14:paraId="2B4E1C69">
      <w:pPr>
        <w:spacing w:line="360" w:lineRule="auto"/>
        <w:ind w:firstLine="420"/>
        <w:jc w:val="left"/>
        <w:textAlignment w:val="center"/>
        <w:rPr>
          <w:color w:val="000000"/>
        </w:rPr>
      </w:pPr>
      <w:r>
        <w:rPr>
          <w:rFonts w:eastAsia="Times New Roman" w:cs="Times New Roman"/>
          <w:color w:val="000000"/>
        </w:rPr>
        <w:t>Old Barrack Yard, Knightsbridge, London SW1X 7NP</w:t>
      </w:r>
    </w:p>
    <w:p w14:paraId="6EA4A6B5">
      <w:pPr>
        <w:spacing w:line="360" w:lineRule="auto"/>
        <w:ind w:firstLine="420"/>
        <w:jc w:val="left"/>
        <w:textAlignment w:val="center"/>
        <w:rPr>
          <w:color w:val="000000"/>
        </w:rPr>
      </w:pPr>
      <w:r>
        <w:rPr>
          <w:rFonts w:eastAsia="Times New Roman" w:cs="Times New Roman"/>
          <w:color w:val="000000"/>
          <w:u w:val="single"/>
        </w:rPr>
        <w:t>surrenne.com</w:t>
      </w:r>
    </w:p>
    <w:p w14:paraId="3D9C614B">
      <w:pPr>
        <w:spacing w:line="360" w:lineRule="auto"/>
        <w:ind w:firstLine="420"/>
        <w:jc w:val="left"/>
        <w:textAlignment w:val="center"/>
        <w:rPr>
          <w:color w:val="000000"/>
        </w:rPr>
      </w:pPr>
      <w:r>
        <w:rPr>
          <w:rFonts w:eastAsia="Times New Roman" w:cs="Times New Roman"/>
          <w:b/>
          <w:color w:val="000000"/>
        </w:rPr>
        <w:t>Lanserhof at The Arts Club</w:t>
      </w:r>
    </w:p>
    <w:p w14:paraId="334D57AF">
      <w:pPr>
        <w:spacing w:line="360" w:lineRule="auto"/>
        <w:ind w:firstLine="420"/>
        <w:jc w:val="left"/>
        <w:textAlignment w:val="center"/>
        <w:rPr>
          <w:color w:val="000000"/>
        </w:rPr>
      </w:pPr>
      <w:r>
        <w:rPr>
          <w:rFonts w:eastAsia="Times New Roman" w:cs="Times New Roman"/>
          <w:color w:val="000000"/>
        </w:rPr>
        <w:t>The Arts Club on Dover Street, dubbed “the world’s first medical gym”, offers top medical professionals as your fitness coaches. Its 6-floor space has high-tech body assessment tools, smart Technogym machines. There are also over 250 exercise classes monthly (Pilates, yoga, spin). Annual membership starts from £6,500 with a £1,500 joining fee, while pay-as-you-go personal training sessions start from £110 for 55 minutes.</w:t>
      </w:r>
    </w:p>
    <w:p w14:paraId="39299B75">
      <w:pPr>
        <w:spacing w:line="360" w:lineRule="auto"/>
        <w:ind w:firstLine="420"/>
        <w:jc w:val="left"/>
        <w:textAlignment w:val="center"/>
        <w:rPr>
          <w:color w:val="000000"/>
        </w:rPr>
      </w:pPr>
      <w:r>
        <w:rPr>
          <w:rFonts w:eastAsia="Times New Roman" w:cs="Times New Roman"/>
          <w:color w:val="000000"/>
        </w:rPr>
        <w:t>17-18 Dover Street, Mayfair, London, W1S 4LT</w:t>
      </w:r>
    </w:p>
    <w:p w14:paraId="0C3DAAE7">
      <w:pPr>
        <w:spacing w:line="360" w:lineRule="auto"/>
        <w:ind w:firstLine="420"/>
        <w:jc w:val="left"/>
        <w:textAlignment w:val="center"/>
        <w:rPr>
          <w:color w:val="000000"/>
        </w:rPr>
      </w:pPr>
      <w:r>
        <w:rPr>
          <w:rFonts w:eastAsia="Times New Roman" w:cs="Times New Roman"/>
          <w:color w:val="000000"/>
          <w:u w:val="single"/>
        </w:rPr>
        <w:t>lanserhof.com</w:t>
      </w:r>
    </w:p>
    <w:p w14:paraId="34D219C3">
      <w:pPr>
        <w:spacing w:line="360" w:lineRule="auto"/>
        <w:ind w:firstLine="420"/>
        <w:jc w:val="left"/>
        <w:textAlignment w:val="center"/>
        <w:rPr>
          <w:color w:val="000000"/>
        </w:rPr>
      </w:pPr>
      <w:r>
        <w:rPr>
          <w:rFonts w:eastAsia="Times New Roman" w:cs="Times New Roman"/>
          <w:b/>
          <w:color w:val="000000"/>
        </w:rPr>
        <w:t>Third Space</w:t>
      </w:r>
    </w:p>
    <w:p w14:paraId="7B33305E">
      <w:pPr>
        <w:spacing w:line="360" w:lineRule="auto"/>
        <w:ind w:firstLine="420"/>
        <w:jc w:val="left"/>
        <w:textAlignment w:val="center"/>
        <w:rPr>
          <w:color w:val="000000"/>
        </w:rPr>
      </w:pPr>
      <w:r>
        <w:rPr>
          <w:rFonts w:eastAsia="Times New Roman" w:cs="Times New Roman"/>
          <w:color w:val="000000"/>
        </w:rPr>
        <w:t>This boutique gym brand has 13 sites, of which the newest and most impressive features a dedicated HIIT studio and a gym packed with performance-enhancing equipment. As well as offering over 100 classes a week that include reformer Pilates, hot yoga and Sweat X, the gym is also home to a 20m pool and a spa complete with a hydropool, sauna and steam room.</w:t>
      </w:r>
    </w:p>
    <w:p w14:paraId="75D380E1">
      <w:pPr>
        <w:spacing w:line="360" w:lineRule="auto"/>
        <w:ind w:firstLine="420"/>
        <w:jc w:val="left"/>
        <w:textAlignment w:val="center"/>
        <w:rPr>
          <w:color w:val="000000"/>
        </w:rPr>
      </w:pPr>
      <w:r>
        <w:rPr>
          <w:rFonts w:eastAsia="Times New Roman" w:cs="Times New Roman"/>
          <w:color w:val="000000"/>
        </w:rPr>
        <w:t>Monthly membership starts from £230</w:t>
      </w:r>
    </w:p>
    <w:p w14:paraId="4E0425F5">
      <w:pPr>
        <w:spacing w:line="360" w:lineRule="auto"/>
        <w:ind w:firstLine="420"/>
        <w:jc w:val="left"/>
        <w:textAlignment w:val="center"/>
        <w:rPr>
          <w:color w:val="000000"/>
        </w:rPr>
      </w:pPr>
      <w:r>
        <w:rPr>
          <w:rFonts w:eastAsia="Times New Roman" w:cs="Times New Roman"/>
          <w:color w:val="000000"/>
        </w:rPr>
        <w:t>Branches in Richmond, Clapham, Battersea, Wood Wharf, Wimbledon, Moorgate, Mayfair, Marylebone, Islington, Canary Wharf, Soho, Tower Bridge and the City</w:t>
      </w:r>
    </w:p>
    <w:p w14:paraId="10310957">
      <w:pPr>
        <w:spacing w:line="360" w:lineRule="auto"/>
        <w:ind w:firstLine="420"/>
        <w:jc w:val="left"/>
        <w:textAlignment w:val="center"/>
        <w:rPr>
          <w:color w:val="000000"/>
        </w:rPr>
      </w:pPr>
      <w:r>
        <w:rPr>
          <w:rFonts w:eastAsia="Times New Roman" w:cs="Times New Roman"/>
          <w:color w:val="000000"/>
        </w:rPr>
        <w:t>thirdspace.london</w:t>
      </w:r>
    </w:p>
    <w:p w14:paraId="44400035">
      <w:pPr>
        <w:spacing w:line="360" w:lineRule="auto"/>
        <w:ind w:firstLine="420"/>
        <w:jc w:val="left"/>
        <w:textAlignment w:val="center"/>
        <w:rPr>
          <w:color w:val="000000"/>
        </w:rPr>
      </w:pPr>
      <w:r>
        <w:rPr>
          <w:rFonts w:eastAsia="Times New Roman" w:cs="Times New Roman"/>
          <w:b/>
          <w:color w:val="000000"/>
        </w:rPr>
        <w:t>The Body Lab</w:t>
      </w:r>
    </w:p>
    <w:p w14:paraId="6654D488">
      <w:pPr>
        <w:spacing w:line="360" w:lineRule="auto"/>
        <w:ind w:firstLine="420"/>
        <w:jc w:val="left"/>
        <w:textAlignment w:val="center"/>
        <w:rPr>
          <w:color w:val="000000"/>
        </w:rPr>
      </w:pPr>
      <w:r>
        <w:rPr>
          <w:rFonts w:eastAsia="Times New Roman" w:cs="Times New Roman"/>
          <w:color w:val="000000"/>
        </w:rPr>
        <w:t>The focus at The Body Lab is on creating a holistic journey that will leave you feeling in peak condition. While the workouts are gruelling, there’s a lot of emphasis on optimising recovery to help reduce inflammation and stress, with an infrared sauna and the UK’s largest float tank on hand for post-workout relaxation. They’ve even thought about the lighting, which is cool during the day and warm in the mornings and evenings to mimic the body’s circadian rhythm.</w:t>
      </w:r>
    </w:p>
    <w:p w14:paraId="5F6A5918">
      <w:pPr>
        <w:spacing w:line="360" w:lineRule="auto"/>
        <w:ind w:firstLine="420"/>
        <w:jc w:val="left"/>
        <w:textAlignment w:val="center"/>
        <w:rPr>
          <w:color w:val="000000"/>
        </w:rPr>
      </w:pPr>
      <w:r>
        <w:rPr>
          <w:rFonts w:eastAsia="Times New Roman" w:cs="Times New Roman"/>
          <w:color w:val="000000"/>
        </w:rPr>
        <w:t>Membership packages start from £5,000 per annum</w:t>
      </w:r>
    </w:p>
    <w:p w14:paraId="0DE8D8F2">
      <w:pPr>
        <w:spacing w:line="360" w:lineRule="auto"/>
        <w:ind w:firstLine="420"/>
        <w:jc w:val="left"/>
        <w:textAlignment w:val="center"/>
        <w:rPr>
          <w:color w:val="000000"/>
        </w:rPr>
      </w:pPr>
      <w:r>
        <w:rPr>
          <w:rFonts w:eastAsia="Times New Roman" w:cs="Times New Roman"/>
          <w:color w:val="000000"/>
        </w:rPr>
        <w:t>151-153 Kensington High Street, Kensington, London, W8 6SU</w:t>
      </w:r>
    </w:p>
    <w:p w14:paraId="38D76C9E">
      <w:pPr>
        <w:spacing w:line="360" w:lineRule="auto"/>
        <w:ind w:firstLine="420"/>
        <w:jc w:val="left"/>
        <w:textAlignment w:val="center"/>
        <w:rPr>
          <w:color w:val="000000"/>
        </w:rPr>
      </w:pPr>
      <w:r>
        <w:rPr>
          <w:rFonts w:eastAsia="Times New Roman" w:cs="Times New Roman"/>
          <w:color w:val="000000"/>
          <w:u w:val="single"/>
        </w:rPr>
        <w:t>thebodylablondon.com</w:t>
      </w:r>
    </w:p>
    <w:p w14:paraId="3B6EC5C9">
      <w:pPr>
        <w:spacing w:line="360" w:lineRule="auto"/>
        <w:jc w:val="left"/>
        <w:textAlignment w:val="center"/>
        <w:rPr>
          <w:color w:val="000000"/>
        </w:rPr>
      </w:pPr>
      <w:r>
        <w:rPr>
          <w:color w:val="000000"/>
        </w:rPr>
        <w:t xml:space="preserve">21. </w:t>
      </w:r>
      <w:r>
        <w:rPr>
          <w:rFonts w:eastAsia="Times New Roman" w:cs="Times New Roman"/>
          <w:color w:val="000000"/>
        </w:rPr>
        <w:t>Which gym allows on-demand payment?</w:t>
      </w:r>
    </w:p>
    <w:p w14:paraId="23A68870">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Surrenne.</w:t>
      </w:r>
      <w:r>
        <w:rPr>
          <w:color w:val="000000"/>
        </w:rPr>
        <w:tab/>
      </w:r>
      <w:r>
        <w:rPr>
          <w:color w:val="000000"/>
        </w:rPr>
        <w:t xml:space="preserve">B. </w:t>
      </w:r>
      <w:r>
        <w:rPr>
          <w:rFonts w:eastAsia="Times New Roman" w:cs="Times New Roman"/>
          <w:color w:val="000000"/>
        </w:rPr>
        <w:t>Lanserhof at The Arts Club.</w:t>
      </w:r>
    </w:p>
    <w:p w14:paraId="46CCF10D">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Third Space.</w:t>
      </w:r>
      <w:r>
        <w:rPr>
          <w:color w:val="000000"/>
        </w:rPr>
        <w:tab/>
      </w:r>
      <w:r>
        <w:rPr>
          <w:color w:val="000000"/>
        </w:rPr>
        <w:t xml:space="preserve">D. </w:t>
      </w:r>
      <w:r>
        <w:rPr>
          <w:rFonts w:eastAsia="Times New Roman" w:cs="Times New Roman"/>
          <w:color w:val="000000"/>
        </w:rPr>
        <w:t>The Body Lab.</w:t>
      </w:r>
    </w:p>
    <w:p w14:paraId="3F485AB0">
      <w:pPr>
        <w:spacing w:line="360" w:lineRule="auto"/>
        <w:jc w:val="left"/>
        <w:textAlignment w:val="center"/>
        <w:rPr>
          <w:color w:val="000000"/>
        </w:rPr>
      </w:pPr>
      <w:r>
        <w:rPr>
          <w:color w:val="000000"/>
        </w:rPr>
        <w:t xml:space="preserve">22. </w:t>
      </w:r>
      <w:r>
        <w:rPr>
          <w:rFonts w:eastAsia="Times New Roman" w:cs="Times New Roman"/>
          <w:color w:val="000000"/>
        </w:rPr>
        <w:t>What is the feature of Third Space?</w:t>
      </w:r>
    </w:p>
    <w:p w14:paraId="55CBD90B">
      <w:pPr>
        <w:spacing w:line="360" w:lineRule="auto"/>
        <w:jc w:val="left"/>
        <w:textAlignment w:val="center"/>
        <w:rPr>
          <w:color w:val="000000"/>
        </w:rPr>
      </w:pPr>
      <w:r>
        <w:rPr>
          <w:color w:val="000000"/>
        </w:rPr>
        <w:t xml:space="preserve">A. </w:t>
      </w:r>
      <w:r>
        <w:rPr>
          <w:rFonts w:eastAsia="Times New Roman" w:cs="Times New Roman"/>
          <w:color w:val="000000"/>
        </w:rPr>
        <w:t>The monthly membership fee is fixed at £230.</w:t>
      </w:r>
    </w:p>
    <w:p w14:paraId="0852634D">
      <w:pPr>
        <w:spacing w:line="360" w:lineRule="auto"/>
        <w:jc w:val="left"/>
        <w:textAlignment w:val="center"/>
        <w:rPr>
          <w:color w:val="000000"/>
        </w:rPr>
      </w:pPr>
      <w:r>
        <w:rPr>
          <w:color w:val="000000"/>
        </w:rPr>
        <w:t xml:space="preserve">B. </w:t>
      </w:r>
      <w:r>
        <w:rPr>
          <w:rFonts w:eastAsia="Times New Roman" w:cs="Times New Roman"/>
          <w:color w:val="000000"/>
        </w:rPr>
        <w:t>Its branches are located in central London areas.</w:t>
      </w:r>
    </w:p>
    <w:p w14:paraId="5BB82E74">
      <w:pPr>
        <w:spacing w:line="360" w:lineRule="auto"/>
        <w:jc w:val="left"/>
        <w:textAlignment w:val="center"/>
        <w:rPr>
          <w:color w:val="000000"/>
        </w:rPr>
      </w:pPr>
      <w:r>
        <w:rPr>
          <w:color w:val="000000"/>
        </w:rPr>
        <w:t xml:space="preserve">C. </w:t>
      </w:r>
      <w:r>
        <w:rPr>
          <w:rFonts w:eastAsia="Times New Roman" w:cs="Times New Roman"/>
          <w:color w:val="000000"/>
        </w:rPr>
        <w:t>Its newest site has a special studio and advanced facilities.</w:t>
      </w:r>
    </w:p>
    <w:p w14:paraId="43DAFBCC">
      <w:pPr>
        <w:spacing w:line="360" w:lineRule="auto"/>
        <w:jc w:val="left"/>
        <w:textAlignment w:val="center"/>
        <w:rPr>
          <w:color w:val="000000"/>
        </w:rPr>
      </w:pPr>
      <w:r>
        <w:rPr>
          <w:color w:val="000000"/>
        </w:rPr>
        <w:t xml:space="preserve">D. </w:t>
      </w:r>
      <w:r>
        <w:rPr>
          <w:rFonts w:eastAsia="Times New Roman" w:cs="Times New Roman"/>
          <w:color w:val="000000"/>
        </w:rPr>
        <w:t>It combines a variety of fitness classes with a gold-leaf pool.</w:t>
      </w:r>
    </w:p>
    <w:p w14:paraId="42FA8AEA">
      <w:pPr>
        <w:spacing w:line="360" w:lineRule="auto"/>
        <w:jc w:val="left"/>
        <w:textAlignment w:val="center"/>
        <w:rPr>
          <w:color w:val="000000"/>
        </w:rPr>
      </w:pPr>
      <w:r>
        <w:rPr>
          <w:color w:val="000000"/>
        </w:rPr>
        <w:t xml:space="preserve">23. </w:t>
      </w:r>
      <w:r>
        <w:rPr>
          <w:rFonts w:eastAsia="Times New Roman" w:cs="Times New Roman"/>
          <w:color w:val="000000"/>
        </w:rPr>
        <w:t>What do the four gyms have in common?</w:t>
      </w:r>
    </w:p>
    <w:p w14:paraId="20B009A1">
      <w:pPr>
        <w:spacing w:line="360" w:lineRule="auto"/>
        <w:jc w:val="left"/>
        <w:textAlignment w:val="center"/>
        <w:rPr>
          <w:color w:val="000000"/>
        </w:rPr>
      </w:pPr>
      <w:r>
        <w:rPr>
          <w:color w:val="000000"/>
        </w:rPr>
        <w:t xml:space="preserve">A. </w:t>
      </w:r>
      <w:r>
        <w:rPr>
          <w:rFonts w:eastAsia="Times New Roman" w:cs="Times New Roman"/>
          <w:color w:val="000000"/>
        </w:rPr>
        <w:t>They all offer monthly memberships.</w:t>
      </w:r>
    </w:p>
    <w:p w14:paraId="1C6E1811">
      <w:pPr>
        <w:spacing w:line="360" w:lineRule="auto"/>
        <w:jc w:val="left"/>
        <w:textAlignment w:val="center"/>
        <w:rPr>
          <w:color w:val="000000"/>
        </w:rPr>
      </w:pPr>
      <w:r>
        <w:rPr>
          <w:color w:val="000000"/>
        </w:rPr>
        <w:t xml:space="preserve">B. </w:t>
      </w:r>
      <w:r>
        <w:rPr>
          <w:rFonts w:eastAsia="Times New Roman" w:cs="Times New Roman"/>
          <w:color w:val="000000"/>
        </w:rPr>
        <w:t>They can be contacted via their websites.</w:t>
      </w:r>
    </w:p>
    <w:p w14:paraId="469E0EF4">
      <w:pPr>
        <w:spacing w:line="360" w:lineRule="auto"/>
        <w:jc w:val="left"/>
        <w:textAlignment w:val="center"/>
        <w:rPr>
          <w:color w:val="000000"/>
        </w:rPr>
      </w:pPr>
      <w:r>
        <w:rPr>
          <w:color w:val="000000"/>
        </w:rPr>
        <w:t xml:space="preserve">C. </w:t>
      </w:r>
      <w:r>
        <w:rPr>
          <w:rFonts w:eastAsia="Times New Roman" w:cs="Times New Roman"/>
          <w:color w:val="000000"/>
        </w:rPr>
        <w:t>They are located in different cities.</w:t>
      </w:r>
    </w:p>
    <w:p w14:paraId="38B08B1F">
      <w:pPr>
        <w:spacing w:line="360" w:lineRule="auto"/>
        <w:jc w:val="left"/>
        <w:textAlignment w:val="center"/>
        <w:rPr>
          <w:color w:val="000000"/>
        </w:rPr>
      </w:pPr>
      <w:r>
        <w:rPr>
          <w:color w:val="000000"/>
        </w:rPr>
        <w:t xml:space="preserve">D. </w:t>
      </w:r>
      <w:r>
        <w:rPr>
          <w:rFonts w:eastAsia="Times New Roman" w:cs="Times New Roman"/>
          <w:color w:val="000000"/>
        </w:rPr>
        <w:t>They provide free personal training sessions.</w:t>
      </w:r>
    </w:p>
    <w:p w14:paraId="67D5EDFD">
      <w:pPr>
        <w:spacing w:line="360" w:lineRule="auto"/>
        <w:jc w:val="center"/>
        <w:textAlignment w:val="center"/>
        <w:rPr>
          <w:color w:val="000000"/>
        </w:rPr>
      </w:pPr>
      <w:r>
        <w:rPr>
          <w:rFonts w:eastAsia="Times New Roman" w:cs="Times New Roman"/>
          <w:b/>
          <w:color w:val="000000"/>
          <w:sz w:val="24"/>
        </w:rPr>
        <w:t>B</w:t>
      </w:r>
    </w:p>
    <w:p w14:paraId="1517F8ED">
      <w:pPr>
        <w:spacing w:line="360" w:lineRule="auto"/>
        <w:ind w:firstLine="420"/>
        <w:textAlignment w:val="center"/>
        <w:rPr>
          <w:color w:val="000000"/>
        </w:rPr>
      </w:pPr>
      <w:r>
        <w:rPr>
          <w:rFonts w:eastAsia="Times New Roman" w:cs="Times New Roman"/>
          <w:color w:val="000000"/>
        </w:rPr>
        <w:t>In 2004 Khan offered to tutor his 12-year-old cousin Nadia, who was struggling with math. The tutoring classes continued over the phone, and soon he realized how essential personalized learning was for students. Eventually, he found himself tutoring around 15 cousins. However, scheduling challenges pushed him to adopt a more scalable approach. In 2006, Khan began recording tutorial videos and uploading them to YouTube, allowing learners to access the material at their own pace. As things started getting out of hand, he decided to create a website for them to practice problems, using Yahoo Doodle for visualizing calculations during phone sessions.</w:t>
      </w:r>
    </w:p>
    <w:p w14:paraId="53B552CB">
      <w:pPr>
        <w:spacing w:line="360" w:lineRule="auto"/>
        <w:ind w:firstLine="420"/>
        <w:textAlignment w:val="center"/>
        <w:rPr>
          <w:color w:val="000000"/>
        </w:rPr>
      </w:pPr>
      <w:r>
        <w:rPr>
          <w:rFonts w:eastAsia="Times New Roman" w:cs="Times New Roman"/>
          <w:color w:val="000000"/>
        </w:rPr>
        <w:t>The transition to internet videos occurred two years later when a friend questioned the scalability of Khan’s lessons. While he was initially skeptical about YouTube, Khan eventually tried making tutorial videos. To his surprise, the format gained popularity, with his cousins telling him that they preferred the online explanations more. The demand grew, reaching a broader audience, and by 2008, he was teaching tens of thousands of learners each month.</w:t>
      </w:r>
    </w:p>
    <w:p w14:paraId="6E362683">
      <w:pPr>
        <w:spacing w:line="360" w:lineRule="auto"/>
        <w:ind w:firstLine="420"/>
        <w:textAlignment w:val="center"/>
        <w:rPr>
          <w:color w:val="000000"/>
        </w:rPr>
      </w:pPr>
      <w:r>
        <w:rPr>
          <w:rFonts w:eastAsia="Times New Roman" w:cs="Times New Roman"/>
          <w:color w:val="000000"/>
        </w:rPr>
        <w:t>Khan started recording his educational videos in a makeshift “studio” at his home, specifically in a closet. The setup consisted of a $900 desktop from Best Buy, a $200 microphone, a pen tablet from Amazon, and screen capture software. In this humble space, Khan drew on an art program on his computer while providing explanations into the microphone.</w:t>
      </w:r>
    </w:p>
    <w:p w14:paraId="2E705797">
      <w:pPr>
        <w:spacing w:line="360" w:lineRule="auto"/>
        <w:ind w:firstLine="420"/>
        <w:textAlignment w:val="center"/>
        <w:rPr>
          <w:color w:val="000000"/>
        </w:rPr>
      </w:pPr>
      <w:r>
        <w:rPr>
          <w:rFonts w:eastAsia="Times New Roman" w:cs="Times New Roman"/>
          <w:color w:val="000000"/>
        </w:rPr>
        <w:t>Around 2009, Khan made the decision to leave his job to dedicate himself full-time to building the Khan Academy. In September 2010, Khan Academy secured substantial grants, including $2 million from Google and $1.5 million from the Bill and Melinda Gates Foundation. This influx (</w:t>
      </w:r>
      <w:r>
        <w:rPr>
          <w:rFonts w:ascii="宋体" w:hAnsi="宋体"/>
          <w:color w:val="000000"/>
        </w:rPr>
        <w:t>流入</w:t>
      </w:r>
      <w:r>
        <w:rPr>
          <w:rFonts w:eastAsia="Times New Roman" w:cs="Times New Roman"/>
          <w:color w:val="000000"/>
        </w:rPr>
        <w:t>) of funds marked the beginning of organizational expansion. In October 2010, the growing team moved into their first official office space, solidifying the foundation for Khan Academy’s continued growth.</w:t>
      </w:r>
    </w:p>
    <w:p w14:paraId="26DD1A31">
      <w:pPr>
        <w:spacing w:line="360" w:lineRule="auto"/>
        <w:ind w:firstLine="420"/>
        <w:textAlignment w:val="center"/>
        <w:rPr>
          <w:color w:val="000000"/>
        </w:rPr>
      </w:pPr>
      <w:r>
        <w:rPr>
          <w:rFonts w:eastAsia="Times New Roman" w:cs="Times New Roman"/>
          <w:color w:val="000000"/>
        </w:rPr>
        <w:t>Today, be it for school or college, Khan Academy has become one of the most popular platforms that students turn to for getting their doubts cleared.</w:t>
      </w:r>
    </w:p>
    <w:p w14:paraId="0B429794">
      <w:pPr>
        <w:spacing w:line="360" w:lineRule="auto"/>
        <w:jc w:val="left"/>
        <w:textAlignment w:val="center"/>
        <w:rPr>
          <w:color w:val="000000"/>
        </w:rPr>
      </w:pPr>
      <w:r>
        <w:rPr>
          <w:color w:val="000000"/>
        </w:rPr>
        <w:t>24. Why did Khan begin recording tutorial videos in 2006?</w:t>
      </w:r>
    </w:p>
    <w:p w14:paraId="14BDD113">
      <w:pPr>
        <w:spacing w:line="360" w:lineRule="auto"/>
        <w:jc w:val="left"/>
        <w:textAlignment w:val="center"/>
        <w:rPr>
          <w:color w:val="000000"/>
        </w:rPr>
      </w:pPr>
      <w:r>
        <w:rPr>
          <w:color w:val="000000"/>
        </w:rPr>
        <w:t>A. His cousins requested more flexible learning schedules.</w:t>
      </w:r>
    </w:p>
    <w:p w14:paraId="510A843E">
      <w:pPr>
        <w:spacing w:line="360" w:lineRule="auto"/>
        <w:jc w:val="left"/>
        <w:textAlignment w:val="center"/>
        <w:rPr>
          <w:color w:val="000000"/>
        </w:rPr>
      </w:pPr>
      <w:r>
        <w:rPr>
          <w:color w:val="000000"/>
        </w:rPr>
        <w:t>B. He wanted to become a popular YouTuber.</w:t>
      </w:r>
    </w:p>
    <w:p w14:paraId="1B801D29">
      <w:pPr>
        <w:spacing w:line="360" w:lineRule="auto"/>
        <w:jc w:val="left"/>
        <w:textAlignment w:val="center"/>
        <w:rPr>
          <w:color w:val="000000"/>
        </w:rPr>
      </w:pPr>
      <w:r>
        <w:rPr>
          <w:color w:val="000000"/>
        </w:rPr>
        <w:t>C. Managing schedules for multiple cousins became difficult.</w:t>
      </w:r>
    </w:p>
    <w:p w14:paraId="1CEB712F">
      <w:pPr>
        <w:spacing w:line="360" w:lineRule="auto"/>
        <w:jc w:val="left"/>
        <w:textAlignment w:val="center"/>
        <w:rPr>
          <w:color w:val="000000"/>
        </w:rPr>
      </w:pPr>
      <w:r>
        <w:rPr>
          <w:color w:val="000000"/>
        </w:rPr>
        <w:t>D. Schools asked him to create online materials.</w:t>
      </w:r>
    </w:p>
    <w:p w14:paraId="0F61CFE6">
      <w:pPr>
        <w:spacing w:line="360" w:lineRule="auto"/>
        <w:jc w:val="left"/>
        <w:textAlignment w:val="center"/>
        <w:rPr>
          <w:color w:val="000000"/>
        </w:rPr>
      </w:pPr>
      <w:r>
        <w:rPr>
          <w:color w:val="000000"/>
        </w:rPr>
        <w:t>25. What did Khan initially use to create educational videos?</w:t>
      </w:r>
    </w:p>
    <w:p w14:paraId="36716A65">
      <w:pPr>
        <w:spacing w:line="360" w:lineRule="auto"/>
        <w:jc w:val="left"/>
        <w:textAlignment w:val="center"/>
        <w:rPr>
          <w:color w:val="000000"/>
        </w:rPr>
      </w:pPr>
      <w:r>
        <w:rPr>
          <w:color w:val="000000"/>
        </w:rPr>
        <w:t>A. A professional camera and studio lighting in a makeshift “studio”.</w:t>
      </w:r>
    </w:p>
    <w:p w14:paraId="380B753D">
      <w:pPr>
        <w:spacing w:line="360" w:lineRule="auto"/>
        <w:jc w:val="left"/>
        <w:textAlignment w:val="center"/>
        <w:rPr>
          <w:color w:val="000000"/>
        </w:rPr>
      </w:pPr>
      <w:r>
        <w:rPr>
          <w:color w:val="000000"/>
        </w:rPr>
        <w:t>B. A desktop, a microphone, a pen tablet, and screen capture software.</w:t>
      </w:r>
    </w:p>
    <w:p w14:paraId="2A9D891E">
      <w:pPr>
        <w:spacing w:line="360" w:lineRule="auto"/>
        <w:jc w:val="left"/>
        <w:textAlignment w:val="center"/>
        <w:rPr>
          <w:color w:val="000000"/>
        </w:rPr>
      </w:pPr>
      <w:r>
        <w:rPr>
          <w:color w:val="000000"/>
        </w:rPr>
        <w:t>C. A laptop, free drawing software and a microphone used to explain.</w:t>
      </w:r>
    </w:p>
    <w:p w14:paraId="78A20336">
      <w:pPr>
        <w:spacing w:line="360" w:lineRule="auto"/>
        <w:jc w:val="left"/>
        <w:textAlignment w:val="center"/>
        <w:rPr>
          <w:color w:val="000000"/>
        </w:rPr>
      </w:pPr>
      <w:r>
        <w:rPr>
          <w:color w:val="000000"/>
        </w:rPr>
        <w:t>D. YouTube, Yahoo Doodle for visualizing and a smartphone.</w:t>
      </w:r>
    </w:p>
    <w:p w14:paraId="7A621B1C">
      <w:pPr>
        <w:spacing w:line="360" w:lineRule="auto"/>
        <w:jc w:val="left"/>
        <w:textAlignment w:val="center"/>
        <w:rPr>
          <w:color w:val="000000"/>
        </w:rPr>
      </w:pPr>
      <w:r>
        <w:rPr>
          <w:color w:val="000000"/>
        </w:rPr>
        <w:t>26. What can be inferred from Khan’s decision to leave his job in 2009?</w:t>
      </w:r>
    </w:p>
    <w:p w14:paraId="20B701FA">
      <w:pPr>
        <w:spacing w:line="360" w:lineRule="auto"/>
        <w:jc w:val="left"/>
        <w:textAlignment w:val="center"/>
        <w:rPr>
          <w:color w:val="000000"/>
        </w:rPr>
      </w:pPr>
      <w:r>
        <w:rPr>
          <w:color w:val="000000"/>
        </w:rPr>
        <w:t>A. He wanted to pursue a career in online education.</w:t>
      </w:r>
    </w:p>
    <w:p w14:paraId="27D39097">
      <w:pPr>
        <w:spacing w:line="360" w:lineRule="auto"/>
        <w:jc w:val="left"/>
        <w:textAlignment w:val="center"/>
        <w:rPr>
          <w:color w:val="000000"/>
        </w:rPr>
      </w:pPr>
      <w:r>
        <w:rPr>
          <w:color w:val="000000"/>
        </w:rPr>
        <w:t>B. The fund industry was experiencing a downturn.</w:t>
      </w:r>
    </w:p>
    <w:p w14:paraId="7A5EB03E">
      <w:pPr>
        <w:spacing w:line="360" w:lineRule="auto"/>
        <w:jc w:val="left"/>
        <w:textAlignment w:val="center"/>
        <w:rPr>
          <w:color w:val="000000"/>
        </w:rPr>
      </w:pPr>
      <w:r>
        <w:rPr>
          <w:color w:val="000000"/>
        </w:rPr>
        <w:t>C. His family pressured him to focus on tutoring full-time.</w:t>
      </w:r>
    </w:p>
    <w:p w14:paraId="1D9C2DFE">
      <w:pPr>
        <w:spacing w:line="360" w:lineRule="auto"/>
        <w:jc w:val="left"/>
        <w:textAlignment w:val="center"/>
        <w:rPr>
          <w:color w:val="000000"/>
        </w:rPr>
      </w:pPr>
      <w:r>
        <w:rPr>
          <w:color w:val="000000"/>
        </w:rPr>
        <w:t>D. He needed to move into an official office for the academy.</w:t>
      </w:r>
    </w:p>
    <w:p w14:paraId="0B9D194E">
      <w:pPr>
        <w:spacing w:line="360" w:lineRule="auto"/>
        <w:jc w:val="left"/>
        <w:textAlignment w:val="center"/>
        <w:rPr>
          <w:color w:val="000000"/>
        </w:rPr>
      </w:pPr>
      <w:r>
        <w:rPr>
          <w:color w:val="000000"/>
        </w:rPr>
        <w:t>27. What is the text mainly about?</w:t>
      </w:r>
    </w:p>
    <w:p w14:paraId="24E0895F">
      <w:pPr>
        <w:spacing w:line="360" w:lineRule="auto"/>
        <w:jc w:val="left"/>
        <w:textAlignment w:val="center"/>
        <w:rPr>
          <w:color w:val="000000"/>
        </w:rPr>
      </w:pPr>
      <w:r>
        <w:rPr>
          <w:color w:val="000000"/>
        </w:rPr>
        <w:t>A. The impact of Khan Academy on modern education.</w:t>
      </w:r>
    </w:p>
    <w:p w14:paraId="5502D8A7">
      <w:pPr>
        <w:spacing w:line="360" w:lineRule="auto"/>
        <w:jc w:val="left"/>
        <w:textAlignment w:val="center"/>
        <w:rPr>
          <w:color w:val="000000"/>
        </w:rPr>
      </w:pPr>
      <w:r>
        <w:rPr>
          <w:color w:val="000000"/>
        </w:rPr>
        <w:t>B. The development course of a global learning platform.</w:t>
      </w:r>
    </w:p>
    <w:p w14:paraId="693E6205">
      <w:pPr>
        <w:spacing w:line="360" w:lineRule="auto"/>
        <w:jc w:val="left"/>
        <w:textAlignment w:val="center"/>
        <w:rPr>
          <w:color w:val="000000"/>
        </w:rPr>
      </w:pPr>
      <w:r>
        <w:rPr>
          <w:color w:val="000000"/>
        </w:rPr>
        <w:t>C. The financial growth of Khan Academy through grants.</w:t>
      </w:r>
    </w:p>
    <w:p w14:paraId="1943547A">
      <w:pPr>
        <w:spacing w:line="360" w:lineRule="auto"/>
        <w:jc w:val="left"/>
        <w:textAlignment w:val="center"/>
        <w:rPr>
          <w:color w:val="000000"/>
        </w:rPr>
      </w:pPr>
      <w:r>
        <w:rPr>
          <w:color w:val="000000"/>
        </w:rPr>
        <w:t>D. The major challenges of online learning platforms.</w:t>
      </w:r>
    </w:p>
    <w:p w14:paraId="470C8D0F">
      <w:pPr>
        <w:spacing w:line="360" w:lineRule="auto"/>
        <w:jc w:val="center"/>
        <w:textAlignment w:val="center"/>
        <w:rPr>
          <w:color w:val="000000"/>
        </w:rPr>
      </w:pPr>
      <w:r>
        <w:rPr>
          <w:rFonts w:eastAsia="Times New Roman" w:cs="Times New Roman"/>
          <w:b/>
          <w:color w:val="000000"/>
          <w:sz w:val="24"/>
        </w:rPr>
        <w:t>C</w:t>
      </w:r>
    </w:p>
    <w:p w14:paraId="478C4FE4">
      <w:pPr>
        <w:spacing w:line="360" w:lineRule="auto"/>
        <w:ind w:firstLine="420"/>
        <w:textAlignment w:val="center"/>
        <w:rPr>
          <w:color w:val="000000"/>
        </w:rPr>
      </w:pPr>
      <w:r>
        <w:rPr>
          <w:rFonts w:eastAsia="Times New Roman" w:cs="Times New Roman"/>
          <w:color w:val="000000"/>
        </w:rPr>
        <w:t>If you check the webpage of Royal Society for the Prevention of Cruelty to Animals (RSPCA), you will find a list of actions and conditions that can be qualified as cruelty to animals. The list includes such points as torturing or beating an animal; failing to provide it with food and appropriate treatment in case of disease or injury; killing an animal in an inhumane manner; failing to provide appropriate transportation conditions, and so on. As can be noticed, cruelty to animals is defined based on specific criteria that allow us to evaluate the way an animal is treated.</w:t>
      </w:r>
    </w:p>
    <w:p w14:paraId="6CE1B6B1">
      <w:pPr>
        <w:spacing w:line="360" w:lineRule="auto"/>
        <w:ind w:firstLine="420"/>
        <w:textAlignment w:val="center"/>
        <w:rPr>
          <w:color w:val="000000"/>
        </w:rPr>
      </w:pPr>
      <w:r>
        <w:rPr>
          <w:rFonts w:eastAsia="Times New Roman" w:cs="Times New Roman"/>
          <w:color w:val="000000"/>
        </w:rPr>
        <w:t>According to statistics, animals who suffer from cruelty most often are dogs (64.5%) and cats (18%). 25% are for other animals, such as horses (The Humane Society). Supposedly, it means domestic pets are the most vulnerable category to suffer from cruelty; also, it might mean cruelty towards animals is a result of pet owners demonstrating their anger, frustration, or stress on the closest and most defenseless creatures.</w:t>
      </w:r>
    </w:p>
    <w:p w14:paraId="2A2A8E7A">
      <w:pPr>
        <w:spacing w:line="360" w:lineRule="auto"/>
        <w:ind w:firstLine="420"/>
        <w:textAlignment w:val="center"/>
        <w:rPr>
          <w:color w:val="000000"/>
        </w:rPr>
      </w:pPr>
      <w:r>
        <w:rPr>
          <w:rFonts w:eastAsia="Times New Roman" w:cs="Times New Roman"/>
          <w:color w:val="000000"/>
        </w:rPr>
        <w:t>Undoubtedly, there are people who mistreat animals because of their own misfortunes, twisted personalities, mental illnesses, ignorance, or indifference. According to the American Psychiatric Association, animal cruelty is “one of the diagnostic criteria of conduct disorder.” The fourth edition of the Diagnostic and Statistical Manual of Mental Disorders (DSM) defines conduct disorder as “a repetitive and persistent pattern of behavior in which the basic rights of others or major age-appropriate societal norms or rules are violated.” In practice, it means animal abusers — those who treat animals cruelly — are likely to commit certain forms of crime and abuse towards people as well, which is a disturbing sign for sure.</w:t>
      </w:r>
    </w:p>
    <w:p w14:paraId="3DA8A0A2">
      <w:pPr>
        <w:spacing w:line="360" w:lineRule="auto"/>
        <w:ind w:firstLine="420"/>
        <w:textAlignment w:val="center"/>
        <w:rPr>
          <w:color w:val="000000"/>
        </w:rPr>
      </w:pPr>
      <w:r>
        <w:rPr>
          <w:rFonts w:eastAsia="Times New Roman" w:cs="Times New Roman"/>
          <w:color w:val="000000"/>
        </w:rPr>
        <w:t>Given the serious consequences of animal cruelty for both animals and society, it is urgent that we take action. Stricter laws, increased public awareness, and educational programs are needed to address this issue. By safeguarding the well-being of animals, we not only protect innocent lives but also contribute to building a more compassionate and harmonious world.</w:t>
      </w:r>
    </w:p>
    <w:p w14:paraId="0927372E">
      <w:pPr>
        <w:spacing w:line="360" w:lineRule="auto"/>
        <w:jc w:val="left"/>
        <w:textAlignment w:val="center"/>
        <w:rPr>
          <w:color w:val="000000"/>
        </w:rPr>
      </w:pPr>
      <w:r>
        <w:rPr>
          <w:color w:val="000000"/>
        </w:rPr>
        <w:t>28. What does the RSPCA mainly focus on?</w:t>
      </w:r>
    </w:p>
    <w:p w14:paraId="407C8866">
      <w:pPr>
        <w:spacing w:line="360" w:lineRule="auto"/>
        <w:jc w:val="left"/>
        <w:textAlignment w:val="center"/>
        <w:rPr>
          <w:color w:val="000000"/>
        </w:rPr>
      </w:pPr>
      <w:r>
        <w:rPr>
          <w:color w:val="000000"/>
        </w:rPr>
        <w:t>A. The types of animals most likely to be abused.</w:t>
      </w:r>
    </w:p>
    <w:p w14:paraId="04897CBC">
      <w:pPr>
        <w:spacing w:line="360" w:lineRule="auto"/>
        <w:jc w:val="left"/>
        <w:textAlignment w:val="center"/>
        <w:rPr>
          <w:color w:val="000000"/>
        </w:rPr>
      </w:pPr>
      <w:r>
        <w:rPr>
          <w:color w:val="000000"/>
        </w:rPr>
        <w:t>B. The legal responsibilities of pet owners.</w:t>
      </w:r>
    </w:p>
    <w:p w14:paraId="2982FD4F">
      <w:pPr>
        <w:spacing w:line="360" w:lineRule="auto"/>
        <w:jc w:val="left"/>
        <w:textAlignment w:val="center"/>
        <w:rPr>
          <w:color w:val="000000"/>
        </w:rPr>
      </w:pPr>
      <w:r>
        <w:rPr>
          <w:color w:val="000000"/>
        </w:rPr>
        <w:t>C. The standards for judging animal cruelty.</w:t>
      </w:r>
    </w:p>
    <w:p w14:paraId="213C7E57">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The psychological reasons behind animal abuse.</w:t>
      </w:r>
    </w:p>
    <w:p w14:paraId="28C7A3C0">
      <w:pPr>
        <w:spacing w:line="360" w:lineRule="auto"/>
        <w:jc w:val="left"/>
        <w:textAlignment w:val="center"/>
        <w:rPr>
          <w:color w:val="000000"/>
        </w:rPr>
      </w:pPr>
      <w:r>
        <w:rPr>
          <w:color w:val="000000"/>
        </w:rPr>
        <w:t>29. What is suggested by the statistics about animal cruelty?</w:t>
      </w:r>
    </w:p>
    <w:p w14:paraId="0DE1D5EB">
      <w:pPr>
        <w:spacing w:line="360" w:lineRule="auto"/>
        <w:jc w:val="left"/>
        <w:textAlignment w:val="center"/>
        <w:rPr>
          <w:color w:val="000000"/>
        </w:rPr>
      </w:pPr>
      <w:r>
        <w:rPr>
          <w:color w:val="000000"/>
        </w:rPr>
        <w:t>A. Wild animals face more abuse than domestic pets.</w:t>
      </w:r>
    </w:p>
    <w:p w14:paraId="2BD851B1">
      <w:pPr>
        <w:spacing w:line="360" w:lineRule="auto"/>
        <w:jc w:val="left"/>
        <w:textAlignment w:val="center"/>
        <w:rPr>
          <w:color w:val="000000"/>
        </w:rPr>
      </w:pPr>
      <w:r>
        <w:rPr>
          <w:color w:val="000000"/>
        </w:rPr>
        <w:t>B. Pet owners’ negative emotions may lead to animal cruelty.</w:t>
      </w:r>
    </w:p>
    <w:p w14:paraId="24C2CB6B">
      <w:pPr>
        <w:spacing w:line="360" w:lineRule="auto"/>
        <w:jc w:val="left"/>
        <w:textAlignment w:val="center"/>
        <w:rPr>
          <w:color w:val="000000"/>
        </w:rPr>
      </w:pPr>
      <w:r>
        <w:rPr>
          <w:color w:val="000000"/>
        </w:rPr>
        <w:t>C. Horses are the least likely to be mistreated among animals.</w:t>
      </w:r>
    </w:p>
    <w:p w14:paraId="600292B9">
      <w:pPr>
        <w:spacing w:line="360" w:lineRule="auto"/>
        <w:jc w:val="left"/>
        <w:textAlignment w:val="center"/>
        <w:rPr>
          <w:color w:val="000000"/>
        </w:rPr>
      </w:pPr>
      <w:r>
        <w:rPr>
          <w:color w:val="000000"/>
        </w:rPr>
        <w:t>D. Animal cruelty is mainly caused by mental illness.</w:t>
      </w:r>
    </w:p>
    <w:p w14:paraId="5DC3AEA7">
      <w:pPr>
        <w:spacing w:line="360" w:lineRule="auto"/>
        <w:jc w:val="left"/>
        <w:textAlignment w:val="center"/>
        <w:rPr>
          <w:color w:val="000000"/>
        </w:rPr>
      </w:pPr>
      <w:r>
        <w:rPr>
          <w:color w:val="000000"/>
        </w:rPr>
        <w:t>30. How can society effectively reduce animal cruelty?</w:t>
      </w:r>
    </w:p>
    <w:p w14:paraId="371028A4">
      <w:pPr>
        <w:spacing w:line="360" w:lineRule="auto"/>
        <w:jc w:val="left"/>
        <w:textAlignment w:val="center"/>
        <w:rPr>
          <w:color w:val="000000"/>
        </w:rPr>
      </w:pPr>
      <w:r>
        <w:rPr>
          <w:color w:val="000000"/>
        </w:rPr>
        <w:t>A. By encouraging more people to adopt stray animals.</w:t>
      </w:r>
    </w:p>
    <w:p w14:paraId="01F3EB9B">
      <w:pPr>
        <w:spacing w:line="360" w:lineRule="auto"/>
        <w:jc w:val="left"/>
        <w:textAlignment w:val="center"/>
        <w:rPr>
          <w:color w:val="000000"/>
        </w:rPr>
      </w:pPr>
      <w:r>
        <w:rPr>
          <w:color w:val="000000"/>
        </w:rPr>
        <w:t>B. By providing free mental health counseling to pet owners.</w:t>
      </w:r>
    </w:p>
    <w:p w14:paraId="05A24C7D">
      <w:pPr>
        <w:spacing w:line="360" w:lineRule="auto"/>
        <w:jc w:val="left"/>
        <w:textAlignment w:val="center"/>
        <w:rPr>
          <w:color w:val="000000"/>
        </w:rPr>
      </w:pPr>
      <w:r>
        <w:rPr>
          <w:color w:val="000000"/>
        </w:rPr>
        <w:t>C. By establishing stricter laws and promoting public education.</w:t>
      </w:r>
    </w:p>
    <w:p w14:paraId="3E5D0D36">
      <w:pPr>
        <w:spacing w:line="360" w:lineRule="auto"/>
        <w:jc w:val="left"/>
        <w:textAlignment w:val="center"/>
        <w:rPr>
          <w:color w:val="000000"/>
        </w:rPr>
      </w:pPr>
      <w:r>
        <w:rPr>
          <w:color w:val="000000"/>
        </w:rPr>
        <w:t>D. By increasing the number of animal shelters.</w:t>
      </w:r>
    </w:p>
    <w:p w14:paraId="12D0AB20">
      <w:pPr>
        <w:spacing w:line="360" w:lineRule="auto"/>
        <w:jc w:val="left"/>
        <w:textAlignment w:val="center"/>
        <w:rPr>
          <w:color w:val="000000"/>
        </w:rPr>
      </w:pPr>
      <w:r>
        <w:rPr>
          <w:color w:val="000000"/>
        </w:rPr>
        <w:t>31. Which of the following is the most suitable title for the text?</w:t>
      </w:r>
    </w:p>
    <w:p w14:paraId="6A419EFF">
      <w:pPr>
        <w:spacing w:line="360" w:lineRule="auto"/>
        <w:jc w:val="left"/>
        <w:textAlignment w:val="center"/>
        <w:rPr>
          <w:color w:val="000000"/>
        </w:rPr>
      </w:pPr>
      <w:r>
        <w:rPr>
          <w:color w:val="000000"/>
        </w:rPr>
        <w:t>A. The Hidden Dangers of Conduct Disorder</w:t>
      </w:r>
    </w:p>
    <w:p w14:paraId="727D9B90">
      <w:pPr>
        <w:spacing w:line="360" w:lineRule="auto"/>
        <w:jc w:val="left"/>
        <w:textAlignment w:val="center"/>
        <w:rPr>
          <w:color w:val="000000"/>
        </w:rPr>
      </w:pPr>
      <w:r>
        <w:rPr>
          <w:color w:val="000000"/>
        </w:rPr>
        <w:t>B. Statistics on Animal Cruelty Around the World</w:t>
      </w:r>
    </w:p>
    <w:p w14:paraId="57C5D7FA">
      <w:pPr>
        <w:spacing w:line="360" w:lineRule="auto"/>
        <w:jc w:val="left"/>
        <w:textAlignment w:val="center"/>
        <w:rPr>
          <w:color w:val="000000"/>
        </w:rPr>
      </w:pPr>
      <w:r>
        <w:rPr>
          <w:color w:val="000000"/>
        </w:rPr>
        <w:t>C. Animal Shelters: A Haven for Abused Pets</w:t>
      </w:r>
    </w:p>
    <w:p w14:paraId="5BFB649D">
      <w:pPr>
        <w:spacing w:line="360" w:lineRule="auto"/>
        <w:jc w:val="left"/>
        <w:textAlignment w:val="center"/>
        <w:rPr>
          <w:color w:val="000000"/>
        </w:rPr>
      </w:pPr>
      <w:r>
        <w:rPr>
          <w:color w:val="000000"/>
        </w:rPr>
        <w:t>D. Animal Cruelty: Definition, Causes, and Solutions</w:t>
      </w:r>
    </w:p>
    <w:p w14:paraId="564FD039">
      <w:pPr>
        <w:spacing w:line="360" w:lineRule="auto"/>
        <w:jc w:val="center"/>
        <w:textAlignment w:val="center"/>
        <w:rPr>
          <w:color w:val="000000"/>
        </w:rPr>
      </w:pPr>
      <w:r>
        <w:rPr>
          <w:rFonts w:eastAsia="Times New Roman" w:cs="Times New Roman"/>
          <w:b/>
          <w:color w:val="000000"/>
          <w:sz w:val="24"/>
        </w:rPr>
        <w:t>D</w:t>
      </w:r>
    </w:p>
    <w:p w14:paraId="4EF3F7D8">
      <w:pPr>
        <w:spacing w:line="360" w:lineRule="auto"/>
        <w:ind w:firstLine="420"/>
        <w:jc w:val="left"/>
        <w:textAlignment w:val="center"/>
        <w:rPr>
          <w:color w:val="000000"/>
        </w:rPr>
      </w:pPr>
      <w:r>
        <w:rPr>
          <w:rFonts w:eastAsia="Times New Roman" w:cs="Times New Roman"/>
          <w:color w:val="000000"/>
        </w:rPr>
        <w:t>Scientists from China have created a truly remarkable robot hand! Named the “F-TAC Hand”, it was developed by researchers from Peking University and the Beijing Institute for General Artificial Intelligence, and their exciting work was just published in the famous science journal Nature Machine Intelligence on June 9th, 2025.</w:t>
      </w:r>
    </w:p>
    <w:p w14:paraId="0077EAD8">
      <w:pPr>
        <w:spacing w:line="360" w:lineRule="auto"/>
        <w:ind w:firstLine="420"/>
        <w:jc w:val="left"/>
        <w:textAlignment w:val="center"/>
        <w:rPr>
          <w:color w:val="000000"/>
        </w:rPr>
      </w:pPr>
      <w:r>
        <w:rPr>
          <w:rFonts w:eastAsia="Times New Roman" w:cs="Times New Roman"/>
          <w:color w:val="000000"/>
        </w:rPr>
        <w:t>What makes this robotic hand so special? It can feel and adjust its grip just like a human hand can. Imagine trying to pick up a ping-pong ball with just your little finger, or holding both a baseball and a golf ball in one hand without dropping them. The F-TAC Hand can do these things! If it picks up a cup full of water, it automatically adjusts its hold to keep the cup steady and prevent spills — reacting faster than you can blink.</w:t>
      </w:r>
    </w:p>
    <w:p w14:paraId="13791DFD">
      <w:pPr>
        <w:spacing w:line="360" w:lineRule="auto"/>
        <w:ind w:firstLine="420"/>
        <w:jc w:val="left"/>
        <w:textAlignment w:val="center"/>
        <w:rPr>
          <w:color w:val="000000"/>
        </w:rPr>
      </w:pPr>
      <w:r>
        <w:rPr>
          <w:rFonts w:eastAsia="Times New Roman" w:cs="Times New Roman"/>
          <w:color w:val="000000"/>
        </w:rPr>
        <w:t>The secret lies in its amazing touch sensors. Covering 70% of the hand’s surface, these tiny sensors — packed as densely (</w:t>
      </w:r>
      <w:r>
        <w:rPr>
          <w:rFonts w:ascii="宋体" w:hAnsi="宋体"/>
          <w:color w:val="000000"/>
        </w:rPr>
        <w:t>密集地</w:t>
      </w:r>
      <w:r>
        <w:rPr>
          <w:rFonts w:eastAsia="Times New Roman" w:cs="Times New Roman"/>
          <w:color w:val="000000"/>
        </w:rPr>
        <w:t>) as 10,000 per square centimeter — let the hand feel textures, pressure, and any tiny movement of the object it’s holding. Crucially, these sensors are built right into the hand’s structure, so they don’t make the hand stiff or clumsy. A smart computer program uses this constant touch feedback to instantly decide the best way to grip different objects, just like our brains tell our hands what to do.</w:t>
      </w:r>
    </w:p>
    <w:p w14:paraId="28802B42">
      <w:pPr>
        <w:spacing w:line="360" w:lineRule="auto"/>
        <w:ind w:firstLine="420"/>
        <w:jc w:val="left"/>
        <w:textAlignment w:val="center"/>
        <w:rPr>
          <w:color w:val="000000"/>
        </w:rPr>
      </w:pPr>
      <w:r>
        <w:rPr>
          <w:rFonts w:eastAsia="Times New Roman" w:cs="Times New Roman"/>
          <w:color w:val="000000"/>
        </w:rPr>
        <w:t xml:space="preserve">Beyond its amazing ability to </w:t>
      </w:r>
      <w:r>
        <w:rPr>
          <w:rFonts w:eastAsia="Times New Roman" w:cs="Times New Roman"/>
          <w:color w:val="000000"/>
          <w:u w:val="single"/>
        </w:rPr>
        <w:t>mimic</w:t>
      </w:r>
      <w:r>
        <w:rPr>
          <w:rFonts w:eastAsia="Times New Roman" w:cs="Times New Roman"/>
          <w:color w:val="000000"/>
        </w:rPr>
        <w:t xml:space="preserve"> human touch, the F-TAC Hand also brings practical solutions to real-world problems in robotics. It’s inspired by how our own hands and nerves work. The F-TAC Hand isn’t just cool science; it has real uses. It could lead to much better prosthetic limbs, help robots perform delicate surgery, work safely in dangerous places like nuclear plants, or handle complex jobs in factories.</w:t>
      </w:r>
    </w:p>
    <w:p w14:paraId="580858BB">
      <w:pPr>
        <w:spacing w:line="360" w:lineRule="auto"/>
        <w:ind w:firstLine="420"/>
        <w:jc w:val="left"/>
        <w:textAlignment w:val="center"/>
        <w:rPr>
          <w:color w:val="000000"/>
        </w:rPr>
      </w:pPr>
      <w:r>
        <w:rPr>
          <w:rFonts w:eastAsia="Times New Roman" w:cs="Times New Roman"/>
          <w:color w:val="000000"/>
        </w:rPr>
        <w:t>Made possible partly by China’s powerful “Peng Cheng Cloud Brain Ⅱ”</w:t>
      </w:r>
      <w:r>
        <w:rPr>
          <w:rFonts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this “hand of touch intelligence” is a big step forward for China in robotics and AI. Experts believe it brings us closer to robots that can truly understand and interact with the physical world around them. The future of robots just got a lot more skillful!</w:t>
      </w:r>
    </w:p>
    <w:p w14:paraId="5340E6A5">
      <w:pPr>
        <w:spacing w:line="360" w:lineRule="auto"/>
        <w:jc w:val="left"/>
        <w:textAlignment w:val="center"/>
        <w:rPr>
          <w:color w:val="000000"/>
        </w:rPr>
      </w:pPr>
      <w:r>
        <w:rPr>
          <w:color w:val="000000"/>
        </w:rPr>
        <w:t xml:space="preserve">32. </w:t>
      </w:r>
      <w:r>
        <w:rPr>
          <w:rFonts w:eastAsia="Times New Roman" w:cs="Times New Roman"/>
          <w:color w:val="000000"/>
        </w:rPr>
        <w:t>What is TRUE about the F-TAC Hand when grasping objects?</w:t>
      </w:r>
    </w:p>
    <w:p w14:paraId="7BDD2EE4">
      <w:pPr>
        <w:spacing w:line="360" w:lineRule="auto"/>
        <w:jc w:val="left"/>
        <w:textAlignment w:val="center"/>
        <w:rPr>
          <w:color w:val="000000"/>
        </w:rPr>
      </w:pPr>
      <w:r>
        <w:rPr>
          <w:color w:val="000000"/>
        </w:rPr>
        <w:t xml:space="preserve">A. </w:t>
      </w:r>
      <w:r>
        <w:rPr>
          <w:rFonts w:eastAsia="Times New Roman" w:cs="Times New Roman"/>
          <w:color w:val="000000"/>
        </w:rPr>
        <w:t>It can adjust its grip to prevent spills from a full cup of water.</w:t>
      </w:r>
    </w:p>
    <w:p w14:paraId="6F5CD0B2">
      <w:pPr>
        <w:spacing w:line="360" w:lineRule="auto"/>
        <w:jc w:val="left"/>
        <w:textAlignment w:val="center"/>
        <w:rPr>
          <w:color w:val="000000"/>
        </w:rPr>
      </w:pPr>
      <w:r>
        <w:rPr>
          <w:color w:val="000000"/>
        </w:rPr>
        <w:t xml:space="preserve">B. </w:t>
      </w:r>
      <w:r>
        <w:rPr>
          <w:rFonts w:eastAsia="Times New Roman" w:cs="Times New Roman"/>
          <w:color w:val="000000"/>
        </w:rPr>
        <w:t>It must use the entire hand to pick up a ping-pong ball.</w:t>
      </w:r>
    </w:p>
    <w:p w14:paraId="56BF1DD8">
      <w:pPr>
        <w:spacing w:line="360" w:lineRule="auto"/>
        <w:jc w:val="left"/>
        <w:textAlignment w:val="center"/>
        <w:rPr>
          <w:color w:val="000000"/>
        </w:rPr>
      </w:pPr>
      <w:r>
        <w:rPr>
          <w:color w:val="000000"/>
        </w:rPr>
        <w:t xml:space="preserve">C. </w:t>
      </w:r>
      <w:r>
        <w:rPr>
          <w:rFonts w:eastAsia="Times New Roman" w:cs="Times New Roman"/>
          <w:color w:val="000000"/>
        </w:rPr>
        <w:t>It reacts more slowly than a human blink when picking up items.</w:t>
      </w:r>
    </w:p>
    <w:p w14:paraId="7CE8D7EF">
      <w:pPr>
        <w:spacing w:line="360" w:lineRule="auto"/>
        <w:jc w:val="left"/>
        <w:textAlignment w:val="center"/>
        <w:rPr>
          <w:color w:val="000000"/>
        </w:rPr>
      </w:pPr>
      <w:r>
        <w:rPr>
          <w:color w:val="000000"/>
        </w:rPr>
        <w:t xml:space="preserve">D. </w:t>
      </w:r>
      <w:r>
        <w:rPr>
          <w:rFonts w:eastAsia="Times New Roman" w:cs="Times New Roman"/>
          <w:color w:val="000000"/>
        </w:rPr>
        <w:t>It cannot grasp objects of different sizes at the same time.</w:t>
      </w:r>
    </w:p>
    <w:p w14:paraId="0BB0DE51">
      <w:pPr>
        <w:spacing w:line="360" w:lineRule="auto"/>
        <w:jc w:val="left"/>
        <w:textAlignment w:val="center"/>
        <w:rPr>
          <w:color w:val="000000"/>
        </w:rPr>
      </w:pPr>
      <w:r>
        <w:rPr>
          <w:color w:val="000000"/>
        </w:rPr>
        <w:t xml:space="preserve">33. </w:t>
      </w:r>
      <w:r>
        <w:rPr>
          <w:rFonts w:eastAsia="Times New Roman" w:cs="Times New Roman"/>
          <w:color w:val="000000"/>
        </w:rPr>
        <w:t>What can we learn from the third paragraph?</w:t>
      </w:r>
    </w:p>
    <w:p w14:paraId="1B4D91E2">
      <w:pPr>
        <w:spacing w:line="360" w:lineRule="auto"/>
        <w:jc w:val="left"/>
        <w:textAlignment w:val="center"/>
        <w:rPr>
          <w:color w:val="000000"/>
        </w:rPr>
      </w:pPr>
      <w:r>
        <w:rPr>
          <w:color w:val="000000"/>
        </w:rPr>
        <w:t xml:space="preserve">A. </w:t>
      </w:r>
      <w:r>
        <w:rPr>
          <w:rFonts w:eastAsia="Times New Roman" w:cs="Times New Roman"/>
          <w:color w:val="000000"/>
        </w:rPr>
        <w:t>Each sensor covers an area of 10,000 square centimeters.</w:t>
      </w:r>
    </w:p>
    <w:p w14:paraId="09E25762">
      <w:pPr>
        <w:spacing w:line="360" w:lineRule="auto"/>
        <w:jc w:val="left"/>
        <w:textAlignment w:val="center"/>
        <w:rPr>
          <w:color w:val="000000"/>
        </w:rPr>
      </w:pPr>
      <w:r>
        <w:rPr>
          <w:color w:val="000000"/>
        </w:rPr>
        <w:t xml:space="preserve">B. </w:t>
      </w:r>
      <w:r>
        <w:rPr>
          <w:rFonts w:eastAsia="Times New Roman" w:cs="Times New Roman"/>
          <w:color w:val="000000"/>
        </w:rPr>
        <w:t>The sensors are integrated into the hand’s structure to keep it stiff.</w:t>
      </w:r>
    </w:p>
    <w:p w14:paraId="4B3EFAA1">
      <w:pPr>
        <w:spacing w:line="360" w:lineRule="auto"/>
        <w:jc w:val="left"/>
        <w:textAlignment w:val="center"/>
        <w:rPr>
          <w:color w:val="000000"/>
        </w:rPr>
      </w:pPr>
      <w:r>
        <w:rPr>
          <w:color w:val="000000"/>
        </w:rPr>
        <w:t xml:space="preserve">C. </w:t>
      </w:r>
      <w:r>
        <w:rPr>
          <w:rFonts w:eastAsia="Times New Roman" w:cs="Times New Roman"/>
          <w:color w:val="000000"/>
        </w:rPr>
        <w:t>The AI program makes decisions delayed based on touch feedback.</w:t>
      </w:r>
    </w:p>
    <w:p w14:paraId="4A21DCE3">
      <w:pPr>
        <w:spacing w:line="360" w:lineRule="auto"/>
        <w:jc w:val="left"/>
        <w:textAlignment w:val="center"/>
        <w:rPr>
          <w:color w:val="000000"/>
        </w:rPr>
      </w:pPr>
      <w:r>
        <w:rPr>
          <w:color w:val="000000"/>
        </w:rPr>
        <w:t xml:space="preserve">D. </w:t>
      </w:r>
      <w:r>
        <w:rPr>
          <w:rFonts w:eastAsia="Times New Roman" w:cs="Times New Roman"/>
          <w:color w:val="000000"/>
        </w:rPr>
        <w:t>The AI program uses real-time touch feedback to control the grip.</w:t>
      </w:r>
    </w:p>
    <w:p w14:paraId="1023C79C">
      <w:pPr>
        <w:spacing w:line="360" w:lineRule="auto"/>
        <w:jc w:val="left"/>
        <w:textAlignment w:val="center"/>
        <w:rPr>
          <w:color w:val="000000"/>
        </w:rPr>
      </w:pPr>
      <w:r>
        <w:rPr>
          <w:color w:val="000000"/>
        </w:rPr>
        <w:t xml:space="preserve">34. </w:t>
      </w:r>
      <w:r>
        <w:rPr>
          <w:rFonts w:eastAsia="Times New Roman" w:cs="Times New Roman"/>
          <w:color w:val="000000"/>
        </w:rPr>
        <w:t>What does the underlined phrase “mimic” in paragraph 4 probably mean?</w:t>
      </w:r>
    </w:p>
    <w:p w14:paraId="47AD68AA">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Imitate.</w:t>
      </w:r>
      <w:r>
        <w:rPr>
          <w:color w:val="000000"/>
        </w:rPr>
        <w:tab/>
      </w:r>
      <w:r>
        <w:rPr>
          <w:color w:val="000000"/>
        </w:rPr>
        <w:t xml:space="preserve">B. </w:t>
      </w:r>
      <w:r>
        <w:rPr>
          <w:rFonts w:eastAsia="Times New Roman" w:cs="Times New Roman"/>
          <w:color w:val="000000"/>
        </w:rPr>
        <w:t>Replace.</w:t>
      </w:r>
      <w:r>
        <w:rPr>
          <w:color w:val="000000"/>
        </w:rPr>
        <w:tab/>
      </w:r>
      <w:r>
        <w:rPr>
          <w:color w:val="000000"/>
        </w:rPr>
        <w:t xml:space="preserve">C. </w:t>
      </w:r>
      <w:r>
        <w:rPr>
          <w:rFonts w:eastAsia="Times New Roman" w:cs="Times New Roman"/>
          <w:color w:val="000000"/>
        </w:rPr>
        <w:t>Simplify.</w:t>
      </w:r>
      <w:r>
        <w:rPr>
          <w:color w:val="000000"/>
        </w:rPr>
        <w:tab/>
      </w:r>
      <w:r>
        <w:rPr>
          <w:color w:val="000000"/>
        </w:rPr>
        <w:t xml:space="preserve">D. </w:t>
      </w:r>
      <w:r>
        <w:rPr>
          <w:rFonts w:eastAsia="Times New Roman" w:cs="Times New Roman"/>
          <w:color w:val="000000"/>
        </w:rPr>
        <w:t>Enhance.</w:t>
      </w:r>
    </w:p>
    <w:p w14:paraId="6295160D">
      <w:pPr>
        <w:spacing w:line="360" w:lineRule="auto"/>
        <w:jc w:val="left"/>
        <w:textAlignment w:val="center"/>
        <w:rPr>
          <w:color w:val="000000"/>
        </w:rPr>
      </w:pPr>
      <w:r>
        <w:rPr>
          <w:color w:val="000000"/>
        </w:rPr>
        <w:t xml:space="preserve">35. </w:t>
      </w:r>
      <w:r>
        <w:rPr>
          <w:rFonts w:eastAsia="Times New Roman" w:cs="Times New Roman"/>
          <w:color w:val="000000"/>
        </w:rPr>
        <w:t>What is the main purpose of the author in writing this passage?</w:t>
      </w:r>
    </w:p>
    <w:p w14:paraId="0C7BD7D4">
      <w:pPr>
        <w:spacing w:line="360" w:lineRule="auto"/>
        <w:jc w:val="left"/>
        <w:textAlignment w:val="center"/>
        <w:rPr>
          <w:color w:val="000000"/>
        </w:rPr>
      </w:pPr>
      <w:r>
        <w:rPr>
          <w:color w:val="000000"/>
        </w:rPr>
        <w:t xml:space="preserve">A. </w:t>
      </w:r>
      <w:r>
        <w:rPr>
          <w:rFonts w:eastAsia="Times New Roman" w:cs="Times New Roman"/>
          <w:color w:val="000000"/>
        </w:rPr>
        <w:t>To introduce the development history of robotic hands.</w:t>
      </w:r>
    </w:p>
    <w:p w14:paraId="06139119">
      <w:pPr>
        <w:spacing w:line="360" w:lineRule="auto"/>
        <w:jc w:val="left"/>
        <w:textAlignment w:val="center"/>
        <w:rPr>
          <w:color w:val="000000"/>
        </w:rPr>
      </w:pPr>
      <w:r>
        <w:rPr>
          <w:color w:val="000000"/>
        </w:rPr>
        <w:t xml:space="preserve">B. </w:t>
      </w:r>
      <w:r>
        <w:rPr>
          <w:rFonts w:eastAsia="Times New Roman" w:cs="Times New Roman"/>
          <w:color w:val="000000"/>
        </w:rPr>
        <w:t>To compare the F-TAC Hand with other robotic hands.</w:t>
      </w:r>
    </w:p>
    <w:p w14:paraId="37B21E96">
      <w:pPr>
        <w:spacing w:line="360" w:lineRule="auto"/>
        <w:jc w:val="left"/>
        <w:textAlignment w:val="center"/>
        <w:rPr>
          <w:color w:val="000000"/>
        </w:rPr>
      </w:pPr>
      <w:r>
        <w:rPr>
          <w:color w:val="000000"/>
        </w:rPr>
        <w:t xml:space="preserve">C. </w:t>
      </w:r>
      <w:r>
        <w:rPr>
          <w:rFonts w:eastAsia="Times New Roman" w:cs="Times New Roman"/>
          <w:color w:val="000000"/>
        </w:rPr>
        <w:t>To criticize the limitations of previous robotic hands.</w:t>
      </w:r>
    </w:p>
    <w:p w14:paraId="474C244D">
      <w:pPr>
        <w:spacing w:line="360" w:lineRule="auto"/>
        <w:jc w:val="left"/>
        <w:textAlignment w:val="center"/>
        <w:rPr>
          <w:color w:val="000000"/>
        </w:rPr>
      </w:pPr>
      <w:r>
        <w:rPr>
          <w:color w:val="000000"/>
        </w:rPr>
        <w:t xml:space="preserve">D. </w:t>
      </w:r>
      <w:r>
        <w:rPr>
          <w:rFonts w:eastAsia="Times New Roman" w:cs="Times New Roman"/>
          <w:color w:val="000000"/>
        </w:rPr>
        <w:t>To highlight the features and applications of the F-TAC Hand.</w:t>
      </w:r>
    </w:p>
    <w:p w14:paraId="4F198692">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14:paraId="214C7EC2">
      <w:pPr>
        <w:spacing w:line="360" w:lineRule="auto"/>
        <w:textAlignment w:val="center"/>
        <w:rPr>
          <w:color w:val="000000"/>
        </w:rPr>
      </w:pPr>
      <w:r>
        <w:rPr>
          <w:rFonts w:ascii="宋体" w:hAnsi="宋体"/>
          <w:b/>
          <w:color w:val="000000"/>
          <w:sz w:val="24"/>
        </w:rPr>
        <w:t>根据短文内容，从短文后的选项中选出能填入空白处的最佳选项。选项中有两项为多余选项。</w:t>
      </w:r>
    </w:p>
    <w:p w14:paraId="0EA7ABA6">
      <w:pPr>
        <w:spacing w:line="360" w:lineRule="auto"/>
        <w:jc w:val="center"/>
        <w:textAlignment w:val="center"/>
        <w:rPr>
          <w:color w:val="000000"/>
        </w:rPr>
      </w:pPr>
      <w:r>
        <w:rPr>
          <w:rFonts w:eastAsia="Times New Roman" w:cs="Times New Roman"/>
          <w:b/>
          <w:color w:val="000000"/>
        </w:rPr>
        <w:t>Having a Talk with Your Parents</w:t>
      </w:r>
    </w:p>
    <w:p w14:paraId="5170CA9B">
      <w:pPr>
        <w:spacing w:line="360" w:lineRule="auto"/>
        <w:ind w:firstLine="420"/>
        <w:jc w:val="left"/>
        <w:textAlignment w:val="center"/>
        <w:rPr>
          <w:color w:val="000000"/>
        </w:rPr>
      </w:pPr>
      <w:r>
        <w:rPr>
          <w:rFonts w:eastAsia="Times New Roman" w:cs="Times New Roman"/>
          <w:b/>
          <w:color w:val="000000"/>
        </w:rPr>
        <w:t>Start with a statement that’s to the point.</w:t>
      </w:r>
    </w:p>
    <w:p w14:paraId="6F198B33">
      <w:pPr>
        <w:spacing w:line="360" w:lineRule="auto"/>
        <w:ind w:firstLine="420"/>
        <w:jc w:val="left"/>
        <w:textAlignment w:val="center"/>
        <w:rPr>
          <w:color w:val="000000"/>
        </w:rPr>
      </w:pPr>
      <w:r>
        <w:rPr>
          <w:rFonts w:eastAsia="Times New Roman" w:cs="Times New Roman"/>
          <w:color w:val="000000"/>
        </w:rPr>
        <w:t xml:space="preserve">Start with a statement that explains the issue you want to address and will help you step into discussing your feelings. </w:t>
      </w:r>
      <w:r>
        <w:rPr>
          <w:color w:val="000000"/>
          <w:u w:val="single"/>
        </w:rPr>
        <w:t>____36____</w:t>
      </w:r>
      <w:r>
        <w:rPr>
          <w:rFonts w:eastAsia="Times New Roman" w:cs="Times New Roman"/>
          <w:color w:val="000000"/>
        </w:rPr>
        <w:t>. Meanwhile, be brief and to the point when introducing the topic. For example, you can say “I feel that it’s unfair that I couldn’t go to the party on Friday night.”</w:t>
      </w:r>
    </w:p>
    <w:p w14:paraId="41FE1D23">
      <w:pPr>
        <w:spacing w:line="360" w:lineRule="auto"/>
        <w:ind w:firstLine="420"/>
        <w:jc w:val="left"/>
        <w:textAlignment w:val="center"/>
        <w:rPr>
          <w:color w:val="000000"/>
        </w:rPr>
      </w:pPr>
      <w:r>
        <w:rPr>
          <w:rFonts w:eastAsia="Times New Roman" w:cs="Times New Roman"/>
          <w:b/>
          <w:color w:val="000000"/>
        </w:rPr>
        <w:t>Use “I” statements.</w:t>
      </w:r>
    </w:p>
    <w:p w14:paraId="4CB09A10">
      <w:pPr>
        <w:spacing w:line="360" w:lineRule="auto"/>
        <w:ind w:firstLine="420"/>
        <w:jc w:val="left"/>
        <w:textAlignment w:val="center"/>
        <w:rPr>
          <w:color w:val="000000"/>
        </w:rPr>
      </w:pPr>
      <w:r>
        <w:rPr>
          <w:rFonts w:eastAsia="Times New Roman" w:cs="Times New Roman"/>
          <w:color w:val="000000"/>
        </w:rPr>
        <w:t xml:space="preserve">When having a serious talk with your family, it’s inappropriate to say “you always” or “you never.” </w:t>
      </w:r>
      <w:r>
        <w:rPr>
          <w:color w:val="000000"/>
          <w:u w:val="single"/>
        </w:rPr>
        <w:t>____37____</w:t>
      </w:r>
      <w:r>
        <w:rPr>
          <w:rFonts w:eastAsia="Times New Roman" w:cs="Times New Roman"/>
          <w:color w:val="000000"/>
        </w:rPr>
        <w:t>. Avoid blaming other people or becoming defensive. Say “When I have to stay home on Saturday nights instead of hanging out with Marissa, I feel sad and like I’m missing out on time with my friends.”</w:t>
      </w:r>
    </w:p>
    <w:p w14:paraId="2E132331">
      <w:pPr>
        <w:spacing w:line="360" w:lineRule="auto"/>
        <w:ind w:firstLine="420"/>
        <w:jc w:val="left"/>
        <w:textAlignment w:val="center"/>
        <w:rPr>
          <w:color w:val="000000"/>
        </w:rPr>
      </w:pPr>
      <w:r>
        <w:rPr>
          <w:color w:val="000000"/>
          <w:u w:val="single"/>
        </w:rPr>
        <w:t>____38____</w:t>
      </w:r>
      <w:r>
        <w:rPr>
          <w:rFonts w:eastAsia="Times New Roman" w:cs="Times New Roman"/>
          <w:color w:val="000000"/>
        </w:rPr>
        <w:t>.</w:t>
      </w:r>
    </w:p>
    <w:p w14:paraId="2F39DE4D">
      <w:pPr>
        <w:spacing w:line="360" w:lineRule="auto"/>
        <w:ind w:firstLine="420"/>
        <w:jc w:val="left"/>
        <w:textAlignment w:val="center"/>
        <w:rPr>
          <w:color w:val="000000"/>
        </w:rPr>
      </w:pPr>
      <w:r>
        <w:rPr>
          <w:rFonts w:eastAsia="Times New Roman" w:cs="Times New Roman"/>
          <w:color w:val="000000"/>
        </w:rPr>
        <w:t>During this conversation, keep your voice down. Avoid yelling, cursing or whining at all costs. Take a few deep breaths to calm down when you feel stressed. Remember that the more mature you are, the more likely they’ll be able to understand you.</w:t>
      </w:r>
    </w:p>
    <w:p w14:paraId="5A11FF18">
      <w:pPr>
        <w:spacing w:line="360" w:lineRule="auto"/>
        <w:ind w:firstLine="420"/>
        <w:jc w:val="left"/>
        <w:textAlignment w:val="center"/>
        <w:rPr>
          <w:color w:val="000000"/>
        </w:rPr>
      </w:pPr>
      <w:r>
        <w:rPr>
          <w:rFonts w:eastAsia="Times New Roman" w:cs="Times New Roman"/>
          <w:b/>
          <w:color w:val="000000"/>
        </w:rPr>
        <w:t>Talk about their concerns.</w:t>
      </w:r>
    </w:p>
    <w:p w14:paraId="7F7434B9">
      <w:pPr>
        <w:spacing w:line="360" w:lineRule="auto"/>
        <w:ind w:firstLine="420"/>
        <w:jc w:val="left"/>
        <w:textAlignment w:val="center"/>
        <w:rPr>
          <w:color w:val="000000"/>
        </w:rPr>
      </w:pPr>
      <w:r>
        <w:rPr>
          <w:color w:val="000000"/>
          <w:u w:val="single"/>
        </w:rPr>
        <w:t>____39____</w:t>
      </w:r>
      <w:r>
        <w:rPr>
          <w:rFonts w:eastAsia="Times New Roman" w:cs="Times New Roman"/>
          <w:color w:val="000000"/>
        </w:rPr>
        <w:t>. Parents often have reasonable explanations for decisions, so try to understand where they are coming from. For instance, perhaps your parents don’t want you to go out with your significant other. Spend time with your significant other along with your parents until they feel comfortable with you two going out alone.</w:t>
      </w:r>
    </w:p>
    <w:p w14:paraId="2817AAD3">
      <w:pPr>
        <w:spacing w:line="360" w:lineRule="auto"/>
        <w:ind w:firstLine="420"/>
        <w:jc w:val="left"/>
        <w:textAlignment w:val="center"/>
        <w:rPr>
          <w:color w:val="000000"/>
        </w:rPr>
      </w:pPr>
      <w:r>
        <w:rPr>
          <w:rFonts w:eastAsia="Times New Roman" w:cs="Times New Roman"/>
          <w:b/>
          <w:color w:val="000000"/>
        </w:rPr>
        <w:t>Give them some time.</w:t>
      </w:r>
    </w:p>
    <w:p w14:paraId="2F011FD1">
      <w:pPr>
        <w:spacing w:line="360" w:lineRule="auto"/>
        <w:ind w:firstLine="420"/>
        <w:jc w:val="left"/>
        <w:textAlignment w:val="center"/>
        <w:rPr>
          <w:color w:val="000000"/>
        </w:rPr>
      </w:pPr>
      <w:r>
        <w:rPr>
          <w:rFonts w:eastAsia="Times New Roman" w:cs="Times New Roman"/>
          <w:color w:val="000000"/>
        </w:rPr>
        <w:t xml:space="preserve">Even if your parents do not understand you immediately, don’t worry! </w:t>
      </w:r>
      <w:r>
        <w:rPr>
          <w:color w:val="000000"/>
          <w:u w:val="single"/>
        </w:rPr>
        <w:t>____40____</w:t>
      </w:r>
      <w:r>
        <w:rPr>
          <w:rFonts w:eastAsia="Times New Roman" w:cs="Times New Roman"/>
          <w:color w:val="000000"/>
        </w:rPr>
        <w:t>. If you are hoping your parents will change their mind about something, give them some time. For instance, if your mom said that you can’t get an Xbox, wait until she approves it or until you have the money and are no longer living with her to do so.</w:t>
      </w:r>
    </w:p>
    <w:p w14:paraId="592E737C">
      <w:pPr>
        <w:spacing w:line="360" w:lineRule="auto"/>
        <w:jc w:val="left"/>
        <w:textAlignment w:val="center"/>
        <w:rPr>
          <w:color w:val="000000"/>
        </w:rPr>
      </w:pPr>
      <w:r>
        <w:rPr>
          <w:color w:val="000000"/>
        </w:rPr>
        <w:t xml:space="preserve">A. </w:t>
      </w:r>
      <w:r>
        <w:rPr>
          <w:rFonts w:eastAsia="Times New Roman" w:cs="Times New Roman"/>
          <w:color w:val="000000"/>
        </w:rPr>
        <w:t>Keep a calm tone</w:t>
      </w:r>
    </w:p>
    <w:p w14:paraId="66113EBA">
      <w:pPr>
        <w:spacing w:line="360" w:lineRule="auto"/>
        <w:jc w:val="left"/>
        <w:textAlignment w:val="center"/>
        <w:rPr>
          <w:color w:val="000000"/>
        </w:rPr>
      </w:pPr>
      <w:r>
        <w:rPr>
          <w:color w:val="000000"/>
        </w:rPr>
        <w:t xml:space="preserve">B. </w:t>
      </w:r>
      <w:r>
        <w:rPr>
          <w:rFonts w:eastAsia="Times New Roman" w:cs="Times New Roman"/>
          <w:color w:val="000000"/>
        </w:rPr>
        <w:t>Tell them about your stress</w:t>
      </w:r>
    </w:p>
    <w:p w14:paraId="3EA047E0">
      <w:pPr>
        <w:spacing w:line="360" w:lineRule="auto"/>
        <w:jc w:val="left"/>
        <w:textAlignment w:val="center"/>
        <w:rPr>
          <w:color w:val="000000"/>
        </w:rPr>
      </w:pPr>
      <w:r>
        <w:rPr>
          <w:color w:val="000000"/>
        </w:rPr>
        <w:t xml:space="preserve">C. </w:t>
      </w:r>
      <w:r>
        <w:rPr>
          <w:rFonts w:eastAsia="Times New Roman" w:cs="Times New Roman"/>
          <w:color w:val="000000"/>
        </w:rPr>
        <w:t>You can open the chat with a statement calmly</w:t>
      </w:r>
    </w:p>
    <w:p w14:paraId="25F24234">
      <w:pPr>
        <w:spacing w:line="360" w:lineRule="auto"/>
        <w:jc w:val="left"/>
        <w:textAlignment w:val="center"/>
        <w:rPr>
          <w:color w:val="000000"/>
        </w:rPr>
      </w:pPr>
      <w:r>
        <w:rPr>
          <w:color w:val="000000"/>
        </w:rPr>
        <w:t xml:space="preserve">D. </w:t>
      </w:r>
      <w:r>
        <w:rPr>
          <w:rFonts w:eastAsia="Times New Roman" w:cs="Times New Roman"/>
          <w:color w:val="000000"/>
        </w:rPr>
        <w:t>You’d be patient before they can completely get you.</w:t>
      </w:r>
    </w:p>
    <w:p w14:paraId="59E298F5">
      <w:pPr>
        <w:spacing w:line="360" w:lineRule="auto"/>
        <w:jc w:val="left"/>
        <w:textAlignment w:val="center"/>
        <w:rPr>
          <w:color w:val="000000"/>
        </w:rPr>
      </w:pPr>
      <w:r>
        <w:rPr>
          <w:color w:val="000000"/>
        </w:rPr>
        <w:t xml:space="preserve">E. </w:t>
      </w:r>
      <w:r>
        <w:rPr>
          <w:rFonts w:eastAsia="Times New Roman" w:cs="Times New Roman"/>
          <w:color w:val="000000"/>
        </w:rPr>
        <w:t>Instead</w:t>
      </w:r>
      <w:r>
        <w:rPr>
          <w:rFonts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seek to comprehend their underlying worries</w:t>
      </w:r>
    </w:p>
    <w:p w14:paraId="6512E790">
      <w:pPr>
        <w:spacing w:line="360" w:lineRule="auto"/>
        <w:jc w:val="left"/>
        <w:textAlignment w:val="center"/>
        <w:rPr>
          <w:color w:val="000000"/>
        </w:rPr>
      </w:pPr>
      <w:r>
        <w:rPr>
          <w:color w:val="000000"/>
        </w:rPr>
        <w:t xml:space="preserve">F. </w:t>
      </w:r>
      <w:r>
        <w:rPr>
          <w:rFonts w:eastAsia="Times New Roman" w:cs="Times New Roman"/>
          <w:color w:val="000000"/>
        </w:rPr>
        <w:t>Alternatively, focus on your feelings, and stick to the facts</w:t>
      </w:r>
    </w:p>
    <w:p w14:paraId="214A631F">
      <w:pPr>
        <w:spacing w:line="360" w:lineRule="auto"/>
        <w:jc w:val="left"/>
        <w:textAlignment w:val="center"/>
        <w:rPr>
          <w:color w:val="000000"/>
        </w:rPr>
      </w:pPr>
      <w:r>
        <w:rPr>
          <w:color w:val="000000"/>
        </w:rPr>
        <w:t xml:space="preserve">G. </w:t>
      </w:r>
      <w:r>
        <w:rPr>
          <w:rFonts w:eastAsia="Times New Roman" w:cs="Times New Roman"/>
          <w:color w:val="000000"/>
        </w:rPr>
        <w:t>If you can understand the “why”, then you can address the problem</w:t>
      </w:r>
    </w:p>
    <w:p w14:paraId="3DC94DA4">
      <w:pPr>
        <w:spacing w:line="360"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14:paraId="6EB45AF3">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18121C55">
      <w:pPr>
        <w:spacing w:line="360" w:lineRule="auto"/>
        <w:textAlignment w:val="center"/>
        <w:rPr>
          <w:color w:val="000000"/>
        </w:rPr>
      </w:pPr>
      <w:r>
        <w:rPr>
          <w:rFonts w:ascii="宋体" w:hAnsi="宋体"/>
          <w:b/>
          <w:color w:val="000000"/>
          <w:sz w:val="24"/>
        </w:rPr>
        <w:t>阅读下面短文，从每题所给的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14:paraId="09D5ACB1">
      <w:pPr>
        <w:spacing w:line="360" w:lineRule="auto"/>
        <w:ind w:firstLine="420"/>
        <w:textAlignment w:val="center"/>
        <w:rPr>
          <w:color w:val="000000"/>
        </w:rPr>
      </w:pPr>
      <w:r>
        <w:rPr>
          <w:rFonts w:eastAsia="Times New Roman" w:cs="Times New Roman"/>
          <w:color w:val="000000"/>
        </w:rPr>
        <w:t xml:space="preserve">Dr. Estrin was renowned for his kindness to the poor. He had </w:t>
      </w:r>
      <w:r>
        <w:rPr>
          <w:color w:val="000000"/>
          <w:u w:val="single"/>
        </w:rPr>
        <w:t>____41____</w:t>
      </w:r>
      <w:r>
        <w:rPr>
          <w:rFonts w:eastAsia="Times New Roman" w:cs="Times New Roman"/>
          <w:color w:val="000000"/>
        </w:rPr>
        <w:t xml:space="preserve"> a sick family near Cambridge for a long time, never seeking </w:t>
      </w:r>
      <w:r>
        <w:rPr>
          <w:color w:val="000000"/>
          <w:u w:val="single"/>
        </w:rPr>
        <w:t>____42____</w:t>
      </w:r>
      <w:r>
        <w:rPr>
          <w:rFonts w:eastAsia="Times New Roman" w:cs="Times New Roman"/>
          <w:color w:val="000000"/>
        </w:rPr>
        <w:t xml:space="preserve"> beyond the satisfaction of doing good.</w:t>
      </w:r>
    </w:p>
    <w:p w14:paraId="654EC489">
      <w:pPr>
        <w:spacing w:line="360" w:lineRule="auto"/>
        <w:ind w:firstLine="420"/>
        <w:textAlignment w:val="center"/>
        <w:rPr>
          <w:color w:val="000000"/>
        </w:rPr>
      </w:pPr>
      <w:r>
        <w:rPr>
          <w:rFonts w:eastAsia="Times New Roman" w:cs="Times New Roman"/>
          <w:color w:val="000000"/>
        </w:rPr>
        <w:t>One day he heard a noise on the college staircase. It was the poor woman waiting for him with a magpie (</w:t>
      </w:r>
      <w:r>
        <w:rPr>
          <w:rFonts w:ascii="宋体" w:hAnsi="宋体"/>
          <w:color w:val="000000"/>
        </w:rPr>
        <w:t>喜鹊</w:t>
      </w:r>
      <w:r>
        <w:rPr>
          <w:rFonts w:eastAsia="Times New Roman" w:cs="Times New Roman"/>
          <w:color w:val="000000"/>
        </w:rPr>
        <w:t xml:space="preserve">), of which she </w:t>
      </w:r>
      <w:r>
        <w:rPr>
          <w:color w:val="000000"/>
          <w:u w:val="single"/>
        </w:rPr>
        <w:t>____43____</w:t>
      </w:r>
      <w:r>
        <w:rPr>
          <w:rFonts w:eastAsia="Times New Roman" w:cs="Times New Roman"/>
          <w:color w:val="000000"/>
        </w:rPr>
        <w:t xml:space="preserve"> his acceptance.</w:t>
      </w:r>
    </w:p>
    <w:p w14:paraId="19D6AB7E">
      <w:pPr>
        <w:spacing w:line="360" w:lineRule="auto"/>
        <w:ind w:firstLine="420"/>
        <w:textAlignment w:val="center"/>
        <w:rPr>
          <w:color w:val="000000"/>
        </w:rPr>
      </w:pPr>
      <w:r>
        <w:rPr>
          <w:rFonts w:eastAsia="Times New Roman" w:cs="Times New Roman"/>
          <w:color w:val="000000"/>
        </w:rPr>
        <w:t xml:space="preserve">This at first a little </w:t>
      </w:r>
      <w:r>
        <w:rPr>
          <w:color w:val="000000"/>
          <w:u w:val="single"/>
        </w:rPr>
        <w:t>____44____</w:t>
      </w:r>
      <w:r>
        <w:rPr>
          <w:rFonts w:eastAsia="Times New Roman" w:cs="Times New Roman"/>
          <w:color w:val="000000"/>
        </w:rPr>
        <w:t xml:space="preserve"> the doctor. Of all presents, a magpie was the least </w:t>
      </w:r>
      <w:r>
        <w:rPr>
          <w:color w:val="000000"/>
          <w:u w:val="single"/>
        </w:rPr>
        <w:t>____45____</w:t>
      </w:r>
      <w:r>
        <w:rPr>
          <w:rFonts w:eastAsia="Times New Roman" w:cs="Times New Roman"/>
          <w:color w:val="000000"/>
        </w:rPr>
        <w:t xml:space="preserve"> to him, as he had a hundred loose things about his rooms, which the bird was likely to </w:t>
      </w:r>
      <w:r>
        <w:rPr>
          <w:color w:val="000000"/>
          <w:u w:val="single"/>
        </w:rPr>
        <w:t>____46____</w:t>
      </w:r>
      <w:r>
        <w:rPr>
          <w:rFonts w:eastAsia="Times New Roman" w:cs="Times New Roman"/>
          <w:color w:val="000000"/>
        </w:rPr>
        <w:t xml:space="preserve">. However, his good nature soon returned. He considered the woman’s </w:t>
      </w:r>
      <w:r>
        <w:rPr>
          <w:color w:val="000000"/>
          <w:u w:val="single"/>
        </w:rPr>
        <w:t>____47____</w:t>
      </w:r>
      <w:r>
        <w:rPr>
          <w:rFonts w:eastAsia="Times New Roman" w:cs="Times New Roman"/>
          <w:color w:val="000000"/>
        </w:rPr>
        <w:t xml:space="preserve"> and replied. “I am grateful, but please </w:t>
      </w:r>
      <w:r>
        <w:rPr>
          <w:color w:val="000000"/>
          <w:u w:val="single"/>
        </w:rPr>
        <w:t>____48____</w:t>
      </w:r>
      <w:r>
        <w:rPr>
          <w:rFonts w:eastAsia="Times New Roman" w:cs="Times New Roman"/>
          <w:color w:val="000000"/>
        </w:rPr>
        <w:t xml:space="preserve"> my not taking your bird, as it would occasion me much trouble.”</w:t>
      </w:r>
    </w:p>
    <w:p w14:paraId="5B7DAD94">
      <w:pPr>
        <w:spacing w:line="360" w:lineRule="auto"/>
        <w:ind w:firstLine="420"/>
        <w:textAlignment w:val="center"/>
        <w:rPr>
          <w:color w:val="000000"/>
        </w:rPr>
      </w:pPr>
      <w:r>
        <w:rPr>
          <w:rFonts w:eastAsia="Times New Roman" w:cs="Times New Roman"/>
          <w:color w:val="000000"/>
        </w:rPr>
        <w:t xml:space="preserve">“Do be pleased to have it,” </w:t>
      </w:r>
      <w:r>
        <w:rPr>
          <w:color w:val="000000"/>
          <w:u w:val="single"/>
        </w:rPr>
        <w:t>____49____</w:t>
      </w:r>
      <w:r>
        <w:rPr>
          <w:rFonts w:eastAsia="Times New Roman" w:cs="Times New Roman"/>
          <w:color w:val="000000"/>
        </w:rPr>
        <w:t xml:space="preserve"> the woman. “My family have been long </w:t>
      </w:r>
      <w:r>
        <w:rPr>
          <w:color w:val="000000"/>
          <w:u w:val="single"/>
        </w:rPr>
        <w:t>____50____</w:t>
      </w:r>
      <w:r>
        <w:rPr>
          <w:rFonts w:eastAsia="Times New Roman" w:cs="Times New Roman"/>
          <w:color w:val="000000"/>
        </w:rPr>
        <w:t xml:space="preserve"> how to show our thanks, and we could think of nothing better than to give you our favorite bird. Your </w:t>
      </w:r>
      <w:r>
        <w:rPr>
          <w:color w:val="000000"/>
          <w:u w:val="single"/>
        </w:rPr>
        <w:t>____51____</w:t>
      </w:r>
      <w:r>
        <w:rPr>
          <w:rFonts w:eastAsia="Times New Roman" w:cs="Times New Roman"/>
          <w:color w:val="000000"/>
        </w:rPr>
        <w:t xml:space="preserve"> would hurt us deeply.”</w:t>
      </w:r>
    </w:p>
    <w:p w14:paraId="7F78F86E">
      <w:pPr>
        <w:spacing w:line="360" w:lineRule="auto"/>
        <w:ind w:firstLine="420"/>
        <w:textAlignment w:val="center"/>
        <w:rPr>
          <w:color w:val="000000"/>
        </w:rPr>
      </w:pPr>
      <w:r>
        <w:rPr>
          <w:rFonts w:eastAsia="Times New Roman" w:cs="Times New Roman"/>
          <w:color w:val="000000"/>
        </w:rPr>
        <w:t xml:space="preserve">“Well,” said Dr. Estrin, “if so, I must have the bird; but, as you say you are so </w:t>
      </w:r>
      <w:r>
        <w:rPr>
          <w:color w:val="000000"/>
          <w:u w:val="single"/>
        </w:rPr>
        <w:t>____52____</w:t>
      </w:r>
      <w:r>
        <w:rPr>
          <w:rFonts w:eastAsia="Times New Roman" w:cs="Times New Roman"/>
          <w:color w:val="000000"/>
        </w:rPr>
        <w:t xml:space="preserve"> of it, take it back, and keep it for me, and I will </w:t>
      </w:r>
      <w:r>
        <w:rPr>
          <w:color w:val="000000"/>
          <w:u w:val="single"/>
        </w:rPr>
        <w:t>____53____</w:t>
      </w:r>
      <w:r>
        <w:rPr>
          <w:rFonts w:eastAsia="Times New Roman" w:cs="Times New Roman"/>
          <w:color w:val="000000"/>
        </w:rPr>
        <w:t xml:space="preserve"> you eighteen pence a week for the care of it. I shall have the </w:t>
      </w:r>
      <w:r>
        <w:rPr>
          <w:color w:val="000000"/>
          <w:u w:val="single"/>
        </w:rPr>
        <w:t>____54____</w:t>
      </w:r>
      <w:r>
        <w:rPr>
          <w:rFonts w:eastAsia="Times New Roman" w:cs="Times New Roman"/>
          <w:color w:val="000000"/>
        </w:rPr>
        <w:t xml:space="preserve"> of seeing it often.”</w:t>
      </w:r>
    </w:p>
    <w:p w14:paraId="5EDF82DA">
      <w:pPr>
        <w:spacing w:line="360" w:lineRule="auto"/>
        <w:ind w:firstLine="420"/>
        <w:textAlignment w:val="center"/>
        <w:rPr>
          <w:color w:val="000000"/>
        </w:rPr>
      </w:pPr>
      <w:r>
        <w:rPr>
          <w:rFonts w:eastAsia="Times New Roman" w:cs="Times New Roman"/>
          <w:color w:val="000000"/>
        </w:rPr>
        <w:t xml:space="preserve">This allowance Dr. Estrin </w:t>
      </w:r>
      <w:r>
        <w:rPr>
          <w:color w:val="000000"/>
          <w:u w:val="single"/>
        </w:rPr>
        <w:t>____55____</w:t>
      </w:r>
      <w:r>
        <w:rPr>
          <w:rFonts w:eastAsia="Times New Roman" w:cs="Times New Roman"/>
          <w:color w:val="000000"/>
        </w:rPr>
        <w:t xml:space="preserve"> paid as long as the bird lived.</w:t>
      </w:r>
    </w:p>
    <w:p w14:paraId="3FABDECE">
      <w:pPr>
        <w:tabs>
          <w:tab w:val="left" w:pos="2436"/>
          <w:tab w:val="left" w:pos="4873"/>
          <w:tab w:val="left" w:pos="7309"/>
        </w:tabs>
        <w:spacing w:line="360" w:lineRule="auto"/>
        <w:jc w:val="left"/>
        <w:textAlignment w:val="center"/>
        <w:rPr>
          <w:color w:val="000000"/>
        </w:rPr>
      </w:pPr>
      <w:r>
        <w:rPr>
          <w:color w:val="000000"/>
        </w:rPr>
        <w:t>41. A. urged</w:t>
      </w:r>
      <w:r>
        <w:rPr>
          <w:color w:val="000000"/>
        </w:rPr>
        <w:tab/>
      </w:r>
      <w:r>
        <w:rPr>
          <w:color w:val="000000"/>
        </w:rPr>
        <w:t>B. tended</w:t>
      </w:r>
      <w:r>
        <w:rPr>
          <w:color w:val="000000"/>
        </w:rPr>
        <w:tab/>
      </w:r>
      <w:r>
        <w:rPr>
          <w:color w:val="000000"/>
        </w:rPr>
        <w:t>C. defended</w:t>
      </w:r>
      <w:r>
        <w:rPr>
          <w:color w:val="000000"/>
        </w:rPr>
        <w:tab/>
      </w:r>
      <w:r>
        <w:rPr>
          <w:color w:val="000000"/>
        </w:rPr>
        <w:t>D. entitled</w:t>
      </w:r>
    </w:p>
    <w:p w14:paraId="3F8F571C">
      <w:pPr>
        <w:tabs>
          <w:tab w:val="left" w:pos="2436"/>
          <w:tab w:val="left" w:pos="4873"/>
          <w:tab w:val="left" w:pos="7309"/>
        </w:tabs>
        <w:spacing w:line="360" w:lineRule="auto"/>
        <w:jc w:val="left"/>
        <w:textAlignment w:val="center"/>
        <w:rPr>
          <w:color w:val="000000"/>
        </w:rPr>
      </w:pPr>
      <w:r>
        <w:rPr>
          <w:color w:val="000000"/>
        </w:rPr>
        <w:t>42. A. permission</w:t>
      </w:r>
      <w:r>
        <w:rPr>
          <w:color w:val="000000"/>
        </w:rPr>
        <w:tab/>
      </w:r>
      <w:r>
        <w:rPr>
          <w:color w:val="000000"/>
        </w:rPr>
        <w:t>B. truth</w:t>
      </w:r>
      <w:r>
        <w:rPr>
          <w:color w:val="000000"/>
        </w:rPr>
        <w:tab/>
      </w:r>
      <w:r>
        <w:rPr>
          <w:color w:val="000000"/>
        </w:rPr>
        <w:t>C. advice</w:t>
      </w:r>
      <w:r>
        <w:rPr>
          <w:color w:val="000000"/>
        </w:rPr>
        <w:tab/>
      </w:r>
      <w:r>
        <w:rPr>
          <w:color w:val="000000"/>
        </w:rPr>
        <w:t>D. reward</w:t>
      </w:r>
    </w:p>
    <w:p w14:paraId="790D9194">
      <w:pPr>
        <w:tabs>
          <w:tab w:val="left" w:pos="2436"/>
          <w:tab w:val="left" w:pos="4873"/>
          <w:tab w:val="left" w:pos="7309"/>
        </w:tabs>
        <w:spacing w:line="360" w:lineRule="auto"/>
        <w:jc w:val="left"/>
        <w:textAlignment w:val="center"/>
        <w:rPr>
          <w:color w:val="000000"/>
        </w:rPr>
      </w:pPr>
      <w:r>
        <w:rPr>
          <w:color w:val="000000"/>
        </w:rPr>
        <w:t>43. A. begged</w:t>
      </w:r>
      <w:r>
        <w:rPr>
          <w:color w:val="000000"/>
        </w:rPr>
        <w:tab/>
      </w:r>
      <w:r>
        <w:rPr>
          <w:color w:val="000000"/>
        </w:rPr>
        <w:t>B. enhanced</w:t>
      </w:r>
      <w:r>
        <w:rPr>
          <w:color w:val="000000"/>
        </w:rPr>
        <w:tab/>
      </w:r>
      <w:r>
        <w:rPr>
          <w:color w:val="000000"/>
        </w:rPr>
        <w:t>C. regretted</w:t>
      </w:r>
      <w:r>
        <w:rPr>
          <w:color w:val="000000"/>
        </w:rPr>
        <w:tab/>
      </w:r>
      <w:r>
        <w:rPr>
          <w:color w:val="000000"/>
        </w:rPr>
        <w:t>D. feared</w:t>
      </w:r>
    </w:p>
    <w:p w14:paraId="1896D4C0">
      <w:pPr>
        <w:tabs>
          <w:tab w:val="left" w:pos="2436"/>
          <w:tab w:val="left" w:pos="4873"/>
          <w:tab w:val="left" w:pos="7309"/>
        </w:tabs>
        <w:spacing w:line="360" w:lineRule="auto"/>
        <w:jc w:val="left"/>
        <w:textAlignment w:val="center"/>
        <w:rPr>
          <w:color w:val="000000"/>
        </w:rPr>
      </w:pPr>
      <w:r>
        <w:rPr>
          <w:color w:val="000000"/>
        </w:rPr>
        <w:t>44. A. inspired</w:t>
      </w:r>
      <w:r>
        <w:rPr>
          <w:color w:val="000000"/>
        </w:rPr>
        <w:tab/>
      </w:r>
      <w:r>
        <w:rPr>
          <w:color w:val="000000"/>
        </w:rPr>
        <w:t>B. amused</w:t>
      </w:r>
      <w:r>
        <w:rPr>
          <w:color w:val="000000"/>
        </w:rPr>
        <w:tab/>
      </w:r>
      <w:r>
        <w:rPr>
          <w:color w:val="000000"/>
        </w:rPr>
        <w:t>C. disturbed</w:t>
      </w:r>
      <w:r>
        <w:rPr>
          <w:color w:val="000000"/>
        </w:rPr>
        <w:tab/>
      </w:r>
      <w:r>
        <w:rPr>
          <w:color w:val="000000"/>
        </w:rPr>
        <w:t>D. dismissed</w:t>
      </w:r>
    </w:p>
    <w:p w14:paraId="6D6C987F">
      <w:pPr>
        <w:tabs>
          <w:tab w:val="left" w:pos="2436"/>
          <w:tab w:val="left" w:pos="4873"/>
          <w:tab w:val="left" w:pos="7309"/>
        </w:tabs>
        <w:spacing w:line="360" w:lineRule="auto"/>
        <w:jc w:val="left"/>
        <w:textAlignment w:val="center"/>
        <w:rPr>
          <w:color w:val="000000"/>
        </w:rPr>
      </w:pPr>
      <w:r>
        <w:rPr>
          <w:color w:val="000000"/>
        </w:rPr>
        <w:t>45. A. considerable</w:t>
      </w:r>
      <w:r>
        <w:rPr>
          <w:color w:val="000000"/>
        </w:rPr>
        <w:tab/>
      </w:r>
      <w:r>
        <w:rPr>
          <w:color w:val="000000"/>
        </w:rPr>
        <w:t>B. negotiable</w:t>
      </w:r>
      <w:r>
        <w:rPr>
          <w:color w:val="000000"/>
        </w:rPr>
        <w:tab/>
      </w:r>
      <w:r>
        <w:rPr>
          <w:color w:val="000000"/>
        </w:rPr>
        <w:t>C. acceptable</w:t>
      </w:r>
      <w:r>
        <w:rPr>
          <w:color w:val="000000"/>
        </w:rPr>
        <w:tab/>
      </w:r>
      <w:r>
        <w:rPr>
          <w:color w:val="000000"/>
        </w:rPr>
        <w:t>D. invaluable</w:t>
      </w:r>
    </w:p>
    <w:p w14:paraId="7A233CAA">
      <w:pPr>
        <w:tabs>
          <w:tab w:val="left" w:pos="2436"/>
          <w:tab w:val="left" w:pos="4873"/>
          <w:tab w:val="left" w:pos="7309"/>
        </w:tabs>
        <w:spacing w:line="360" w:lineRule="auto"/>
        <w:jc w:val="left"/>
        <w:textAlignment w:val="center"/>
        <w:rPr>
          <w:color w:val="000000"/>
        </w:rPr>
      </w:pPr>
      <w:r>
        <w:rPr>
          <w:color w:val="000000"/>
        </w:rPr>
        <w:t>46. A. play with</w:t>
      </w:r>
      <w:r>
        <w:rPr>
          <w:color w:val="000000"/>
        </w:rPr>
        <w:tab/>
      </w:r>
      <w:r>
        <w:rPr>
          <w:color w:val="000000"/>
        </w:rPr>
        <w:t>B. carry out</w:t>
      </w:r>
      <w:r>
        <w:rPr>
          <w:color w:val="000000"/>
        </w:rPr>
        <w:tab/>
      </w:r>
      <w:r>
        <w:rPr>
          <w:color w:val="000000"/>
        </w:rPr>
        <w:t>C. set off</w:t>
      </w:r>
      <w:r>
        <w:rPr>
          <w:color w:val="000000"/>
        </w:rPr>
        <w:tab/>
      </w:r>
      <w:r>
        <w:rPr>
          <w:color w:val="000000"/>
        </w:rPr>
        <w:t>D. clean up</w:t>
      </w:r>
    </w:p>
    <w:p w14:paraId="34DB41C4">
      <w:pPr>
        <w:tabs>
          <w:tab w:val="left" w:pos="2436"/>
          <w:tab w:val="left" w:pos="4873"/>
          <w:tab w:val="left" w:pos="7309"/>
        </w:tabs>
        <w:spacing w:line="360" w:lineRule="auto"/>
        <w:jc w:val="left"/>
        <w:textAlignment w:val="center"/>
        <w:rPr>
          <w:color w:val="000000"/>
        </w:rPr>
      </w:pPr>
      <w:r>
        <w:rPr>
          <w:color w:val="000000"/>
        </w:rPr>
        <w:t>47. A. recreation</w:t>
      </w:r>
      <w:r>
        <w:rPr>
          <w:color w:val="000000"/>
        </w:rPr>
        <w:tab/>
      </w:r>
      <w:r>
        <w:rPr>
          <w:color w:val="000000"/>
        </w:rPr>
        <w:t>B. admiration</w:t>
      </w:r>
      <w:r>
        <w:rPr>
          <w:color w:val="000000"/>
        </w:rPr>
        <w:tab/>
      </w:r>
      <w:r>
        <w:rPr>
          <w:color w:val="000000"/>
        </w:rPr>
        <w:t>C. intention</w:t>
      </w:r>
      <w:r>
        <w:rPr>
          <w:color w:val="000000"/>
        </w:rPr>
        <w:tab/>
      </w:r>
      <w:r>
        <w:rPr>
          <w:color w:val="000000"/>
        </w:rPr>
        <w:t>D. attention</w:t>
      </w:r>
    </w:p>
    <w:p w14:paraId="5A76C75B">
      <w:pPr>
        <w:tabs>
          <w:tab w:val="left" w:pos="2436"/>
          <w:tab w:val="left" w:pos="4873"/>
          <w:tab w:val="left" w:pos="7309"/>
        </w:tabs>
        <w:spacing w:line="360" w:lineRule="auto"/>
        <w:jc w:val="left"/>
        <w:textAlignment w:val="center"/>
        <w:rPr>
          <w:color w:val="000000"/>
        </w:rPr>
      </w:pPr>
      <w:r>
        <w:rPr>
          <w:color w:val="000000"/>
        </w:rPr>
        <w:t>48. A. excuse</w:t>
      </w:r>
      <w:r>
        <w:rPr>
          <w:color w:val="000000"/>
        </w:rPr>
        <w:tab/>
      </w:r>
      <w:r>
        <w:rPr>
          <w:color w:val="000000"/>
        </w:rPr>
        <w:t>B. reject</w:t>
      </w:r>
      <w:r>
        <w:rPr>
          <w:color w:val="000000"/>
        </w:rPr>
        <w:tab/>
      </w:r>
      <w:r>
        <w:rPr>
          <w:color w:val="000000"/>
        </w:rPr>
        <w:t>C. blame</w:t>
      </w:r>
      <w:r>
        <w:rPr>
          <w:color w:val="000000"/>
        </w:rPr>
        <w:tab/>
      </w:r>
      <w:r>
        <w:rPr>
          <w:color w:val="000000"/>
        </w:rPr>
        <w:t>D. notice</w:t>
      </w:r>
    </w:p>
    <w:p w14:paraId="19CACF05">
      <w:pPr>
        <w:tabs>
          <w:tab w:val="left" w:pos="2436"/>
          <w:tab w:val="left" w:pos="4873"/>
          <w:tab w:val="left" w:pos="7309"/>
        </w:tabs>
        <w:spacing w:line="360" w:lineRule="auto"/>
        <w:jc w:val="left"/>
        <w:textAlignment w:val="center"/>
        <w:rPr>
          <w:color w:val="000000"/>
        </w:rPr>
      </w:pPr>
      <w:r>
        <w:rPr>
          <w:color w:val="000000"/>
        </w:rPr>
        <w:t>49. A. complained</w:t>
      </w:r>
      <w:r>
        <w:rPr>
          <w:color w:val="000000"/>
        </w:rPr>
        <w:tab/>
      </w:r>
      <w:r>
        <w:rPr>
          <w:color w:val="000000"/>
        </w:rPr>
        <w:t>B. insisted</w:t>
      </w:r>
      <w:r>
        <w:rPr>
          <w:color w:val="000000"/>
        </w:rPr>
        <w:tab/>
      </w:r>
      <w:r>
        <w:rPr>
          <w:color w:val="000000"/>
        </w:rPr>
        <w:t>C. argued</w:t>
      </w:r>
      <w:r>
        <w:rPr>
          <w:color w:val="000000"/>
        </w:rPr>
        <w:tab/>
      </w:r>
      <w:r>
        <w:rPr>
          <w:color w:val="000000"/>
        </w:rPr>
        <w:t>D. whispered</w:t>
      </w:r>
    </w:p>
    <w:p w14:paraId="1474A7F2">
      <w:pPr>
        <w:tabs>
          <w:tab w:val="left" w:pos="2436"/>
          <w:tab w:val="left" w:pos="4873"/>
          <w:tab w:val="left" w:pos="7309"/>
        </w:tabs>
        <w:spacing w:line="360" w:lineRule="auto"/>
        <w:jc w:val="left"/>
        <w:textAlignment w:val="center"/>
        <w:rPr>
          <w:color w:val="000000"/>
        </w:rPr>
      </w:pPr>
      <w:r>
        <w:rPr>
          <w:color w:val="000000"/>
        </w:rPr>
        <w:t>50. A. shouting</w:t>
      </w:r>
      <w:r>
        <w:rPr>
          <w:color w:val="000000"/>
        </w:rPr>
        <w:tab/>
      </w:r>
      <w:r>
        <w:rPr>
          <w:color w:val="000000"/>
        </w:rPr>
        <w:t>B. gossiping</w:t>
      </w:r>
      <w:r>
        <w:rPr>
          <w:color w:val="000000"/>
        </w:rPr>
        <w:tab/>
      </w:r>
      <w:r>
        <w:rPr>
          <w:color w:val="000000"/>
        </w:rPr>
        <w:t>C. stating</w:t>
      </w:r>
      <w:r>
        <w:rPr>
          <w:color w:val="000000"/>
        </w:rPr>
        <w:tab/>
      </w:r>
      <w:r>
        <w:rPr>
          <w:color w:val="000000"/>
        </w:rPr>
        <w:t>D. discussing</w:t>
      </w:r>
    </w:p>
    <w:p w14:paraId="5A5B9A12">
      <w:pPr>
        <w:tabs>
          <w:tab w:val="left" w:pos="2436"/>
          <w:tab w:val="left" w:pos="4873"/>
          <w:tab w:val="left" w:pos="7309"/>
        </w:tabs>
        <w:spacing w:line="360" w:lineRule="auto"/>
        <w:jc w:val="left"/>
        <w:textAlignment w:val="center"/>
        <w:rPr>
          <w:color w:val="000000"/>
        </w:rPr>
      </w:pPr>
      <w:r>
        <w:rPr>
          <w:color w:val="000000"/>
        </w:rPr>
        <w:t>51. A. acceptance</w:t>
      </w:r>
      <w:r>
        <w:rPr>
          <w:color w:val="000000"/>
        </w:rPr>
        <w:tab/>
      </w:r>
      <w:r>
        <w:rPr>
          <w:color w:val="000000"/>
        </w:rPr>
        <w:t>B. refusal</w:t>
      </w:r>
      <w:r>
        <w:rPr>
          <w:color w:val="000000"/>
        </w:rPr>
        <w:tab/>
      </w:r>
      <w:r>
        <w:rPr>
          <w:color w:val="000000"/>
        </w:rPr>
        <w:t>C. neglect</w:t>
      </w:r>
      <w:r>
        <w:rPr>
          <w:color w:val="000000"/>
        </w:rPr>
        <w:tab/>
      </w:r>
      <w:r>
        <w:rPr>
          <w:color w:val="000000"/>
        </w:rPr>
        <w:t>D. recognition</w:t>
      </w:r>
    </w:p>
    <w:p w14:paraId="0732965C">
      <w:pPr>
        <w:tabs>
          <w:tab w:val="left" w:pos="2436"/>
          <w:tab w:val="left" w:pos="4873"/>
          <w:tab w:val="left" w:pos="7309"/>
        </w:tabs>
        <w:spacing w:line="360" w:lineRule="auto"/>
        <w:jc w:val="left"/>
        <w:textAlignment w:val="center"/>
        <w:rPr>
          <w:color w:val="000000"/>
        </w:rPr>
      </w:pPr>
      <w:r>
        <w:rPr>
          <w:color w:val="000000"/>
        </w:rPr>
        <w:t>52. A. certain</w:t>
      </w:r>
      <w:r>
        <w:rPr>
          <w:color w:val="000000"/>
        </w:rPr>
        <w:tab/>
      </w:r>
      <w:r>
        <w:rPr>
          <w:color w:val="000000"/>
        </w:rPr>
        <w:t>B. ashamed</w:t>
      </w:r>
      <w:r>
        <w:rPr>
          <w:color w:val="000000"/>
        </w:rPr>
        <w:tab/>
      </w:r>
      <w:r>
        <w:rPr>
          <w:color w:val="000000"/>
        </w:rPr>
        <w:t>C. fond</w:t>
      </w:r>
      <w:r>
        <w:rPr>
          <w:color w:val="000000"/>
        </w:rPr>
        <w:tab/>
      </w:r>
      <w:r>
        <w:rPr>
          <w:color w:val="000000"/>
        </w:rPr>
        <w:t>D. aware</w:t>
      </w:r>
    </w:p>
    <w:p w14:paraId="3ABEF787">
      <w:pPr>
        <w:tabs>
          <w:tab w:val="left" w:pos="2436"/>
          <w:tab w:val="left" w:pos="4873"/>
          <w:tab w:val="left" w:pos="7309"/>
        </w:tabs>
        <w:spacing w:line="360" w:lineRule="auto"/>
        <w:jc w:val="left"/>
        <w:textAlignment w:val="center"/>
        <w:rPr>
          <w:color w:val="000000"/>
        </w:rPr>
      </w:pPr>
      <w:r>
        <w:rPr>
          <w:color w:val="000000"/>
        </w:rPr>
        <w:t>53. A. loan</w:t>
      </w:r>
      <w:r>
        <w:rPr>
          <w:color w:val="000000"/>
        </w:rPr>
        <w:tab/>
      </w:r>
      <w:r>
        <w:rPr>
          <w:color w:val="000000"/>
        </w:rPr>
        <w:t>B. save</w:t>
      </w:r>
      <w:r>
        <w:rPr>
          <w:color w:val="000000"/>
        </w:rPr>
        <w:tab/>
      </w:r>
      <w:r>
        <w:rPr>
          <w:color w:val="000000"/>
        </w:rPr>
        <w:t>C. rent</w:t>
      </w:r>
      <w:r>
        <w:rPr>
          <w:color w:val="000000"/>
        </w:rPr>
        <w:tab/>
      </w:r>
      <w:r>
        <w:rPr>
          <w:color w:val="000000"/>
        </w:rPr>
        <w:t>D. allow</w:t>
      </w:r>
    </w:p>
    <w:p w14:paraId="4B2AC10C">
      <w:pPr>
        <w:tabs>
          <w:tab w:val="left" w:pos="2436"/>
          <w:tab w:val="left" w:pos="4873"/>
          <w:tab w:val="left" w:pos="7309"/>
        </w:tabs>
        <w:spacing w:line="360" w:lineRule="auto"/>
        <w:jc w:val="left"/>
        <w:textAlignment w:val="center"/>
        <w:rPr>
          <w:color w:val="000000"/>
        </w:rPr>
      </w:pPr>
      <w:r>
        <w:rPr>
          <w:color w:val="000000"/>
        </w:rPr>
        <w:t>54. A. tension</w:t>
      </w:r>
      <w:r>
        <w:rPr>
          <w:color w:val="000000"/>
        </w:rPr>
        <w:tab/>
      </w:r>
      <w:r>
        <w:rPr>
          <w:color w:val="000000"/>
        </w:rPr>
        <w:t>B. pleasure</w:t>
      </w:r>
      <w:r>
        <w:rPr>
          <w:color w:val="000000"/>
        </w:rPr>
        <w:tab/>
      </w:r>
      <w:r>
        <w:rPr>
          <w:color w:val="000000"/>
        </w:rPr>
        <w:t>C. warmth</w:t>
      </w:r>
      <w:r>
        <w:rPr>
          <w:color w:val="000000"/>
        </w:rPr>
        <w:tab/>
      </w:r>
      <w:r>
        <w:rPr>
          <w:color w:val="000000"/>
        </w:rPr>
        <w:t>D. confidence</w:t>
      </w:r>
    </w:p>
    <w:p w14:paraId="423CBC61">
      <w:pPr>
        <w:tabs>
          <w:tab w:val="left" w:pos="2436"/>
          <w:tab w:val="left" w:pos="4873"/>
          <w:tab w:val="left" w:pos="7309"/>
        </w:tabs>
        <w:spacing w:line="360" w:lineRule="auto"/>
        <w:jc w:val="left"/>
        <w:textAlignment w:val="center"/>
        <w:rPr>
          <w:color w:val="000000"/>
        </w:rPr>
      </w:pPr>
      <w:r>
        <w:rPr>
          <w:color w:val="000000"/>
        </w:rPr>
        <w:t>55. A. rarely</w:t>
      </w:r>
      <w:r>
        <w:rPr>
          <w:color w:val="000000"/>
        </w:rPr>
        <w:tab/>
      </w:r>
      <w:r>
        <w:rPr>
          <w:color w:val="000000"/>
        </w:rPr>
        <w:t>B. ultimately</w:t>
      </w:r>
      <w:r>
        <w:rPr>
          <w:color w:val="000000"/>
        </w:rPr>
        <w:tab/>
      </w:r>
      <w:r>
        <w:rPr>
          <w:color w:val="000000"/>
        </w:rPr>
        <w:t>C. gradually</w:t>
      </w:r>
      <w:r>
        <w:rPr>
          <w:color w:val="000000"/>
        </w:rPr>
        <w:tab/>
      </w:r>
      <w:r>
        <w:rPr>
          <w:color w:val="000000"/>
        </w:rPr>
        <w:t>D. regularly</w:t>
      </w:r>
    </w:p>
    <w:p w14:paraId="2F13B8F8">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22ABD2DE">
      <w:pPr>
        <w:spacing w:line="360" w:lineRule="auto"/>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14:paraId="34C56125">
      <w:pPr>
        <w:spacing w:line="360" w:lineRule="auto"/>
        <w:ind w:firstLine="420"/>
        <w:textAlignment w:val="center"/>
        <w:rPr>
          <w:color w:val="000000"/>
        </w:rPr>
      </w:pPr>
      <w:r>
        <w:rPr>
          <w:rFonts w:eastAsia="Times New Roman" w:cs="Times New Roman"/>
          <w:color w:val="000000"/>
        </w:rPr>
        <w:t xml:space="preserve">Every year, during the rainy season, a scenic road winding through China’s Poyang Lake </w:t>
      </w:r>
      <w:r>
        <w:rPr>
          <w:color w:val="000000"/>
          <w:u w:val="single"/>
        </w:rPr>
        <w:t>____56____</w:t>
      </w:r>
      <w:r>
        <w:rPr>
          <w:rFonts w:eastAsia="Times New Roman" w:cs="Times New Roman"/>
          <w:color w:val="000000"/>
        </w:rPr>
        <w:t xml:space="preserve"> (look) like a mythical dragon when it is flooded, offering </w:t>
      </w:r>
      <w:r>
        <w:rPr>
          <w:color w:val="000000"/>
          <w:u w:val="single"/>
        </w:rPr>
        <w:t>____57____</w:t>
      </w:r>
      <w:r>
        <w:rPr>
          <w:rFonts w:eastAsia="Times New Roman" w:cs="Times New Roman"/>
          <w:color w:val="000000"/>
        </w:rPr>
        <w:t xml:space="preserve"> unique driving and visual experience.</w:t>
      </w:r>
    </w:p>
    <w:p w14:paraId="132CA1C2">
      <w:pPr>
        <w:spacing w:line="360" w:lineRule="auto"/>
        <w:ind w:firstLine="420"/>
        <w:textAlignment w:val="center"/>
        <w:rPr>
          <w:color w:val="000000"/>
        </w:rPr>
      </w:pPr>
      <w:r>
        <w:rPr>
          <w:rFonts w:eastAsia="Times New Roman" w:cs="Times New Roman"/>
          <w:color w:val="000000"/>
        </w:rPr>
        <w:t xml:space="preserve">Opened in 2013, Yongwu Road is the only stretch connecting Wucheng, one of the oldest townships in China, to </w:t>
      </w:r>
      <w:r>
        <w:rPr>
          <w:color w:val="000000"/>
          <w:u w:val="single"/>
        </w:rPr>
        <w:t>____58____</w:t>
      </w:r>
      <w:r>
        <w:rPr>
          <w:rFonts w:eastAsia="Times New Roman" w:cs="Times New Roman"/>
          <w:color w:val="000000"/>
        </w:rPr>
        <w:t xml:space="preserve"> (neighbor) townships and counties. As part of the X219 county road, this 5.05-kilometer infrastructure (</w:t>
      </w:r>
      <w:r>
        <w:rPr>
          <w:rFonts w:ascii="宋体" w:hAnsi="宋体"/>
          <w:color w:val="000000"/>
        </w:rPr>
        <w:t>基础设施</w:t>
      </w:r>
      <w:r>
        <w:rPr>
          <w:rFonts w:eastAsia="Times New Roman" w:cs="Times New Roman"/>
          <w:color w:val="000000"/>
        </w:rPr>
        <w:t xml:space="preserve">) </w:t>
      </w:r>
      <w:r>
        <w:rPr>
          <w:color w:val="000000"/>
          <w:u w:val="single"/>
        </w:rPr>
        <w:t>____59____</w:t>
      </w:r>
      <w:r>
        <w:rPr>
          <w:rFonts w:eastAsia="Times New Roman" w:cs="Times New Roman"/>
          <w:color w:val="000000"/>
        </w:rPr>
        <w:t xml:space="preserve"> (build) straight through Poyang Lake. But Yongwu is most popular with tourists at the onset of the rainy season in spring </w:t>
      </w:r>
      <w:r>
        <w:rPr>
          <w:color w:val="000000"/>
          <w:u w:val="single"/>
        </w:rPr>
        <w:t>____60____</w:t>
      </w:r>
      <w:r>
        <w:rPr>
          <w:rFonts w:eastAsia="Times New Roman" w:cs="Times New Roman"/>
          <w:color w:val="000000"/>
        </w:rPr>
        <w:t xml:space="preserve"> (watch) the water level start rising. When the surrounding lake level reaches about 18.6 meters, water floods some parts of the road, turning Yongwu Road into “China’s most beautiful road under the water”.</w:t>
      </w:r>
    </w:p>
    <w:p w14:paraId="324656BC">
      <w:pPr>
        <w:spacing w:line="360" w:lineRule="auto"/>
        <w:ind w:firstLine="420"/>
        <w:textAlignment w:val="center"/>
        <w:rPr>
          <w:color w:val="000000"/>
        </w:rPr>
      </w:pPr>
      <w:r>
        <w:rPr>
          <w:rFonts w:eastAsia="Times New Roman" w:cs="Times New Roman"/>
          <w:color w:val="000000"/>
        </w:rPr>
        <w:t xml:space="preserve">When viewed from a distance, the sky and the water merge </w:t>
      </w:r>
      <w:r>
        <w:rPr>
          <w:color w:val="000000"/>
          <w:u w:val="single"/>
        </w:rPr>
        <w:t>____61____</w:t>
      </w:r>
      <w:r>
        <w:rPr>
          <w:rFonts w:eastAsia="Times New Roman" w:cs="Times New Roman"/>
          <w:color w:val="000000"/>
        </w:rPr>
        <w:t xml:space="preserve"> one color. Cars traveling on the road are like small boats “sailing against the wind and waves” on the sea, creating a breath-taking landscape.</w:t>
      </w:r>
    </w:p>
    <w:p w14:paraId="4F7A3A2B">
      <w:pPr>
        <w:spacing w:line="360" w:lineRule="auto"/>
        <w:ind w:firstLine="420"/>
        <w:textAlignment w:val="center"/>
        <w:rPr>
          <w:color w:val="000000"/>
        </w:rPr>
      </w:pPr>
      <w:r>
        <w:rPr>
          <w:color w:val="000000"/>
          <w:u w:val="single"/>
        </w:rPr>
        <w:t>____62____</w:t>
      </w:r>
      <w:r>
        <w:rPr>
          <w:rFonts w:eastAsia="Times New Roman" w:cs="Times New Roman"/>
          <w:color w:val="000000"/>
        </w:rPr>
        <w:t xml:space="preserve"> (interesting), driving on this superficially flooded road is a time-limited opportunity, as local </w:t>
      </w:r>
      <w:r>
        <w:rPr>
          <w:color w:val="000000"/>
          <w:u w:val="single"/>
        </w:rPr>
        <w:t>____63____</w:t>
      </w:r>
      <w:r>
        <w:rPr>
          <w:rFonts w:eastAsia="Times New Roman" w:cs="Times New Roman"/>
          <w:color w:val="000000"/>
        </w:rPr>
        <w:t xml:space="preserve"> (authority) often close traffic when the water level reaches the flood warning line (19 meters) for safety purposes. At that time, tourists </w:t>
      </w:r>
      <w:r>
        <w:rPr>
          <w:color w:val="000000"/>
          <w:u w:val="single"/>
        </w:rPr>
        <w:t>____64____</w:t>
      </w:r>
      <w:r>
        <w:rPr>
          <w:rFonts w:eastAsia="Times New Roman" w:cs="Times New Roman"/>
          <w:color w:val="000000"/>
        </w:rPr>
        <w:t xml:space="preserve"> wish to enjoy the scenery of the flooded road can go by boat.</w:t>
      </w:r>
    </w:p>
    <w:p w14:paraId="1F167597">
      <w:pPr>
        <w:spacing w:line="360" w:lineRule="auto"/>
        <w:ind w:firstLine="420"/>
        <w:textAlignment w:val="center"/>
        <w:rPr>
          <w:color w:val="000000"/>
        </w:rPr>
      </w:pPr>
      <w:r>
        <w:rPr>
          <w:rFonts w:eastAsia="Times New Roman" w:cs="Times New Roman"/>
          <w:color w:val="000000"/>
        </w:rPr>
        <w:t xml:space="preserve">The “over-water road” only appears when the water level is just right. This limited beauty may last for only a few days. If you miss it, you will have to wait for another year. Whether you are driving </w:t>
      </w:r>
      <w:r>
        <w:rPr>
          <w:color w:val="000000"/>
          <w:u w:val="single"/>
        </w:rPr>
        <w:t>____65____</w:t>
      </w:r>
      <w:r>
        <w:rPr>
          <w:rFonts w:eastAsia="Times New Roman" w:cs="Times New Roman"/>
          <w:color w:val="000000"/>
        </w:rPr>
        <w:t xml:space="preserve"> simply admiring it from a distance, Yongwu Road remains one of China’s most enchanting seasonal wonders.</w:t>
      </w:r>
    </w:p>
    <w:p w14:paraId="3BA9DFE6">
      <w:pPr>
        <w:spacing w:line="360" w:lineRule="auto"/>
        <w:textAlignment w:val="center"/>
        <w:rPr>
          <w:color w:val="000000"/>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14:paraId="7EFF3D50">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20E02033">
      <w:pPr>
        <w:spacing w:line="360" w:lineRule="auto"/>
        <w:textAlignment w:val="center"/>
        <w:rPr>
          <w:color w:val="000000"/>
        </w:rPr>
      </w:pPr>
      <w:r>
        <w:rPr>
          <w:color w:val="000000"/>
        </w:rPr>
        <w:t>66. 假设你是李华，你校英语角公众号开设新栏目The Beautiful China，请你给该栏目投稿，介绍一个你喜欢或去过的地方，内容包括：</w:t>
      </w:r>
    </w:p>
    <w:p w14:paraId="513FFB00">
      <w:pPr>
        <w:spacing w:line="360" w:lineRule="auto"/>
        <w:textAlignment w:val="center"/>
        <w:rPr>
          <w:color w:val="000000"/>
        </w:rPr>
      </w:pPr>
      <w:r>
        <w:rPr>
          <w:color w:val="000000"/>
        </w:rPr>
        <w:t>1. 地方介绍；</w:t>
      </w:r>
    </w:p>
    <w:p w14:paraId="1E8D0ADD">
      <w:pPr>
        <w:spacing w:line="360" w:lineRule="auto"/>
        <w:textAlignment w:val="center"/>
        <w:rPr>
          <w:color w:val="000000"/>
        </w:rPr>
      </w:pPr>
      <w:r>
        <w:rPr>
          <w:color w:val="000000"/>
        </w:rPr>
        <w:t>2. 你的感受。</w:t>
      </w:r>
    </w:p>
    <w:p w14:paraId="23E68E4A">
      <w:pPr>
        <w:spacing w:line="360" w:lineRule="auto"/>
        <w:textAlignment w:val="center"/>
        <w:rPr>
          <w:color w:val="000000"/>
        </w:rPr>
      </w:pPr>
      <w:r>
        <w:rPr>
          <w:color w:val="000000"/>
        </w:rPr>
        <w:t>注意：1. 词数100左右；</w:t>
      </w:r>
    </w:p>
    <w:p w14:paraId="5EED63BB">
      <w:pPr>
        <w:spacing w:line="360" w:lineRule="auto"/>
        <w:textAlignment w:val="center"/>
        <w:rPr>
          <w:color w:val="000000"/>
        </w:rPr>
      </w:pPr>
      <w:r>
        <w:rPr>
          <w:color w:val="000000"/>
        </w:rPr>
        <w:t>2. 可以适当增加细节，以使行文连贯。</w:t>
      </w:r>
    </w:p>
    <w:p w14:paraId="5417D546">
      <w:pPr>
        <w:spacing w:line="360" w:lineRule="auto"/>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5DBE30">
      <w:pPr>
        <w:spacing w:line="360" w:lineRule="auto"/>
        <w:textAlignment w:val="center"/>
        <w:rPr>
          <w:color w:val="000000"/>
        </w:rPr>
      </w:pPr>
    </w:p>
    <w:p w14:paraId="74561685">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14:paraId="25AAD96A">
      <w:pPr>
        <w:spacing w:line="360" w:lineRule="auto"/>
        <w:jc w:val="left"/>
        <w:textAlignment w:val="center"/>
        <w:rPr>
          <w:color w:val="000000"/>
        </w:rPr>
      </w:pPr>
      <w:r>
        <w:rPr>
          <w:color w:val="000000"/>
        </w:rPr>
        <w:t xml:space="preserve">67. </w:t>
      </w:r>
      <w:r>
        <w:rPr>
          <w:rFonts w:ascii="宋体" w:hAnsi="宋体"/>
          <w:color w:val="000000"/>
        </w:rPr>
        <w:t>阅读下面材料，根据其内容和所给段落开头语续写两段，使之构成一篇完整的短文。</w:t>
      </w:r>
    </w:p>
    <w:p w14:paraId="26637CF8">
      <w:pPr>
        <w:spacing w:line="360" w:lineRule="auto"/>
        <w:ind w:firstLine="420"/>
        <w:jc w:val="left"/>
        <w:textAlignment w:val="center"/>
        <w:rPr>
          <w:color w:val="000000"/>
        </w:rPr>
      </w:pPr>
      <w:r>
        <w:rPr>
          <w:rFonts w:eastAsia="Times New Roman" w:cs="Times New Roman"/>
          <w:color w:val="000000"/>
        </w:rPr>
        <w:t>During the holiday season, it sometimes seems like the whole world is wrapped up in presents and material possessions. Kids are writing their wish lists to Santa, adults are trying to find the “perfect gift” for their special someone, and mall parking lots are jam-packed with eager shoppers. I used to enjoy this shallow Christmas spirit as others did, until a few years ago when my dad taught me what Christmas is truly about.</w:t>
      </w:r>
    </w:p>
    <w:p w14:paraId="51BDF82E">
      <w:pPr>
        <w:spacing w:line="360" w:lineRule="auto"/>
        <w:ind w:firstLine="420"/>
        <w:jc w:val="left"/>
        <w:textAlignment w:val="center"/>
        <w:rPr>
          <w:color w:val="000000"/>
        </w:rPr>
      </w:pPr>
      <w:r>
        <w:rPr>
          <w:rFonts w:eastAsia="Times New Roman" w:cs="Times New Roman"/>
          <w:color w:val="000000"/>
        </w:rPr>
        <w:t>While my mom usually spends the twenty-four days of December leading up to Christmas stressing out about what to buy for my family members, my dad has always tried to introduce the spirit of giving to my brother and me. Every year, we stop by the local fire station and drop off two brand new basketballs for their annual Toy Drive for disadvantaged kids. It always makes me smile to think of the special holiday we’re giving a few kids, and I like to picture them happily bouncing their new basketballs around all year long.</w:t>
      </w:r>
    </w:p>
    <w:p w14:paraId="7FE6DE7D">
      <w:pPr>
        <w:spacing w:line="360" w:lineRule="auto"/>
        <w:ind w:firstLine="420"/>
        <w:jc w:val="left"/>
        <w:textAlignment w:val="center"/>
        <w:rPr>
          <w:color w:val="000000"/>
        </w:rPr>
      </w:pPr>
      <w:r>
        <w:rPr>
          <w:rFonts w:eastAsia="Times New Roman" w:cs="Times New Roman"/>
          <w:color w:val="000000"/>
        </w:rPr>
        <w:t>A few years ago, my dad went even further and started his own Holiday Ball Drive to collect sports balls for children. He figured sports balls don’t break, don’t need batteries, and stand a chance to last all year long. He is a sports magazine writer and informed the public about his project through his magazine column. Five years later, he has collected and donated 3,257 new balls to less fortunate kids.</w:t>
      </w:r>
    </w:p>
    <w:p w14:paraId="56F2632F">
      <w:pPr>
        <w:spacing w:line="360" w:lineRule="auto"/>
        <w:ind w:firstLine="420"/>
        <w:jc w:val="left"/>
        <w:textAlignment w:val="center"/>
        <w:rPr>
          <w:color w:val="000000"/>
        </w:rPr>
      </w:pPr>
      <w:r>
        <w:rPr>
          <w:rFonts w:eastAsia="Times New Roman" w:cs="Times New Roman"/>
          <w:color w:val="000000"/>
        </w:rPr>
        <w:t>I always enjoyed helping him collect, sort, and distribute the sports balls. It gave me a great deal of satisfaction to think I helped so many kids have a little bit brighter Christmas. So, a few years ago, following my dad’s example, I decided I would start a project of my own. I have always loved to read and write, so it was only natural that I would hold a Book Drive for my community. After all, toys get broken — but the magic of books lasts forever.</w:t>
      </w:r>
    </w:p>
    <w:p w14:paraId="2BD3F2FE">
      <w:pPr>
        <w:spacing w:line="360" w:lineRule="auto"/>
        <w:jc w:val="left"/>
        <w:textAlignment w:val="center"/>
        <w:rPr>
          <w:color w:val="000000"/>
        </w:rPr>
      </w:pPr>
      <w:r>
        <w:rPr>
          <w:rFonts w:ascii="宋体" w:hAnsi="宋体"/>
          <w:color w:val="000000"/>
        </w:rPr>
        <w:t>注意：</w:t>
      </w:r>
      <w:r>
        <w:rPr>
          <w:rFonts w:eastAsia="Times New Roman" w:cs="Times New Roman"/>
          <w:color w:val="000000"/>
        </w:rPr>
        <w:t xml:space="preserve">1. </w:t>
      </w:r>
      <w:r>
        <w:rPr>
          <w:rFonts w:ascii="宋体" w:hAnsi="宋体"/>
          <w:color w:val="000000"/>
        </w:rPr>
        <w:t>续写词数应为</w:t>
      </w:r>
      <w:r>
        <w:rPr>
          <w:rFonts w:eastAsia="Times New Roman" w:cs="Times New Roman"/>
          <w:color w:val="000000"/>
        </w:rPr>
        <w:t>150</w:t>
      </w:r>
      <w:r>
        <w:rPr>
          <w:rFonts w:ascii="宋体" w:hAnsi="宋体"/>
          <w:color w:val="000000"/>
        </w:rPr>
        <w:t>左右</w:t>
      </w:r>
      <w:r>
        <w:rPr>
          <w:rFonts w:eastAsia="Times New Roman" w:cs="Times New Roman"/>
          <w:color w:val="000000"/>
        </w:rPr>
        <w:t>;</w:t>
      </w:r>
    </w:p>
    <w:p w14:paraId="7D1DC9D8">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请按如下格式在答题卡的相应位置作答。</w:t>
      </w:r>
    </w:p>
    <w:p w14:paraId="7AD55FEC">
      <w:pPr>
        <w:spacing w:line="360" w:lineRule="auto"/>
        <w:ind w:firstLine="420"/>
        <w:jc w:val="left"/>
        <w:textAlignment w:val="center"/>
        <w:rPr>
          <w:color w:val="000000"/>
        </w:rPr>
      </w:pPr>
      <w:r>
        <w:rPr>
          <w:rFonts w:eastAsia="Times New Roman" w:cs="Times New Roman"/>
          <w:i/>
          <w:color w:val="000000"/>
        </w:rPr>
        <w:t>So, with my dad’s help, I started to advertise my Book Drive.</w:t>
      </w:r>
    </w:p>
    <w:p w14:paraId="66CDD5B2">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8BFC56">
      <w:pPr>
        <w:spacing w:line="360" w:lineRule="auto"/>
        <w:ind w:firstLine="420"/>
        <w:jc w:val="left"/>
        <w:textAlignment w:val="center"/>
        <w:rPr>
          <w:color w:val="000000"/>
        </w:rPr>
      </w:pPr>
      <w:r>
        <w:rPr>
          <w:rFonts w:eastAsia="Times New Roman" w:cs="Times New Roman"/>
          <w:i/>
          <w:color w:val="000000"/>
        </w:rPr>
        <w:t>Eight years later, I still enjoyed that feeling and I received the “perfect gift”.</w:t>
      </w:r>
    </w:p>
    <w:p w14:paraId="554D8BC3">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D84C69"/>
    <w:sectPr>
      <w:headerReference r:id="rId5" w:type="default"/>
      <w:footerReference r:id="rId6" w:type="default"/>
      <w:pgSz w:w="11906" w:h="16838"/>
      <w:pgMar w:top="91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E567A">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79A872E3">
    <w:pPr>
      <w:pStyle w:val="11"/>
    </w:pPr>
  </w:p>
  <w:p w14:paraId="4E4C764F">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1025" o:spt="136" alt="学科网 zxxk.com" type="#_x0000_t136" style="position:absolute;left:0pt;margin-left:158.95pt;margin-top:407.9pt;height:2.85pt;width:2.85pt;mso-position-horizontal-relative:margin;mso-position-vertical-relative:margin;rotation:20643840f;z-index:-251657216;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drawing>
        <wp:anchor distT="0" distB="0" distL="114300" distR="114300" simplePos="0" relativeHeight="251660288"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1646741456"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741456" name="图片 3"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35" cy="635"/>
                  </a:xfrm>
                  <a:prstGeom prst="rect">
                    <a:avLst/>
                  </a:prstGeom>
                  <a:noFill/>
                  <a:ln>
                    <a:noFill/>
                  </a:ln>
                </pic:spPr>
              </pic:pic>
            </a:graphicData>
          </a:graphic>
        </wp:anchor>
      </w:drawing>
    </w:r>
    <w:r>
      <w:rPr>
        <w:rFonts w:hint="eastAsia" w:cs="Times New Roman"/>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25552">
    <w:pPr>
      <w:pStyle w:val="12"/>
    </w:pPr>
    <w:r>
      <w:t xml:space="preserve">   </w:t>
    </w:r>
  </w:p>
  <w:p w14:paraId="1E001783">
    <w:pPr>
      <w:pBdr>
        <w:bottom w:val="none" w:color="auto" w:sz="0" w:space="1"/>
      </w:pBdr>
      <w:snapToGrid w:val="0"/>
      <w:rPr>
        <w:rFonts w:cs="Times New Roman"/>
        <w:kern w:val="0"/>
        <w:sz w:val="2"/>
        <w:szCs w:val="2"/>
      </w:rPr>
    </w:pPr>
    <w:r>
      <w:drawing>
        <wp:anchor distT="0" distB="0" distL="114300" distR="114300" simplePos="0" relativeHeight="251659264"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294773255"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73255" name="图片 2"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96C"/>
    <w:rsid w:val="002C4038"/>
    <w:rsid w:val="009D196C"/>
    <w:rsid w:val="00AF55F3"/>
    <w:rsid w:val="00F810F0"/>
    <w:rsid w:val="5BFA4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宋体"/>
      <w:kern w:val="2"/>
      <w:sz w:val="21"/>
      <w:szCs w:val="24"/>
      <w:lang w:val="en-US" w:eastAsia="zh-CN" w:bidi="ar-SA"/>
      <w14:ligatures w14:val="none"/>
    </w:rPr>
  </w:style>
  <w:style w:type="paragraph" w:styleId="2">
    <w:name w:val="heading 1"/>
    <w:basedOn w:val="1"/>
    <w:next w:val="1"/>
    <w:link w:val="17"/>
    <w:qFormat/>
    <w:uiPriority w:val="9"/>
    <w:pPr>
      <w:keepNext/>
      <w:keepLines/>
      <w:spacing w:before="480" w:after="80" w:line="278" w:lineRule="auto"/>
      <w:jc w:val="left"/>
      <w:outlineLvl w:val="0"/>
    </w:pPr>
    <w:rPr>
      <w:rFonts w:asciiTheme="majorHAnsi" w:hAnsiTheme="majorHAnsi" w:eastAsiaTheme="majorEastAsia" w:cstheme="majorBidi"/>
      <w:color w:val="2F5597" w:themeColor="accent1" w:themeShade="BF"/>
      <w:sz w:val="48"/>
      <w:szCs w:val="48"/>
      <w14:ligatures w14:val="standardContextual"/>
    </w:rPr>
  </w:style>
  <w:style w:type="paragraph" w:styleId="3">
    <w:name w:val="heading 2"/>
    <w:basedOn w:val="1"/>
    <w:next w:val="1"/>
    <w:link w:val="18"/>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2F5597" w:themeColor="accent1" w:themeShade="BF"/>
      <w:sz w:val="40"/>
      <w:szCs w:val="40"/>
      <w14:ligatures w14:val="standardContextual"/>
    </w:rPr>
  </w:style>
  <w:style w:type="paragraph" w:styleId="4">
    <w:name w:val="heading 3"/>
    <w:basedOn w:val="1"/>
    <w:next w:val="1"/>
    <w:link w:val="19"/>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2F5597" w:themeColor="accent1" w:themeShade="BF"/>
      <w:sz w:val="32"/>
      <w:szCs w:val="32"/>
      <w14:ligatures w14:val="standardContextual"/>
    </w:rPr>
  </w:style>
  <w:style w:type="paragraph" w:styleId="5">
    <w:name w:val="heading 4"/>
    <w:basedOn w:val="1"/>
    <w:next w:val="1"/>
    <w:link w:val="20"/>
    <w:semiHidden/>
    <w:unhideWhenUsed/>
    <w:qFormat/>
    <w:uiPriority w:val="9"/>
    <w:pPr>
      <w:keepNext/>
      <w:keepLines/>
      <w:spacing w:before="80" w:after="40" w:line="278" w:lineRule="auto"/>
      <w:jc w:val="left"/>
      <w:outlineLvl w:val="3"/>
    </w:pPr>
    <w:rPr>
      <w:rFonts w:asciiTheme="minorHAnsi" w:hAnsiTheme="minorHAnsi" w:eastAsiaTheme="minorEastAsia" w:cstheme="majorBidi"/>
      <w:color w:val="2F5597" w:themeColor="accent1" w:themeShade="BF"/>
      <w:sz w:val="28"/>
      <w:szCs w:val="28"/>
      <w14:ligatures w14:val="standardContextual"/>
    </w:rPr>
  </w:style>
  <w:style w:type="paragraph" w:styleId="6">
    <w:name w:val="heading 5"/>
    <w:basedOn w:val="1"/>
    <w:next w:val="1"/>
    <w:link w:val="21"/>
    <w:semiHidden/>
    <w:unhideWhenUsed/>
    <w:qFormat/>
    <w:uiPriority w:val="9"/>
    <w:pPr>
      <w:keepNext/>
      <w:keepLines/>
      <w:spacing w:before="80" w:after="40" w:line="278" w:lineRule="auto"/>
      <w:jc w:val="left"/>
      <w:outlineLvl w:val="4"/>
    </w:pPr>
    <w:rPr>
      <w:rFonts w:asciiTheme="minorHAnsi" w:hAnsiTheme="minorHAnsi" w:eastAsiaTheme="minorEastAsia" w:cstheme="majorBidi"/>
      <w:color w:val="2F5597" w:themeColor="accent1" w:themeShade="BF"/>
      <w:sz w:val="24"/>
      <w14:ligatures w14:val="standardContextual"/>
    </w:rPr>
  </w:style>
  <w:style w:type="paragraph" w:styleId="7">
    <w:name w:val="heading 6"/>
    <w:basedOn w:val="1"/>
    <w:next w:val="1"/>
    <w:link w:val="22"/>
    <w:semiHidden/>
    <w:unhideWhenUsed/>
    <w:qFormat/>
    <w:uiPriority w:val="9"/>
    <w:pPr>
      <w:keepNext/>
      <w:keepLines/>
      <w:spacing w:before="40" w:line="278" w:lineRule="auto"/>
      <w:jc w:val="left"/>
      <w:outlineLvl w:val="5"/>
    </w:pPr>
    <w:rPr>
      <w:rFonts w:asciiTheme="minorHAnsi" w:hAnsiTheme="minorHAnsi" w:eastAsiaTheme="minorEastAsia" w:cstheme="majorBidi"/>
      <w:b/>
      <w:bCs/>
      <w:color w:val="2F5597" w:themeColor="accent1" w:themeShade="BF"/>
      <w:sz w:val="22"/>
      <w14:ligatures w14:val="standardContextual"/>
    </w:rPr>
  </w:style>
  <w:style w:type="paragraph" w:styleId="8">
    <w:name w:val="heading 7"/>
    <w:basedOn w:val="1"/>
    <w:next w:val="1"/>
    <w:link w:val="23"/>
    <w:semiHidden/>
    <w:unhideWhenUsed/>
    <w:qFormat/>
    <w:uiPriority w:val="9"/>
    <w:pPr>
      <w:keepNext/>
      <w:keepLines/>
      <w:spacing w:before="40" w:line="278" w:lineRule="auto"/>
      <w:jc w:val="left"/>
      <w:outlineLvl w:val="6"/>
    </w:pPr>
    <w:rPr>
      <w:rFonts w:asciiTheme="minorHAnsi" w:hAnsiTheme="minorHAnsi" w:eastAsiaTheme="minorEastAsia"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4"/>
    <w:semiHidden/>
    <w:unhideWhenUsed/>
    <w:qFormat/>
    <w:uiPriority w:val="9"/>
    <w:pPr>
      <w:keepNext/>
      <w:keepLines/>
      <w:spacing w:line="278" w:lineRule="auto"/>
      <w:jc w:val="left"/>
      <w:outlineLvl w:val="7"/>
    </w:pPr>
    <w:rPr>
      <w:rFonts w:asciiTheme="minorHAnsi" w:hAnsiTheme="minorHAnsi" w:eastAsiaTheme="min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9"/>
    <w:basedOn w:val="1"/>
    <w:next w:val="1"/>
    <w:link w:val="25"/>
    <w:semiHidden/>
    <w:unhideWhenUsed/>
    <w:qFormat/>
    <w:uiPriority w:val="9"/>
    <w:pPr>
      <w:keepNext/>
      <w:keepLines/>
      <w:spacing w:line="278" w:lineRule="auto"/>
      <w:jc w:val="left"/>
      <w:outlineLvl w:val="8"/>
    </w:pPr>
    <w:rPr>
      <w:rFonts w:asciiTheme="minorHAnsi" w:hAnsiTheme="minorHAnsi"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qFormat/>
    <w:uiPriority w:val="0"/>
    <w:pPr>
      <w:tabs>
        <w:tab w:val="center" w:pos="4153"/>
        <w:tab w:val="right" w:pos="8306"/>
      </w:tabs>
      <w:snapToGrid w:val="0"/>
      <w:spacing w:after="160"/>
      <w:jc w:val="left"/>
    </w:pPr>
    <w:rPr>
      <w:rFonts w:asciiTheme="minorHAnsi" w:hAnsiTheme="minorHAnsi" w:eastAsiaTheme="minorEastAsia" w:cstheme="minorBidi"/>
      <w:sz w:val="18"/>
      <w:szCs w:val="18"/>
      <w14:ligatures w14:val="standardContextual"/>
    </w:rPr>
  </w:style>
  <w:style w:type="paragraph" w:styleId="12">
    <w:name w:val="header"/>
    <w:basedOn w:val="1"/>
    <w:link w:val="35"/>
    <w:unhideWhenUsed/>
    <w:uiPriority w:val="99"/>
    <w:pPr>
      <w:tabs>
        <w:tab w:val="center" w:pos="4153"/>
        <w:tab w:val="right" w:pos="8306"/>
      </w:tabs>
      <w:snapToGrid w:val="0"/>
      <w:spacing w:after="160"/>
      <w:jc w:val="center"/>
    </w:pPr>
    <w:rPr>
      <w:rFonts w:asciiTheme="minorHAnsi" w:hAnsiTheme="minorHAnsi" w:eastAsiaTheme="minorEastAsia" w:cstheme="minorBidi"/>
      <w:sz w:val="18"/>
      <w:szCs w:val="18"/>
      <w14:ligatures w14:val="standardContextual"/>
    </w:rPr>
  </w:style>
  <w:style w:type="paragraph" w:styleId="13">
    <w:name w:val="Subtitle"/>
    <w:basedOn w:val="1"/>
    <w:next w:val="1"/>
    <w:link w:val="27"/>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7">
    <w:name w:val="标题 1 字符"/>
    <w:basedOn w:val="16"/>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uiPriority w:val="9"/>
    <w:rPr>
      <w:rFonts w:cstheme="majorBidi"/>
      <w:color w:val="2F5597" w:themeColor="accent1" w:themeShade="BF"/>
      <w:sz w:val="28"/>
      <w:szCs w:val="28"/>
    </w:rPr>
  </w:style>
  <w:style w:type="character" w:customStyle="1" w:styleId="21">
    <w:name w:val="标题 5 字符"/>
    <w:basedOn w:val="16"/>
    <w:link w:val="6"/>
    <w:semiHidden/>
    <w:uiPriority w:val="9"/>
    <w:rPr>
      <w:rFonts w:cstheme="majorBidi"/>
      <w:color w:val="2F5597" w:themeColor="accent1" w:themeShade="BF"/>
      <w:sz w:val="24"/>
    </w:rPr>
  </w:style>
  <w:style w:type="character" w:customStyle="1" w:styleId="22">
    <w:name w:val="标题 6 字符"/>
    <w:basedOn w:val="16"/>
    <w:link w:val="7"/>
    <w:semiHidden/>
    <w:uiPriority w:val="9"/>
    <w:rPr>
      <w:rFonts w:cstheme="majorBidi"/>
      <w:b/>
      <w:bCs/>
      <w:color w:val="2F5597" w:themeColor="accent1" w:themeShade="BF"/>
    </w:rPr>
  </w:style>
  <w:style w:type="character" w:customStyle="1" w:styleId="23">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line="278" w:lineRule="auto"/>
      <w:jc w:val="center"/>
    </w:pPr>
    <w:rPr>
      <w:rFonts w:asciiTheme="minorHAnsi" w:hAnsiTheme="minorHAnsi" w:eastAsiaTheme="minorEastAsia" w:cstheme="minorBidi"/>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29">
    <w:name w:val="引用 字符"/>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spacing w:after="160" w:line="278" w:lineRule="auto"/>
      <w:ind w:left="720"/>
      <w:contextualSpacing/>
      <w:jc w:val="left"/>
    </w:pPr>
    <w:rPr>
      <w:rFonts w:asciiTheme="minorHAnsi" w:hAnsiTheme="minorHAnsi" w:eastAsiaTheme="minorEastAsia" w:cstheme="minorBidi"/>
      <w:sz w:val="22"/>
      <w14:ligatures w14:val="standardContextual"/>
    </w:r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rFonts w:asciiTheme="minorHAnsi" w:hAnsiTheme="minorHAnsi" w:eastAsiaTheme="minorEastAsia" w:cstheme="minorBidi"/>
      <w:i/>
      <w:iCs/>
      <w:color w:val="2F5597" w:themeColor="accent1" w:themeShade="BF"/>
      <w:sz w:val="22"/>
      <w14:ligatures w14:val="standardContextual"/>
    </w:rPr>
  </w:style>
  <w:style w:type="character" w:customStyle="1" w:styleId="33">
    <w:name w:val="明显引用 字符"/>
    <w:basedOn w:val="16"/>
    <w:link w:val="32"/>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5007</Words>
  <Characters>20782</Characters>
  <Lines>174</Lines>
  <Paragraphs>49</Paragraphs>
  <TotalTime>1</TotalTime>
  <ScaleCrop>false</ScaleCrop>
  <LinksUpToDate>false</LinksUpToDate>
  <CharactersWithSpaces>24406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2025-09-03T14:48:00Z</dcterms:created>
  <dc:creator>茂材 刘</dc:creator>
  <cp:lastModifiedBy>柚夏呀</cp:lastModifiedBy>
  <dcterms:modified xsi:type="dcterms:W3CDTF">2025-09-04T09:39:23Z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eyJoZGlkIjoiOWE1ZjIwYWFmYjNhOGQ2ZDNmMDk0NDI5YTU4MDVhZmMiLCJ1c2VySWQiOiI0NTIwNzU0MDkifQ==</vt:lpwstr>
  </property>
  <property fmtid="{D5CDD505-2E9C-101B-9397-08002B2CF9AE}" pid="3" name="KSOProductBuildVer">
    <vt:lpwstr>2052-12.1.0.21915</vt:lpwstr>
  </property>
  <property fmtid="{D5CDD505-2E9C-101B-9397-08002B2CF9AE}" pid="4" name="ICV">
    <vt:lpwstr>73881FAAAD9E4F6EB5EE2B846F95E53B_12</vt:lpwstr>
  </property>
</Properties>
</file>