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kinsoku/>
        <w:wordWrap/>
        <w:overflowPunct/>
        <w:topLinePunct w:val="0"/>
        <w:autoSpaceDE/>
        <w:autoSpaceDN/>
        <w:bidi w:val="0"/>
        <w:adjustRightInd/>
        <w:snapToGrid/>
        <w:jc w:val="center"/>
        <w:rPr>
          <w:rFonts w:ascii="Times New Roman" w:eastAsia="宋体" w:hAnsi="Times New Roman" w:cs="Times New Roman" w:hint="default"/>
          <w:b w:val="0"/>
          <w:bCs w:val="0"/>
          <w:color w:val="auto"/>
          <w:szCs w:val="21"/>
          <w:lang w:val="en-US" w:eastAsia="zh-CN"/>
        </w:rPr>
      </w:pPr>
      <w:r>
        <w:rPr>
          <w:rFonts w:ascii="Times New Roman" w:eastAsia="宋体" w:hAnsi="Times New Roman" w:cs="Times New Roman" w:hint="eastAsia"/>
          <w:b/>
          <w:bCs/>
          <w:color w:val="auto"/>
          <w:sz w:val="32"/>
          <w:szCs w:val="32"/>
          <w:lang w:val="en-US" w:eastAsia="zh-CN"/>
        </w:rPr>
        <w:drawing>
          <wp:anchor simplePos="0" relativeHeight="251658240" behindDoc="0" locked="0" layoutInCell="1" allowOverlap="1">
            <wp:simplePos x="0" y="0"/>
            <wp:positionH relativeFrom="page">
              <wp:posOffset>11277600</wp:posOffset>
            </wp:positionH>
            <wp:positionV relativeFrom="topMargin">
              <wp:posOffset>11849100</wp:posOffset>
            </wp:positionV>
            <wp:extent cx="292100" cy="4064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292100" cy="406400"/>
                    </a:xfrm>
                    <a:prstGeom prst="rect">
                      <a:avLst/>
                    </a:prstGeom>
                  </pic:spPr>
                </pic:pic>
              </a:graphicData>
            </a:graphic>
          </wp:anchor>
        </w:drawing>
      </w:r>
      <w:r>
        <w:rPr>
          <w:rFonts w:ascii="Times New Roman" w:eastAsia="宋体" w:hAnsi="Times New Roman" w:cs="Times New Roman" w:hint="eastAsia"/>
          <w:b/>
          <w:bCs/>
          <w:color w:val="auto"/>
          <w:sz w:val="32"/>
          <w:szCs w:val="32"/>
          <w:lang w:val="en-US" w:eastAsia="zh-CN"/>
        </w:rPr>
        <w:t>高二英语</w:t>
      </w:r>
      <w:r>
        <w:rPr>
          <w:rFonts w:ascii="Times New Roman" w:eastAsia="宋体" w:hAnsi="Times New Roman" w:cs="Times New Roman" w:hint="default"/>
          <w:b/>
          <w:bCs/>
          <w:color w:val="auto"/>
          <w:sz w:val="32"/>
          <w:szCs w:val="32"/>
          <w:lang w:val="en-US" w:eastAsia="zh-CN"/>
        </w:rPr>
        <w:t>月考参考答案 2024.03</w:t>
      </w:r>
    </w:p>
    <w:p>
      <w:pPr>
        <w:keepNext w:val="0"/>
        <w:keepLines w:val="0"/>
        <w:pageBreakBefore w:val="0"/>
        <w:kinsoku/>
        <w:wordWrap/>
        <w:overflowPunct/>
        <w:topLinePunct w:val="0"/>
        <w:autoSpaceDE/>
        <w:autoSpaceDN/>
        <w:bidi w:val="0"/>
        <w:adjustRightInd/>
        <w:snapToGrid/>
        <w:jc w:val="left"/>
        <w:rPr>
          <w:rFonts w:ascii="Times New Roman" w:eastAsia="宋体" w:hAnsi="Times New Roman" w:cs="Times New Roman" w:hint="eastAsia"/>
          <w:b/>
          <w:bCs/>
          <w:color w:val="auto"/>
          <w:szCs w:val="21"/>
          <w:lang w:eastAsia="zh-CN"/>
        </w:rPr>
      </w:pPr>
      <w:r>
        <w:rPr>
          <w:rFonts w:ascii="Times New Roman" w:eastAsia="宋体" w:hAnsi="Times New Roman" w:cs="Times New Roman" w:hint="default"/>
          <w:b/>
          <w:bCs/>
          <w:color w:val="auto"/>
          <w:szCs w:val="21"/>
        </w:rPr>
        <w:t>第一部分</w:t>
      </w:r>
      <w:r>
        <w:rPr>
          <w:rFonts w:ascii="Times New Roman" w:eastAsia="宋体" w:hAnsi="Times New Roman" w:cs="Times New Roman" w:hint="default"/>
          <w:b/>
          <w:bCs/>
          <w:color w:val="auto"/>
          <w:szCs w:val="21"/>
          <w:lang w:val="en-US" w:eastAsia="zh-CN"/>
        </w:rPr>
        <w:t xml:space="preserve"> </w:t>
      </w:r>
      <w:r>
        <w:rPr>
          <w:rFonts w:ascii="Times New Roman" w:eastAsia="宋体" w:hAnsi="Times New Roman" w:cs="Times New Roman" w:hint="default"/>
          <w:b/>
          <w:bCs/>
          <w:color w:val="auto"/>
          <w:szCs w:val="21"/>
        </w:rPr>
        <w:t>听力</w:t>
      </w:r>
      <w:r>
        <w:rPr>
          <w:rFonts w:ascii="Times New Roman" w:eastAsia="宋体" w:hAnsi="Times New Roman" w:cs="Times New Roman" w:hint="eastAsia"/>
          <w:b/>
          <w:bCs/>
          <w:color w:val="auto"/>
          <w:szCs w:val="21"/>
          <w:lang w:val="en-US" w:eastAsia="zh-CN"/>
        </w:rPr>
        <w:t>（</w:t>
      </w:r>
      <w:r>
        <w:rPr>
          <w:rFonts w:ascii="Times New Roman" w:eastAsia="宋体" w:hAnsi="Times New Roman" w:cs="Times New Roman" w:hint="default"/>
          <w:b/>
          <w:bCs/>
          <w:color w:val="auto"/>
          <w:szCs w:val="21"/>
          <w:lang w:val="en-US" w:eastAsia="zh-CN"/>
        </w:rPr>
        <w:t>每题1分，</w:t>
      </w:r>
      <w:r>
        <w:rPr>
          <w:rFonts w:ascii="Times New Roman" w:eastAsia="宋体" w:hAnsi="Times New Roman" w:cs="Times New Roman" w:hint="default"/>
          <w:b/>
          <w:bCs/>
          <w:color w:val="auto"/>
          <w:szCs w:val="21"/>
        </w:rPr>
        <w:t>满分</w:t>
      </w:r>
      <w:r>
        <w:rPr>
          <w:rFonts w:ascii="Times New Roman" w:eastAsia="宋体" w:hAnsi="Times New Roman" w:cs="Times New Roman" w:hint="default"/>
          <w:b/>
          <w:bCs/>
          <w:color w:val="auto"/>
          <w:szCs w:val="21"/>
          <w:lang w:val="en-US" w:eastAsia="zh-CN"/>
        </w:rPr>
        <w:t>20</w:t>
      </w:r>
      <w:r>
        <w:rPr>
          <w:rFonts w:ascii="Times New Roman" w:eastAsia="宋体" w:hAnsi="Times New Roman" w:cs="Times New Roman" w:hint="default"/>
          <w:b/>
          <w:bCs/>
          <w:color w:val="auto"/>
          <w:szCs w:val="21"/>
        </w:rPr>
        <w:t>分)</w:t>
      </w:r>
      <w:r>
        <w:rPr>
          <w:rFonts w:ascii="Times New Roman" w:eastAsia="宋体" w:hAnsi="Times New Roman" w:cs="Times New Roman" w:hint="eastAsia"/>
          <w:b/>
          <w:bCs/>
          <w:color w:val="auto"/>
          <w:szCs w:val="21"/>
          <w:lang w:eastAsia="zh-CN"/>
        </w:rPr>
        <w:t>）</w:t>
      </w:r>
    </w:p>
    <w:p>
      <w:pPr>
        <w:keepNext w:val="0"/>
        <w:keepLines w:val="0"/>
        <w:pageBreakBefore w:val="0"/>
        <w:kinsoku/>
        <w:wordWrap/>
        <w:overflowPunct/>
        <w:topLinePunct w:val="0"/>
        <w:autoSpaceDE/>
        <w:autoSpaceDN/>
        <w:bidi w:val="0"/>
        <w:adjustRightInd/>
        <w:snapToGrid/>
        <w:jc w:val="left"/>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val="0"/>
          <w:bCs w:val="0"/>
          <w:color w:val="auto"/>
          <w:szCs w:val="21"/>
        </w:rPr>
        <w:t xml:space="preserve">1-5 ACABC </w:t>
      </w:r>
      <w:r>
        <w:rPr>
          <w:rFonts w:ascii="Times New Roman" w:eastAsia="宋体" w:hAnsi="Times New Roman" w:cs="Times New Roman" w:hint="default"/>
          <w:b w:val="0"/>
          <w:bCs w:val="0"/>
          <w:color w:val="auto"/>
          <w:szCs w:val="21"/>
        </w:rPr>
        <w:tab/>
      </w:r>
      <w:r>
        <w:rPr>
          <w:rFonts w:ascii="Times New Roman" w:eastAsia="宋体" w:hAnsi="Times New Roman" w:cs="Times New Roman" w:hint="eastAsia"/>
          <w:b w:val="0"/>
          <w:bCs w:val="0"/>
          <w:color w:val="auto"/>
          <w:szCs w:val="21"/>
          <w:lang w:val="en-US" w:eastAsia="zh-CN"/>
        </w:rPr>
        <w:t xml:space="preserve">        </w:t>
      </w:r>
      <w:r>
        <w:rPr>
          <w:rFonts w:ascii="Times New Roman" w:eastAsia="宋体" w:hAnsi="Times New Roman" w:cs="Times New Roman" w:hint="default"/>
          <w:b w:val="0"/>
          <w:bCs w:val="0"/>
          <w:color w:val="auto"/>
          <w:szCs w:val="21"/>
        </w:rPr>
        <w:t xml:space="preserve">6-10 BCCBC </w:t>
      </w:r>
      <w:r>
        <w:rPr>
          <w:rFonts w:ascii="Times New Roman" w:eastAsia="宋体" w:hAnsi="Times New Roman" w:cs="Times New Roman" w:hint="default"/>
          <w:b w:val="0"/>
          <w:bCs w:val="0"/>
          <w:color w:val="auto"/>
          <w:szCs w:val="21"/>
        </w:rPr>
        <w:tab/>
      </w:r>
      <w:r>
        <w:rPr>
          <w:rFonts w:ascii="Times New Roman" w:eastAsia="宋体" w:hAnsi="Times New Roman" w:cs="Times New Roman" w:hint="default"/>
          <w:b w:val="0"/>
          <w:bCs w:val="0"/>
          <w:color w:val="auto"/>
          <w:szCs w:val="21"/>
        </w:rPr>
        <w:tab/>
      </w:r>
      <w:r>
        <w:rPr>
          <w:rFonts w:ascii="Times New Roman" w:eastAsia="宋体" w:hAnsi="Times New Roman" w:cs="Times New Roman" w:hint="eastAsia"/>
          <w:b w:val="0"/>
          <w:bCs w:val="0"/>
          <w:color w:val="auto"/>
          <w:szCs w:val="21"/>
          <w:lang w:val="en-US" w:eastAsia="zh-CN"/>
        </w:rPr>
        <w:t xml:space="preserve">    </w:t>
      </w:r>
      <w:r>
        <w:rPr>
          <w:rFonts w:ascii="Times New Roman" w:eastAsia="宋体" w:hAnsi="Times New Roman" w:cs="Times New Roman" w:hint="default"/>
          <w:b w:val="0"/>
          <w:bCs w:val="0"/>
          <w:color w:val="auto"/>
          <w:szCs w:val="21"/>
        </w:rPr>
        <w:t xml:space="preserve">11-15 CAABA </w:t>
      </w:r>
      <w:r>
        <w:rPr>
          <w:rFonts w:ascii="Times New Roman" w:eastAsia="宋体" w:hAnsi="Times New Roman" w:cs="Times New Roman" w:hint="default"/>
          <w:b w:val="0"/>
          <w:bCs w:val="0"/>
          <w:color w:val="auto"/>
          <w:szCs w:val="21"/>
        </w:rPr>
        <w:tab/>
      </w:r>
      <w:r>
        <w:rPr>
          <w:rFonts w:ascii="Times New Roman" w:eastAsia="宋体" w:hAnsi="Times New Roman" w:cs="Times New Roman" w:hint="eastAsia"/>
          <w:b w:val="0"/>
          <w:bCs w:val="0"/>
          <w:color w:val="auto"/>
          <w:szCs w:val="21"/>
          <w:lang w:val="en-US" w:eastAsia="zh-CN"/>
        </w:rPr>
        <w:t xml:space="preserve">      </w:t>
      </w:r>
      <w:r>
        <w:rPr>
          <w:rFonts w:ascii="Times New Roman" w:eastAsia="宋体" w:hAnsi="Times New Roman" w:cs="Times New Roman" w:hint="default"/>
          <w:b w:val="0"/>
          <w:bCs w:val="0"/>
          <w:color w:val="auto"/>
          <w:szCs w:val="21"/>
        </w:rPr>
        <w:t xml:space="preserve">16-20 BBCAA </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第二部分 阅读理解（</w:t>
      </w:r>
      <w:r>
        <w:rPr>
          <w:rFonts w:ascii="Times New Roman" w:eastAsia="宋体" w:hAnsi="Times New Roman" w:cs="Times New Roman" w:hint="default"/>
          <w:b/>
          <w:bCs/>
          <w:color w:val="auto"/>
          <w:szCs w:val="21"/>
          <w:lang w:val="en-US" w:eastAsia="zh-CN"/>
        </w:rPr>
        <w:t>每题2.5分，</w:t>
      </w:r>
      <w:r>
        <w:rPr>
          <w:rFonts w:ascii="Times New Roman" w:eastAsia="宋体" w:hAnsi="Times New Roman" w:cs="Times New Roman" w:hint="default"/>
          <w:b/>
          <w:bCs/>
          <w:color w:val="000000" w:themeColor="text1"/>
          <w:kern w:val="2"/>
          <w:sz w:val="21"/>
          <w:szCs w:val="21"/>
          <w14:textFill>
            <w14:solidFill>
              <w14:schemeClr w14:val="tx1"/>
            </w14:solidFill>
          </w14:textFill>
        </w:rPr>
        <w:t>满分</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50</w:t>
      </w:r>
      <w:r>
        <w:rPr>
          <w:rFonts w:ascii="Times New Roman" w:eastAsia="宋体" w:hAnsi="Times New Roman" w:cs="Times New Roman" w:hint="default"/>
          <w:b/>
          <w:bCs/>
          <w:color w:val="000000" w:themeColor="text1"/>
          <w:kern w:val="2"/>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val="0"/>
          <w:bCs w:val="0"/>
          <w:lang w:val="en-US" w:eastAsia="zh-CN"/>
        </w:rPr>
      </w:pPr>
      <w:r>
        <w:rPr>
          <w:rFonts w:ascii="Times New Roman" w:eastAsia="宋体" w:hAnsi="Times New Roman" w:cs="Times New Roman" w:hint="default"/>
          <w:b w:val="0"/>
          <w:bCs w:val="0"/>
          <w:lang w:val="en-US" w:eastAsia="zh-CN"/>
        </w:rPr>
        <w:t>第一节</w:t>
      </w:r>
      <w:r>
        <w:rPr>
          <w:rFonts w:ascii="Times New Roman" w:eastAsia="宋体" w:hAnsi="Times New Roman" w:cs="Times New Roman" w:hint="eastAsia"/>
          <w:b w:val="0"/>
          <w:bCs w:val="0"/>
          <w:lang w:val="en-US" w:eastAsia="zh-CN"/>
        </w:rPr>
        <w:t xml:space="preserve"> </w:t>
      </w:r>
      <w:r>
        <w:rPr>
          <w:rFonts w:ascii="Times New Roman" w:eastAsia="宋体" w:hAnsi="Times New Roman" w:cs="Times New Roman" w:hint="default"/>
          <w:b w:val="0"/>
          <w:bCs w:val="0"/>
          <w:lang w:val="en-US" w:eastAsia="zh-CN"/>
        </w:rPr>
        <w:t xml:space="preserve">21-23 CAB    24-27 </w:t>
      </w:r>
      <w:r>
        <w:rPr>
          <w:rFonts w:ascii="Times New Roman" w:eastAsia="宋体" w:hAnsi="Times New Roman" w:cs="Times New Roman" w:hint="eastAsia"/>
          <w:b w:val="0"/>
          <w:bCs w:val="0"/>
          <w:lang w:val="en-US" w:eastAsia="zh-CN"/>
        </w:rPr>
        <w:t>BCCD</w:t>
      </w:r>
      <w:r>
        <w:rPr>
          <w:rFonts w:ascii="Times New Roman" w:eastAsia="宋体" w:hAnsi="Times New Roman" w:cs="Times New Roman" w:hint="default"/>
          <w:b w:val="0"/>
          <w:bCs w:val="0"/>
          <w:lang w:val="en-US" w:eastAsia="zh-CN"/>
        </w:rPr>
        <w:t xml:space="preserve">    </w:t>
      </w:r>
      <w:r>
        <w:rPr>
          <w:rFonts w:ascii="Times New Roman" w:eastAsia="宋体" w:hAnsi="Times New Roman" w:cs="Times New Roman" w:hint="eastAsia"/>
          <w:b w:val="0"/>
          <w:bCs w:val="0"/>
          <w:lang w:val="en-US" w:eastAsia="zh-CN"/>
        </w:rPr>
        <w:t xml:space="preserve">      </w:t>
      </w:r>
      <w:r>
        <w:rPr>
          <w:rFonts w:ascii="Times New Roman" w:eastAsia="宋体" w:hAnsi="Times New Roman" w:cs="Times New Roman" w:hint="default"/>
          <w:b w:val="0"/>
          <w:bCs w:val="0"/>
          <w:lang w:val="en-US" w:eastAsia="zh-CN"/>
        </w:rPr>
        <w:t xml:space="preserve">28-31 </w:t>
      </w:r>
      <w:r>
        <w:rPr>
          <w:rFonts w:ascii="Times New Roman" w:hAnsi="Times New Roman" w:cs="Times New Roman" w:hint="default"/>
          <w:color w:val="000000"/>
        </w:rPr>
        <w:t>CDAA</w:t>
      </w:r>
      <w:r>
        <w:rPr>
          <w:rFonts w:ascii="Times New Roman" w:hAnsi="Times New Roman" w:cs="Times New Roman" w:hint="eastAsia"/>
          <w:color w:val="000000"/>
          <w:lang w:val="en-US" w:eastAsia="zh-CN"/>
        </w:rPr>
        <w:t xml:space="preserve">          </w:t>
      </w:r>
      <w:r>
        <w:rPr>
          <w:rFonts w:ascii="Times New Roman" w:eastAsia="宋体" w:hAnsi="Times New Roman" w:cs="Times New Roman" w:hint="default"/>
          <w:b w:val="0"/>
          <w:bCs w:val="0"/>
          <w:lang w:val="en-US" w:eastAsia="zh-CN"/>
        </w:rPr>
        <w:t xml:space="preserve">32-35 </w:t>
      </w:r>
      <w:r>
        <w:rPr>
          <w:rFonts w:ascii="Times New Roman" w:hAnsi="Times New Roman" w:cs="Times New Roman" w:hint="default"/>
        </w:rPr>
        <w:t>DADC</w:t>
      </w:r>
    </w:p>
    <w:p>
      <w:pPr>
        <w:keepNext w:val="0"/>
        <w:keepLines w:val="0"/>
        <w:pageBreakBefore w:val="0"/>
        <w:numPr>
          <w:ilvl w:val="0"/>
          <w:numId w:val="0"/>
        </w:numPr>
        <w:kinsoku/>
        <w:wordWrap/>
        <w:overflowPunct/>
        <w:topLinePunct w:val="0"/>
        <w:autoSpaceDE/>
        <w:autoSpaceDN/>
        <w:bidi w:val="0"/>
        <w:adjustRightInd/>
        <w:snapToGrid/>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eastAsia"/>
          <w:b w:val="0"/>
          <w:bCs w:val="0"/>
          <w:lang w:val="en-US" w:eastAsia="zh-CN"/>
        </w:rPr>
        <w:t>第二节</w:t>
      </w:r>
      <w:r>
        <w:rPr>
          <w:rFonts w:ascii="Times New Roman" w:eastAsia="宋体" w:hAnsi="Times New Roman" w:cs="Times New Roman" w:hint="default"/>
          <w:b w:val="0"/>
          <w:bCs w:val="0"/>
          <w:lang w:val="en-US" w:eastAsia="zh-CN"/>
        </w:rPr>
        <w:t>36-40</w:t>
      </w:r>
      <w:r>
        <w:rPr>
          <w:rFonts w:ascii="Times New Roman" w:eastAsia="宋体" w:hAnsi="Times New Roman" w:cs="Times New Roman" w:hint="eastAsia"/>
          <w:b w:val="0"/>
          <w:bCs w:val="0"/>
          <w:lang w:val="en-US" w:eastAsia="zh-CN"/>
        </w:rPr>
        <w:t xml:space="preserve"> </w:t>
      </w:r>
      <w:r>
        <w:rPr>
          <w:rFonts w:ascii="Times New Roman" w:eastAsia="宋体" w:hAnsi="Times New Roman" w:cs="Times New Roman" w:hint="default"/>
          <w:b w:val="0"/>
          <w:bCs w:val="0"/>
          <w:lang w:val="en-US" w:eastAsia="zh-CN"/>
        </w:rPr>
        <w:t>GADCB</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第三部分 语言运用（共三节，满分40分）</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val="0"/>
          <w:bCs w:val="0"/>
          <w:color w:val="000000" w:themeColor="text1"/>
          <w:kern w:val="2"/>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第一节（共15小题；每小题1分，满分15分）</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b w:val="0"/>
          <w:bCs w:val="0"/>
        </w:rPr>
      </w:pPr>
      <w:r>
        <w:rPr>
          <w:rFonts w:ascii="Times New Roman" w:eastAsia="宋体" w:hAnsi="Times New Roman" w:cs="Times New Roman" w:hint="default"/>
          <w:b w:val="0"/>
          <w:bCs w:val="0"/>
        </w:rPr>
        <w:t>41</w:t>
      </w:r>
      <w:r>
        <w:rPr>
          <w:rFonts w:ascii="Times New Roman" w:eastAsia="宋体" w:hAnsi="Times New Roman" w:cs="Times New Roman" w:hint="default"/>
          <w:b w:val="0"/>
          <w:bCs w:val="0"/>
          <w:lang w:val="en-US" w:eastAsia="zh-CN"/>
        </w:rPr>
        <w:t>-45</w:t>
      </w:r>
      <w:r>
        <w:rPr>
          <w:rFonts w:ascii="Times New Roman" w:eastAsia="宋体" w:hAnsi="Times New Roman" w:cs="Times New Roman" w:hint="eastAsia"/>
          <w:b w:val="0"/>
          <w:bCs w:val="0"/>
          <w:lang w:val="en-US" w:eastAsia="zh-CN"/>
        </w:rPr>
        <w:t xml:space="preserve"> </w:t>
      </w:r>
      <w:r>
        <w:rPr>
          <w:rFonts w:ascii="Times New Roman" w:eastAsia="宋体" w:hAnsi="Times New Roman" w:cs="Times New Roman" w:hint="default"/>
          <w:b w:val="0"/>
          <w:bCs w:val="0"/>
        </w:rPr>
        <w:t xml:space="preserve">BACDD    </w:t>
      </w:r>
      <w:r>
        <w:rPr>
          <w:rFonts w:ascii="Times New Roman" w:eastAsia="宋体" w:hAnsi="Times New Roman" w:cs="Times New Roman" w:hint="default"/>
          <w:b w:val="0"/>
          <w:bCs w:val="0"/>
          <w:lang w:val="en-US" w:eastAsia="zh-CN"/>
        </w:rPr>
        <w:t>46-50</w:t>
      </w:r>
      <w:r>
        <w:rPr>
          <w:rFonts w:ascii="Times New Roman" w:eastAsia="宋体" w:hAnsi="Times New Roman" w:cs="Times New Roman" w:hint="eastAsia"/>
          <w:b w:val="0"/>
          <w:bCs w:val="0"/>
          <w:lang w:val="en-US" w:eastAsia="zh-CN"/>
        </w:rPr>
        <w:t xml:space="preserve"> </w:t>
      </w:r>
      <w:r>
        <w:rPr>
          <w:rFonts w:ascii="Times New Roman" w:eastAsia="宋体" w:hAnsi="Times New Roman" w:cs="Times New Roman" w:hint="default"/>
          <w:b w:val="0"/>
          <w:bCs w:val="0"/>
        </w:rPr>
        <w:t>BCCDA    51</w:t>
      </w:r>
      <w:r>
        <w:rPr>
          <w:rFonts w:ascii="Times New Roman" w:eastAsia="宋体" w:hAnsi="Times New Roman" w:cs="Times New Roman" w:hint="default"/>
          <w:b w:val="0"/>
          <w:bCs w:val="0"/>
          <w:lang w:val="en-US" w:eastAsia="zh-CN"/>
        </w:rPr>
        <w:t>-55</w:t>
      </w:r>
      <w:r>
        <w:rPr>
          <w:rFonts w:ascii="Times New Roman" w:eastAsia="宋体" w:hAnsi="Times New Roman" w:cs="Times New Roman" w:hint="eastAsia"/>
          <w:b w:val="0"/>
          <w:bCs w:val="0"/>
          <w:lang w:val="en-US" w:eastAsia="zh-CN"/>
        </w:rPr>
        <w:t xml:space="preserve"> </w:t>
      </w:r>
      <w:r>
        <w:rPr>
          <w:rFonts w:ascii="Times New Roman" w:eastAsia="宋体" w:hAnsi="Times New Roman" w:cs="Times New Roman" w:hint="default"/>
          <w:b w:val="0"/>
          <w:bCs w:val="0"/>
        </w:rPr>
        <w:t>DCBDB</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b w:val="0"/>
          <w:bCs w:val="0"/>
          <w:color w:val="000000" w:themeColor="text1"/>
          <w:kern w:val="2"/>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第</w:t>
      </w:r>
      <w:r>
        <w:rPr>
          <w:rFonts w:ascii="Times New Roman" w:eastAsia="宋体" w:hAnsi="Times New Roman" w:cs="Times New Roman" w:hint="eastAsia"/>
          <w:b w:val="0"/>
          <w:bCs w:val="0"/>
          <w:color w:val="000000" w:themeColor="text1"/>
          <w:kern w:val="2"/>
          <w:sz w:val="21"/>
          <w:szCs w:val="21"/>
          <w:lang w:val="en-US" w:eastAsia="zh-CN"/>
          <w14:textFill>
            <w14:solidFill>
              <w14:schemeClr w14:val="tx1"/>
            </w14:solidFill>
          </w14:textFill>
        </w:rPr>
        <w:t>二</w:t>
      </w: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节（共</w:t>
      </w:r>
      <w:r>
        <w:rPr>
          <w:rFonts w:ascii="Times New Roman" w:eastAsia="宋体" w:hAnsi="Times New Roman" w:cs="Times New Roman" w:hint="eastAsia"/>
          <w:b w:val="0"/>
          <w:bCs w:val="0"/>
          <w:color w:val="000000" w:themeColor="text1"/>
          <w:kern w:val="2"/>
          <w:sz w:val="21"/>
          <w:szCs w:val="21"/>
          <w:lang w:val="en-US" w:eastAsia="zh-CN"/>
          <w14:textFill>
            <w14:solidFill>
              <w14:schemeClr w14:val="tx1"/>
            </w14:solidFill>
          </w14:textFill>
        </w:rPr>
        <w:t>10</w:t>
      </w: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小题；每小题1</w:t>
      </w:r>
      <w:r>
        <w:rPr>
          <w:rFonts w:ascii="Times New Roman" w:eastAsia="宋体" w:hAnsi="Times New Roman" w:cs="Times New Roman" w:hint="eastAsia"/>
          <w:b w:val="0"/>
          <w:bCs w:val="0"/>
          <w:color w:val="000000" w:themeColor="text1"/>
          <w:kern w:val="2"/>
          <w:sz w:val="21"/>
          <w:szCs w:val="21"/>
          <w:lang w:val="en-US" w:eastAsia="zh-CN"/>
          <w14:textFill>
            <w14:solidFill>
              <w14:schemeClr w14:val="tx1"/>
            </w14:solidFill>
          </w14:textFill>
        </w:rPr>
        <w:t>.5</w:t>
      </w: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分，满分</w:t>
      </w:r>
      <w:r>
        <w:rPr>
          <w:rFonts w:ascii="Times New Roman" w:eastAsia="宋体" w:hAnsi="Times New Roman" w:cs="Times New Roman" w:hint="eastAsia"/>
          <w:b w:val="0"/>
          <w:bCs w:val="0"/>
          <w:color w:val="000000" w:themeColor="text1"/>
          <w:kern w:val="2"/>
          <w:sz w:val="21"/>
          <w:szCs w:val="21"/>
          <w:lang w:val="en-US" w:eastAsia="zh-CN"/>
          <w14:textFill>
            <w14:solidFill>
              <w14:schemeClr w14:val="tx1"/>
            </w14:solidFill>
          </w14:textFill>
        </w:rPr>
        <w:t>1</w:t>
      </w: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eastAsia"/>
          <w:color w:val="000000"/>
          <w:lang w:val="en-US" w:eastAsia="zh-CN"/>
        </w:rPr>
      </w:pPr>
      <w:r>
        <w:rPr>
          <w:rFonts w:ascii="Times New Roman" w:hAnsi="Times New Roman" w:cs="Times New Roman" w:hint="default"/>
          <w:color w:val="000000"/>
          <w:lang w:val="en-US" w:eastAsia="zh-CN"/>
        </w:rPr>
        <w:t>56.</w:t>
      </w:r>
      <w:r>
        <w:rPr>
          <w:rFonts w:ascii="Times New Roman" w:eastAsia="宋体" w:hAnsi="Times New Roman" w:cs="Times New Roman" w:hint="default"/>
          <w:color w:val="000000"/>
        </w:rPr>
        <w:t xml:space="preserve"> is being eyed  </w:t>
      </w:r>
      <w:r>
        <w:rPr>
          <w:rFonts w:ascii="Times New Roman" w:hAnsi="Times New Roman" w:cs="Times New Roman" w:hint="default"/>
          <w:color w:val="000000"/>
          <w:lang w:val="en-US" w:eastAsia="zh-CN"/>
        </w:rPr>
        <w:t xml:space="preserve">57. </w:t>
      </w:r>
      <w:r>
        <w:rPr>
          <w:rFonts w:ascii="Times New Roman" w:eastAsia="宋体" w:hAnsi="Times New Roman" w:cs="Times New Roman" w:hint="default"/>
          <w:color w:val="000000"/>
        </w:rPr>
        <w:t xml:space="preserve">disappointing   </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lang w:val="en-US" w:eastAsia="zh-CN"/>
        </w:rPr>
        <w:t xml:space="preserve">58. </w:t>
      </w:r>
      <w:r>
        <w:rPr>
          <w:rFonts w:ascii="Times New Roman" w:eastAsia="宋体" w:hAnsi="Times New Roman" w:cs="Times New Roman" w:hint="default"/>
          <w:color w:val="000000"/>
        </w:rPr>
        <w:t xml:space="preserve">without     </w:t>
      </w:r>
      <w:r>
        <w:rPr>
          <w:rFonts w:ascii="Times New Roman" w:hAnsi="Times New Roman" w:cs="Times New Roman" w:hint="default"/>
          <w:color w:val="000000"/>
          <w:lang w:val="en-US" w:eastAsia="zh-CN"/>
        </w:rPr>
        <w:t>59.</w:t>
      </w:r>
      <w:r>
        <w:rPr>
          <w:rFonts w:ascii="Times New Roman" w:hAnsi="Times New Roman" w:cs="Times New Roman" w:hint="eastAsia"/>
          <w:color w:val="000000"/>
          <w:lang w:val="en-US" w:eastAsia="zh-CN"/>
        </w:rPr>
        <w:t xml:space="preserve"> </w:t>
      </w:r>
      <w:r>
        <w:rPr>
          <w:rFonts w:ascii="Times New Roman" w:eastAsia="宋体" w:hAnsi="Times New Roman" w:cs="Times New Roman" w:hint="default"/>
          <w:color w:val="000000"/>
        </w:rPr>
        <w:t>shortage</w:t>
      </w:r>
      <w:r>
        <w:rPr>
          <w:rFonts w:ascii="Times New Roman" w:hAnsi="Times New Roman" w:cs="Times New Roman" w:hint="default"/>
          <w:color w:val="000000"/>
          <w:lang w:val="en-US" w:eastAsia="zh-CN"/>
        </w:rPr>
        <w:t xml:space="preserve"> </w:t>
      </w:r>
      <w:bookmarkStart w:id="0" w:name="_GoBack"/>
      <w:bookmarkEnd w:id="0"/>
      <w:r>
        <w:rPr>
          <w:rFonts w:ascii="Times New Roman" w:eastAsia="宋体" w:hAnsi="Times New Roman" w:cs="Times New Roman" w:hint="default"/>
          <w:color w:val="000000"/>
        </w:rPr>
        <w:t xml:space="preserve">   </w:t>
      </w:r>
      <w:r>
        <w:rPr>
          <w:rFonts w:ascii="Times New Roman" w:hAnsi="Times New Roman" w:cs="Times New Roman" w:hint="default"/>
          <w:color w:val="000000"/>
          <w:lang w:val="en-US" w:eastAsia="zh-CN"/>
        </w:rPr>
        <w:t xml:space="preserve">60. </w:t>
      </w:r>
      <w:r>
        <w:rPr>
          <w:rFonts w:ascii="Times New Roman" w:eastAsia="宋体" w:hAnsi="Times New Roman" w:cs="Times New Roman" w:hint="default"/>
          <w:color w:val="000000"/>
        </w:rPr>
        <w:t>to simplify</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val="0"/>
          <w:color w:val="000000" w:themeColor="text1"/>
          <w:kern w:val="2"/>
          <w:sz w:val="21"/>
          <w:szCs w:val="21"/>
          <w14:textFill>
            <w14:solidFill>
              <w14:schemeClr w14:val="tx1"/>
            </w14:solidFill>
          </w14:textFill>
        </w:rPr>
      </w:pPr>
      <w:r>
        <w:rPr>
          <w:rFonts w:ascii="Times New Roman" w:hAnsi="Times New Roman" w:cs="Times New Roman" w:hint="default"/>
          <w:color w:val="000000"/>
          <w:lang w:val="en-US" w:eastAsia="zh-CN"/>
        </w:rPr>
        <w:t xml:space="preserve">61. </w:t>
      </w:r>
      <w:r>
        <w:rPr>
          <w:rFonts w:ascii="Times New Roman" w:eastAsia="宋体" w:hAnsi="Times New Roman" w:cs="Times New Roman" w:hint="default"/>
          <w:color w:val="000000"/>
        </w:rPr>
        <w:t xml:space="preserve">an    </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lang w:val="en-US" w:eastAsia="zh-CN"/>
        </w:rPr>
        <w:t xml:space="preserve">62. </w:t>
      </w:r>
      <w:r>
        <w:rPr>
          <w:rFonts w:ascii="Times New Roman" w:eastAsia="宋体" w:hAnsi="Times New Roman" w:cs="Times New Roman" w:hint="default"/>
          <w:color w:val="000000"/>
        </w:rPr>
        <w:t xml:space="preserve">While/Although/Though     </w:t>
      </w:r>
      <w:r>
        <w:rPr>
          <w:rFonts w:ascii="Times New Roman" w:hAnsi="Times New Roman" w:cs="Times New Roman" w:hint="default"/>
          <w:color w:val="000000"/>
          <w:lang w:val="en-US" w:eastAsia="zh-CN"/>
        </w:rPr>
        <w:t xml:space="preserve">63. </w:t>
      </w:r>
      <w:r>
        <w:rPr>
          <w:rFonts w:ascii="Times New Roman" w:eastAsia="宋体" w:hAnsi="Times New Roman" w:cs="Times New Roman" w:hint="default"/>
          <w:color w:val="000000"/>
        </w:rPr>
        <w:t xml:space="preserve">proving   </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lang w:val="en-US" w:eastAsia="zh-CN"/>
        </w:rPr>
        <w:t xml:space="preserve">64. </w:t>
      </w:r>
      <w:r>
        <w:rPr>
          <w:rFonts w:ascii="Times New Roman" w:eastAsia="宋体" w:hAnsi="Times New Roman" w:cs="Times New Roman" w:hint="default"/>
          <w:color w:val="000000"/>
        </w:rPr>
        <w:t xml:space="preserve">which     </w:t>
      </w:r>
      <w:r>
        <w:rPr>
          <w:rFonts w:ascii="Times New Roman" w:eastAsia="宋体" w:hAnsi="Times New Roman" w:cs="Times New Roman" w:hint="eastAsia"/>
          <w:color w:val="000000"/>
          <w:lang w:val="en-US" w:eastAsia="zh-CN"/>
        </w:rPr>
        <w:t xml:space="preserve">   </w:t>
      </w:r>
      <w:r>
        <w:rPr>
          <w:rFonts w:ascii="Times New Roman" w:hAnsi="Times New Roman" w:cs="Times New Roman" w:hint="default"/>
          <w:color w:val="000000"/>
          <w:lang w:val="en-US" w:eastAsia="zh-CN"/>
        </w:rPr>
        <w:t xml:space="preserve">65. </w:t>
      </w:r>
      <w:r>
        <w:rPr>
          <w:rFonts w:ascii="Times New Roman" w:eastAsia="宋体" w:hAnsi="Times New Roman" w:cs="Times New Roman" w:hint="default"/>
          <w:color w:val="000000"/>
        </w:rPr>
        <w:t>why</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b w:val="0"/>
          <w:bCs w:val="0"/>
          <w:color w:val="000000" w:themeColor="text1"/>
          <w:kern w:val="2"/>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第</w:t>
      </w:r>
      <w:r>
        <w:rPr>
          <w:rFonts w:ascii="Times New Roman" w:eastAsia="宋体" w:hAnsi="Times New Roman" w:cs="Times New Roman" w:hint="eastAsia"/>
          <w:b w:val="0"/>
          <w:bCs w:val="0"/>
          <w:color w:val="000000" w:themeColor="text1"/>
          <w:kern w:val="2"/>
          <w:sz w:val="21"/>
          <w:szCs w:val="21"/>
          <w:lang w:val="en-US" w:eastAsia="zh-CN"/>
          <w14:textFill>
            <w14:solidFill>
              <w14:schemeClr w14:val="tx1"/>
            </w14:solidFill>
          </w14:textFill>
        </w:rPr>
        <w:t>三</w:t>
      </w: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节（共5小题；每小题1分，满分5分）</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b w:val="0"/>
          <w:bCs w:val="0"/>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b w:val="0"/>
          <w:bCs w:val="0"/>
          <w:color w:val="000000" w:themeColor="text1"/>
          <w:kern w:val="2"/>
          <w:sz w:val="21"/>
          <w:szCs w:val="21"/>
          <w:lang w:val="en-US" w:eastAsia="zh-CN"/>
          <w14:textFill>
            <w14:solidFill>
              <w14:schemeClr w14:val="tx1"/>
            </w14:solidFill>
          </w14:textFill>
        </w:rPr>
        <w:t>66. acknowledged    67. maintenance      68. discipline     69. influential   70. absence</w:t>
      </w:r>
    </w:p>
    <w:p>
      <w:pPr>
        <w:keepNext w:val="0"/>
        <w:keepLines w:val="0"/>
        <w:pageBreakBefore w:val="0"/>
        <w:numPr>
          <w:ilvl w:val="0"/>
          <w:numId w:val="0"/>
        </w:numPr>
        <w:kinsoku/>
        <w:wordWrap/>
        <w:overflowPunct/>
        <w:topLinePunct w:val="0"/>
        <w:autoSpaceDE/>
        <w:autoSpaceDN/>
        <w:bidi w:val="0"/>
        <w:adjustRightInd/>
        <w:snapToGrid/>
        <w:rPr>
          <w:rFonts w:ascii="Times New Roman" w:eastAsia="宋体" w:hAnsi="Times New Roman" w:cs="Times New Roman" w:hint="default"/>
          <w:b w:val="0"/>
          <w:bCs w:val="0"/>
          <w:color w:val="000000" w:themeColor="text1"/>
          <w:kern w:val="2"/>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第</w:t>
      </w:r>
      <w:r>
        <w:rPr>
          <w:rFonts w:ascii="Times New Roman" w:eastAsia="宋体" w:hAnsi="Times New Roman" w:cs="Times New Roman" w:hint="eastAsia"/>
          <w:b w:val="0"/>
          <w:bCs w:val="0"/>
          <w:color w:val="000000" w:themeColor="text1"/>
          <w:kern w:val="2"/>
          <w:sz w:val="21"/>
          <w:szCs w:val="21"/>
          <w:lang w:val="en-US" w:eastAsia="zh-CN"/>
          <w14:textFill>
            <w14:solidFill>
              <w14:schemeClr w14:val="tx1"/>
            </w14:solidFill>
          </w14:textFill>
        </w:rPr>
        <w:t>四</w:t>
      </w: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节（共5小题；每小题1分，满分5分）</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val="0"/>
          <w:bCs w:val="0"/>
          <w:color w:val="000000" w:themeColor="text1"/>
          <w:kern w:val="2"/>
          <w:sz w:val="21"/>
          <w:szCs w:val="21"/>
          <w14:textFill>
            <w14:solidFill>
              <w14:schemeClr w14:val="tx1"/>
            </w14:solidFill>
          </w14:textFill>
        </w:rPr>
      </w:pPr>
      <w:r>
        <w:rPr>
          <w:rFonts w:ascii="Times New Roman" w:hAnsi="Times New Roman" w:cs="Times New Roman" w:hint="default"/>
          <w:szCs w:val="21"/>
          <w:lang w:val="en-US" w:eastAsia="zh-CN"/>
        </w:rPr>
        <w:t xml:space="preserve">71. </w:t>
      </w:r>
      <w:r>
        <w:rPr>
          <w:rFonts w:ascii="Times New Roman" w:hAnsi="Times New Roman" w:cs="Times New Roman" w:hint="default"/>
          <w:szCs w:val="21"/>
        </w:rPr>
        <w:t>what</w:t>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lang w:val="en-US" w:eastAsia="zh-CN"/>
        </w:rPr>
        <w:t xml:space="preserve">72. </w:t>
      </w:r>
      <w:r>
        <w:rPr>
          <w:rFonts w:ascii="Times New Roman" w:hAnsi="Times New Roman" w:cs="Times New Roman" w:hint="default"/>
          <w:szCs w:val="21"/>
        </w:rPr>
        <w:t>whoever</w:t>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lang w:val="en-US" w:eastAsia="zh-CN"/>
        </w:rPr>
        <w:t xml:space="preserve">73. </w:t>
      </w:r>
      <w:r>
        <w:rPr>
          <w:rFonts w:ascii="Times New Roman" w:hAnsi="Times New Roman" w:cs="Times New Roman" w:hint="default"/>
          <w:szCs w:val="21"/>
        </w:rPr>
        <w:t>where</w:t>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lang w:val="en-US" w:eastAsia="zh-CN"/>
        </w:rPr>
        <w:t xml:space="preserve">74. </w:t>
      </w:r>
      <w:r>
        <w:rPr>
          <w:rFonts w:ascii="Times New Roman" w:hAnsi="Times New Roman" w:cs="Times New Roman" w:hint="default"/>
          <w:szCs w:val="21"/>
        </w:rPr>
        <w:t>that</w:t>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lang w:val="en-US" w:eastAsia="zh-CN"/>
        </w:rPr>
        <w:t xml:space="preserve">75. </w:t>
      </w:r>
      <w:r>
        <w:rPr>
          <w:rFonts w:ascii="Times New Roman" w:hAnsi="Times New Roman" w:cs="Times New Roman" w:hint="default"/>
          <w:color w:val="000000"/>
          <w:szCs w:val="21"/>
        </w:rPr>
        <w:t xml:space="preserve">that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szCs w:val="21"/>
          <w14:textFill>
            <w14:solidFill>
              <w14:schemeClr w14:val="tx1"/>
            </w14:solidFill>
          </w14:textFill>
        </w:rPr>
      </w:pPr>
      <w:r>
        <w:rPr>
          <w:rFonts w:ascii="Times New Roman" w:eastAsia="宋体" w:hAnsi="Times New Roman" w:cs="Times New Roman" w:hint="default"/>
          <w:b/>
          <w:bCs/>
          <w:color w:val="000000" w:themeColor="text1"/>
          <w:szCs w:val="21"/>
          <w14:textFill>
            <w14:solidFill>
              <w14:schemeClr w14:val="tx1"/>
            </w14:solidFill>
          </w14:textFill>
        </w:rPr>
        <w:t>第四部分 写作（共两节，满分40分）</w:t>
      </w: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hint="default"/>
          <w:b w:val="0"/>
          <w:bCs w:val="0"/>
          <w:color w:val="000000" w:themeColor="text1"/>
          <w:szCs w:val="21"/>
          <w14:textFill>
            <w14:solidFill>
              <w14:schemeClr w14:val="tx1"/>
            </w14:solidFill>
          </w14:textFill>
        </w:rPr>
      </w:pPr>
      <w:r>
        <w:rPr>
          <w:rFonts w:ascii="Times New Roman" w:eastAsia="宋体" w:hAnsi="Times New Roman" w:cs="Times New Roman" w:hint="default"/>
          <w:b w:val="0"/>
          <w:bCs w:val="0"/>
          <w:color w:val="000000" w:themeColor="text1"/>
          <w:szCs w:val="21"/>
          <w14:textFill>
            <w14:solidFill>
              <w14:schemeClr w14:val="tx1"/>
            </w14:solidFill>
          </w14:textFill>
        </w:rPr>
        <w:t>第一节（满分15分）</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hAnsi="Times New Roman" w:cs="Times New Roman" w:hint="default"/>
        </w:rPr>
      </w:pPr>
      <w:r>
        <w:rPr>
          <w:rFonts w:ascii="Times New Roman" w:hAnsi="Times New Roman" w:cs="Times New Roman" w:hint="default"/>
        </w:rPr>
        <w:t>Dear Tom,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hAnsi="Times New Roman" w:cs="Times New Roman" w:hint="default"/>
        </w:rPr>
      </w:pPr>
      <w:r>
        <w:rPr>
          <w:rFonts w:ascii="Times New Roman" w:hAnsi="Times New Roman" w:cs="Times New Roman" w:hint="default"/>
        </w:rPr>
        <w:t>I am very delighted to know that you are interested in the four great classical novels of Chinese literature. If I can make just one recommendation to you, it will definitely be A Dream of Red Mansions.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hAnsi="Times New Roman" w:cs="Times New Roman" w:hint="default"/>
        </w:rPr>
      </w:pPr>
      <w:r>
        <w:rPr>
          <w:rFonts w:ascii="Times New Roman" w:hAnsi="Times New Roman" w:cs="Times New Roman" w:hint="default"/>
        </w:rPr>
        <w:t>Written by Cao Xueqin in Qing dynasty, it is an epic that describes the fall of a large, wealthy family much like the author’s own. It also portrays the beauty of women from all angles and the love between Jia Baoyu and Lin Daiyu. I am fascinated by the book because of its vivid language, attractive plot and the historical elements involved in it. In addition, it is of great value in understanding the Chinese traditional cuisine, medicine and architecture.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lang w:val="en-US" w:eastAsia="zh-CN"/>
        </w:rPr>
      </w:pPr>
      <w:r>
        <w:rPr>
          <w:rFonts w:ascii="Times New Roman" w:hAnsi="Times New Roman" w:cs="Times New Roman" w:hint="default"/>
        </w:rPr>
        <w:t>We can talk about it more after you finish reading it. Hope you will enjoy reading it</w:t>
      </w:r>
      <w:r>
        <w:rPr>
          <w:rFonts w:ascii="Times New Roman" w:hAnsi="Times New Roman" w:cs="Times New Roman" w:hint="default"/>
          <w:lang w:val="en-US" w:eastAsia="zh-CN"/>
        </w:rPr>
        <w:t>.</w:t>
      </w:r>
    </w:p>
    <w:p>
      <w:pPr>
        <w:jc w:val="right"/>
        <w:rPr>
          <w:rFonts w:ascii="Times New Roman" w:hAnsi="Times New Roman" w:cs="Times New Roman" w:hint="default"/>
        </w:rPr>
      </w:pPr>
      <w:r>
        <w:rPr>
          <w:rFonts w:ascii="Times New Roman" w:hAnsi="Times New Roman" w:cs="Times New Roman" w:hint="default"/>
        </w:rPr>
        <w:t xml:space="preserve">Yours,   </w:t>
      </w:r>
    </w:p>
    <w:p>
      <w:pPr>
        <w:jc w:val="right"/>
        <w:rPr>
          <w:rFonts w:ascii="Times New Roman" w:eastAsia="宋体" w:hAnsi="Times New Roman" w:cs="Times New Roman" w:hint="default"/>
          <w:b w:val="0"/>
          <w:bCs w:val="0"/>
          <w:color w:val="000000" w:themeColor="text1"/>
          <w:kern w:val="2"/>
          <w:sz w:val="21"/>
          <w:szCs w:val="21"/>
          <w:lang w:val="en-US" w:eastAsia="zh-CN"/>
          <w14:textFill>
            <w14:solidFill>
              <w14:schemeClr w14:val="tx1"/>
            </w14:solidFill>
          </w14:textFill>
        </w:rPr>
      </w:pPr>
      <w:r>
        <w:rPr>
          <w:rFonts w:ascii="Times New Roman" w:hAnsi="Times New Roman" w:cs="Times New Roman" w:hint="default"/>
        </w:rPr>
        <w:t>Li Hua</w:t>
      </w:r>
    </w:p>
    <w:p>
      <w:pPr>
        <w:pStyle w:val="1"/>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val="0"/>
          <w:bCs w:val="0"/>
          <w:color w:val="000000" w:themeColor="text1"/>
          <w:kern w:val="2"/>
          <w:sz w:val="21"/>
          <w:szCs w:val="21"/>
          <w14:textFill>
            <w14:solidFill>
              <w14:schemeClr w14:val="tx1"/>
            </w14:solidFill>
          </w14:textFill>
        </w:rPr>
      </w:pPr>
      <w:r>
        <w:rPr>
          <w:rFonts w:ascii="Times New Roman" w:eastAsia="宋体" w:hAnsi="Times New Roman" w:cs="Times New Roman" w:hint="default"/>
          <w:b w:val="0"/>
          <w:bCs w:val="0"/>
          <w:color w:val="000000" w:themeColor="text1"/>
          <w:kern w:val="2"/>
          <w:sz w:val="21"/>
          <w:szCs w:val="21"/>
          <w14:textFill>
            <w14:solidFill>
              <w14:schemeClr w14:val="tx1"/>
            </w14:solidFill>
          </w14:textFill>
        </w:rPr>
        <w:t>第二节（满分25分）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i/>
          <w:iCs/>
        </w:rPr>
        <w:t xml:space="preserve">I sat down with my back to the fence and thought for a long time. </w:t>
      </w:r>
      <w:r>
        <w:rPr>
          <w:rFonts w:ascii="Times New Roman" w:eastAsia="宋体" w:hAnsi="Times New Roman" w:cs="Times New Roman" w:hint="default"/>
        </w:rPr>
        <w:t xml:space="preserve">Sighing, I decided there was only one right thing to do. I got up, took some things from the shed, and went inside. When l displayed the short pencil, the crayons, the teaspoon .…on the table. Laynie was dumbfounded. Then I explained how I'd dug up and replaced all of her things. "No!“ she screamed, red-faced. With  a big shove, she knocked everything off the table. "Laynie,“ I swallowed hard and added, “Molly isn't going to grow either. ”At this, she burst into tears and ran off. Pierced to the heart with guilt, I felt like a worm.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i/>
          <w:iCs/>
        </w:rPr>
        <w:t xml:space="preserve">Later I found Laynie sitting by the spot where Molly was buried. </w:t>
      </w:r>
      <w:r>
        <w:rPr>
          <w:rFonts w:ascii="Times New Roman" w:eastAsia="宋体" w:hAnsi="Times New Roman" w:cs="Times New Roman" w:hint="default"/>
        </w:rPr>
        <w:t>I sat down beside her, gently held her in my embrace and apologized. Laynie turned her face away. I went on,“ See, you can grow things from seeds-not from pencils or…dead things. OK?“ “Just seeds?“ she asked, face still tear-stained. I nodded. She looked at me for a minute as if thinking about something. Later that day, after we had a funeral for Molly, I saw Laynie patting down some dirt on Molly's grave. My heart tightened. "I'm growing some forget-me-nots, so Molly won't forget me,“ she said. This time, I thought "the green thumb“ would have a real harvest.</w:t>
      </w:r>
    </w:p>
    <w:p>
      <w:pPr>
        <w:keepNext w:val="0"/>
        <w:keepLines w:val="0"/>
        <w:pageBreakBefore w:val="0"/>
        <w:numPr>
          <w:ilvl w:val="0"/>
          <w:numId w:val="0"/>
        </w:numPr>
        <w:kinsoku/>
        <w:wordWrap/>
        <w:overflowPunct/>
        <w:topLinePunct w:val="0"/>
        <w:autoSpaceDE/>
        <w:autoSpaceDN/>
        <w:bidi w:val="0"/>
        <w:adjustRightInd/>
        <w:snapToGrid/>
        <w:rPr>
          <w:rFonts w:ascii="Times New Roman" w:eastAsia="宋体" w:hAnsi="Times New Roman" w:cs="Times New Roman" w:hint="default"/>
          <w:b w:val="0"/>
          <w:bCs w:val="0"/>
          <w:color w:val="000000" w:themeColor="text1"/>
          <w:kern w:val="2"/>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bCs/>
          <w:color w:val="auto"/>
          <w:szCs w:val="21"/>
        </w:rPr>
        <w:t>听力原文：</w:t>
      </w:r>
      <w:r>
        <w:rPr>
          <w:rFonts w:ascii="Times New Roman" w:eastAsia="宋体" w:hAnsi="Times New Roman" w:cs="Times New Roman" w:hint="default"/>
          <w:b w:val="0"/>
          <w:bCs w:val="0"/>
          <w:color w:val="auto"/>
          <w:szCs w:val="21"/>
        </w:rPr>
        <w:t xml:space="preserve">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1 </w:t>
      </w:r>
    </w:p>
    <w:p>
      <w:pPr>
        <w:keepNext w:val="0"/>
        <w:keepLines w:val="0"/>
        <w:pageBreakBefore w:val="0"/>
        <w:kinsoku/>
        <w:wordWrap/>
        <w:overflowPunct/>
        <w:topLinePunct w:val="0"/>
        <w:autoSpaceDE/>
        <w:autoSpaceDN/>
        <w:bidi w:val="0"/>
        <w:adjustRightInd/>
        <w:snapToGrid/>
        <w:ind w:left="315" w:hanging="315" w:hangingChars="150"/>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Don’t throw away the bottle when you’ve drunk the wine. I can use it when I make some of my own. (1)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Oh, I look forward to that. This stuff is expensive to buy.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2 </w:t>
      </w:r>
    </w:p>
    <w:p>
      <w:pPr>
        <w:keepNext w:val="0"/>
        <w:keepLines w:val="0"/>
        <w:pageBreakBefore w:val="0"/>
        <w:widowControl w:val="0"/>
        <w:kinsoku/>
        <w:wordWrap/>
        <w:overflowPunct/>
        <w:topLinePunct w:val="0"/>
        <w:autoSpaceDE/>
        <w:autoSpaceDN/>
        <w:bidi w:val="0"/>
        <w:adjustRightInd/>
        <w:snapToGrid/>
        <w:ind w:left="0" w:firstLine="0" w:firstLineChars="0"/>
        <w:jc w:val="both"/>
        <w:textAlignment w:val="auto"/>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My online banking has been restricted. The bank said my cards had been used at several game stores, (2) which I would never do. They can’t have been stolen, either. </w:t>
      </w:r>
    </w:p>
    <w:p>
      <w:pPr>
        <w:keepNext w:val="0"/>
        <w:keepLines w:val="0"/>
        <w:pageBreakBefore w:val="0"/>
        <w:kinsoku/>
        <w:wordWrap/>
        <w:overflowPunct/>
        <w:topLinePunct w:val="0"/>
        <w:autoSpaceDE/>
        <w:autoSpaceDN/>
        <w:bidi w:val="0"/>
        <w:adjustRightInd/>
        <w:snapToGrid/>
        <w:ind w:left="315" w:hanging="315" w:hangingChars="150"/>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Did you put the card details on the computer? Maybe your kid has bought something without realizing it?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3 </w:t>
      </w:r>
    </w:p>
    <w:p>
      <w:pPr>
        <w:keepNext w:val="0"/>
        <w:keepLines w:val="0"/>
        <w:pageBreakBefore w:val="0"/>
        <w:kinsoku/>
        <w:wordWrap/>
        <w:overflowPunct/>
        <w:topLinePunct w:val="0"/>
        <w:autoSpaceDE/>
        <w:autoSpaceDN/>
        <w:bidi w:val="0"/>
        <w:adjustRightInd/>
        <w:snapToGrid/>
        <w:ind w:left="315" w:hanging="315" w:hangingChars="150"/>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Did you put on sun protection? And make sure to wear your flat shoes, so you don’t slip on the roof. </w:t>
      </w:r>
    </w:p>
    <w:p>
      <w:pPr>
        <w:keepNext w:val="0"/>
        <w:keepLines w:val="0"/>
        <w:pageBreakBefore w:val="0"/>
        <w:kinsoku/>
        <w:wordWrap/>
        <w:overflowPunct/>
        <w:topLinePunct w:val="0"/>
        <w:autoSpaceDE/>
        <w:autoSpaceDN/>
        <w:bidi w:val="0"/>
        <w:adjustRightInd/>
        <w:snapToGrid/>
        <w:ind w:left="315" w:hanging="315" w:hangingChars="150"/>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Yes, I know. Oh, but I did forget something. I’ll be wet all day if I don’t bring a cloth to dry off with. (3)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4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I’m just going to accompany you to the entrance to make sure Mark is waiting for you.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I appreciate it, but it’s not necessary. Just drop me off round the corner. Don’t worry. I’ll be home before 10:00 p.m. I have English class first thing tomorrow morning. (4)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5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What happens when the guy with the ball shoots from the far line? Do they win?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No. That’s a three-point shot. (5) Shooting from inside the line gives you two. There’s also a free throw which happens when another player breaks a rule. You get two and each of them is worth one point.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6 (第7题为推断题) </w:t>
      </w:r>
    </w:p>
    <w:p>
      <w:pPr>
        <w:keepNext w:val="0"/>
        <w:keepLines w:val="0"/>
        <w:pageBreakBefore w:val="0"/>
        <w:kinsoku/>
        <w:wordWrap/>
        <w:overflowPunct/>
        <w:topLinePunct w:val="0"/>
        <w:autoSpaceDE/>
        <w:autoSpaceDN/>
        <w:bidi w:val="0"/>
        <w:adjustRightInd/>
        <w:snapToGrid/>
        <w:ind w:left="315" w:hanging="315" w:hangingChars="150"/>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She is just so cute. (6) Remember when you brought her home and she was all dirty. Such a big difference now. </w:t>
      </w:r>
    </w:p>
    <w:p>
      <w:pPr>
        <w:keepNext w:val="0"/>
        <w:keepLines w:val="0"/>
        <w:pageBreakBefore w:val="0"/>
        <w:kinsoku/>
        <w:wordWrap/>
        <w:overflowPunct/>
        <w:topLinePunct w:val="0"/>
        <w:autoSpaceDE/>
        <w:autoSpaceDN/>
        <w:bidi w:val="0"/>
        <w:adjustRightInd/>
        <w:snapToGrid/>
        <w:ind w:left="315" w:hanging="315" w:hangingChars="150"/>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I know. She’s ruined a few dresses when we go out for walks. She likes to roll over in the muddy water. </w:t>
      </w:r>
    </w:p>
    <w:p>
      <w:pPr>
        <w:keepNext w:val="0"/>
        <w:keepLines w:val="0"/>
        <w:pageBreakBefore w:val="0"/>
        <w:widowControl w:val="0"/>
        <w:kinsoku/>
        <w:wordWrap/>
        <w:overflowPunct/>
        <w:topLinePunct w:val="0"/>
        <w:autoSpaceDE/>
        <w:autoSpaceDN/>
        <w:bidi w:val="0"/>
        <w:adjustRightInd/>
        <w:snapToGrid/>
        <w:ind w:left="0" w:firstLine="0" w:firstLineChars="0"/>
        <w:jc w:val="both"/>
        <w:textAlignment w:val="auto"/>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How is she with the children? I was a bit worried. You read lots of stories about families adopting dogs only for them to attack. (6)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No, nothing like that. Honestly, she loves them, especially Tom. She’s so protective of him. With Greg traveling for business all the time, I feel so much safer with her in the house.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7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We’re struggling to find a place to hold our wedding in. (8)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Is it because everywhere is booked up? </w:t>
      </w:r>
    </w:p>
    <w:p>
      <w:pPr>
        <w:keepNext w:val="0"/>
        <w:keepLines w:val="0"/>
        <w:pageBreakBefore w:val="0"/>
        <w:kinsoku/>
        <w:wordWrap/>
        <w:overflowPunct/>
        <w:topLinePunct w:val="0"/>
        <w:autoSpaceDE/>
        <w:autoSpaceDN/>
        <w:bidi w:val="0"/>
        <w:adjustRightInd/>
        <w:snapToGrid/>
        <w:ind w:left="315" w:hanging="315" w:hangingChars="150"/>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No, it’s just too expensive, but the main reason is that Melissa wants something different. (8)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So not a traditional church wedding?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No, we started looking at castles in Scotland. (9)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What about something smaller? Like a farm house?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We looked at a couple of those, but they are very popular.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W: If you want to be really different, you could get married in the zoo.</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Really?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W: Yeah. I was at a wedding there in summer. Plus, you both love animals.</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I’ll phone them and see what dates they have.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I have a friend that works there. What date were you looking at? (10)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I wanted a spring wedding, but Melissa wanted something in January. She won. (10)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lang w:eastAsia="zh-CN"/>
        </w:rPr>
      </w:pPr>
      <w:r>
        <w:rPr>
          <w:rFonts w:ascii="Times New Roman" w:eastAsia="宋体" w:hAnsi="Times New Roman" w:cs="Times New Roman" w:hint="default"/>
          <w:b w:val="0"/>
          <w:bCs w:val="0"/>
          <w:color w:val="auto"/>
          <w:szCs w:val="21"/>
        </w:rPr>
        <w:t>W: Let me check with them.</w:t>
      </w:r>
      <w:r>
        <w:rPr>
          <w:rFonts w:ascii="Times New Roman" w:eastAsia="宋体" w:hAnsi="Times New Roman" w:cs="Times New Roman" w:hint="default"/>
          <w:b w:val="0"/>
          <w:bCs w:val="0"/>
          <w:color w:val="auto"/>
          <w:sz w:val="15"/>
          <w:szCs w:val="15"/>
        </w:rPr>
        <w:t xml:space="preserve">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8 (第 13 题为推断题)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You need to remember to pack enough clothing. On our trip last year, we had to buy socks in Spain because you forgot them. (11)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It was fine last time. Everything worked out easily. Besides, we’re going to the beaches in Mexico. I won’t even be wearing shoes most of the time. (11)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That’s not what I mean. I just want you to make sure you have everything.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Well, my bag weighs about 16 kilograms now, (12) so there’s a lot in it already.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The airplane company will allow up to 22 kilograms. (12)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I know that I have everything. But just because I can bring that heavy of a bag to the airport doesn’t mean I have to. Besides, if I want to take things home with us, we will need that free space. Otherwise, you will need to leave some things behind.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Fine. I understand what you’re saying. Have you called the hotel yet to confirm our room?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Yes. I did that this morning. All we need now is to pack some food for the flight.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9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Hey Jenny, I’m a bit worried about you. The whole team has noticed you haven’t come to basketball practice recently. (16)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I know. I just have so much schoolwork and so many responsibilities these days. (14) </w:t>
      </w:r>
    </w:p>
    <w:p>
      <w:pPr>
        <w:keepNext w:val="0"/>
        <w:keepLines w:val="0"/>
        <w:pageBreakBefore w:val="0"/>
        <w:kinsoku/>
        <w:wordWrap/>
        <w:overflowPunct/>
        <w:topLinePunct w:val="0"/>
        <w:autoSpaceDE/>
        <w:autoSpaceDN/>
        <w:bidi w:val="0"/>
        <w:adjustRightInd/>
        <w:snapToGrid/>
        <w:ind w:left="315" w:hanging="315" w:hangingChars="150"/>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You must be worried about being unable to finish everything. If I can do anything to help, I will.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I appreciate that. It’s OK. I know I can finish my work. Doing well in school is my highest priority right now, (15) so it’s difficult to commit fully to being the captain of our team.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I know you have a lot of responsibilities. If you want, I can tell your friends and our teammates that you need support. (16)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That’d be so great. If anyone can help me in studying, that would be a huge help as well.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We’re in different grades, so I can’t help much with your schoolwork. But I can help with your captain’s duties. (16)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That would relieve a lot of stress for me.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M: I’ll make a plan to organize some of the coaching plans and practice activities. (17)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W: Thank you for doing that for me. When all my work is finished, I promise to help you practice your defensive skills. </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color w:val="auto"/>
          <w:szCs w:val="21"/>
        </w:rPr>
      </w:pPr>
      <w:r>
        <w:rPr>
          <w:rFonts w:ascii="Times New Roman" w:eastAsia="宋体" w:hAnsi="Times New Roman" w:cs="Times New Roman" w:hint="default"/>
          <w:b w:val="0"/>
          <w:bCs w:val="0"/>
          <w:color w:val="auto"/>
          <w:szCs w:val="21"/>
        </w:rPr>
        <w:t xml:space="preserve">Text 10 (第18题为总结题) </w:t>
      </w:r>
    </w:p>
    <w:p>
      <w:pPr>
        <w:keepNext w:val="0"/>
        <w:keepLines w:val="0"/>
        <w:pageBreakBefore w:val="0"/>
        <w:kinsoku/>
        <w:wordWrap/>
        <w:overflowPunct/>
        <w:topLinePunct w:val="0"/>
        <w:autoSpaceDE/>
        <w:autoSpaceDN/>
        <w:bidi w:val="0"/>
        <w:adjustRightInd/>
        <w:snapToGrid/>
        <w:ind w:firstLine="420" w:firstLineChars="200"/>
        <w:jc w:val="both"/>
        <w:rPr>
          <w:rFonts w:ascii="Times New Roman" w:eastAsia="宋体" w:hAnsi="Times New Roman" w:cs="Times New Roman" w:hint="default"/>
          <w:b w:val="0"/>
          <w:bCs w:val="0"/>
        </w:rPr>
      </w:pPr>
      <w:r>
        <w:rPr>
          <w:rFonts w:ascii="Times New Roman" w:eastAsia="宋体" w:hAnsi="Times New Roman" w:cs="Times New Roman" w:hint="default"/>
          <w:b w:val="0"/>
          <w:bCs w:val="0"/>
          <w:color w:val="auto"/>
          <w:szCs w:val="21"/>
        </w:rPr>
        <w:t>Shinichi Sakamoto is 57, and works for Shimizu, one of Japan’s biggest construction companies. He is part of the greying and falling workforce. According to Mr. Sakamoto, statistics showed that a third of Japanese construction laborers are over 54 years old, and they are considering retiring so soon. (19) And they’re not being replaced by younger builders. “The number of laborers under 30 is just above 10%,” he said. In September, Mr. Sakamoto’s firm gained a promising new co-worker — a robot. It is currently working on a high-rise development in Osaka, transporting heavy building materials every night from the ground floor to where they’re needed. “Can you imagine that materials are in the right position in the morning when laborers come to the site?” said Mr. Sakamoto, “He even works at night time.” Robots will benefit from superfast 5G mobile networks. Better connections will make it easier for multiple robots to cooperate. Many small robots could work together on different parts of a task. An example is the 3Dprinting robots at a university in Singapore, each of which can print concrete following a computer map. All robots in a group could learn from what one robot is learning. Mr. Sakamoto also introduced other robot workers. The robots operate on their own, performing tasks a manager assigns them on a computer. (20)</w:t>
      </w:r>
    </w:p>
    <w:p>
      <w:pPr>
        <w:keepNext w:val="0"/>
        <w:keepLines w:val="0"/>
        <w:pageBreakBefore w:val="0"/>
        <w:kinsoku/>
        <w:wordWrap/>
        <w:overflowPunct/>
        <w:topLinePunct w:val="0"/>
        <w:autoSpaceDE/>
        <w:autoSpaceDN/>
        <w:bidi w:val="0"/>
        <w:adjustRightInd/>
        <w:snapToGrid/>
        <w:jc w:val="both"/>
        <w:rPr>
          <w:rFonts w:ascii="Times New Roman" w:eastAsia="宋体" w:hAnsi="Times New Roman" w:cs="Times New Roman" w:hint="default"/>
          <w:b w:val="0"/>
          <w:bCs w:val="0"/>
        </w:rPr>
      </w:pPr>
    </w:p>
    <w:sectPr>
      <w:headerReference w:type="default" r:id="rId6"/>
      <w:footerReference w:type="default" r:id="rId7"/>
      <w:pgSz w:w="10318" w:h="14570"/>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14:ligatures w14:val="none"/>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14:ligatures w14:val="none"/>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14:ligatures w14:val="non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44246F"/>
    <w:rsid w:val="00C02FC6"/>
    <w:rsid w:val="03350B35"/>
    <w:rsid w:val="0C667D5D"/>
    <w:rsid w:val="0E505720"/>
    <w:rsid w:val="132C5949"/>
    <w:rsid w:val="15306918"/>
    <w:rsid w:val="19F05ECC"/>
    <w:rsid w:val="25DE5F81"/>
    <w:rsid w:val="2B2D0159"/>
    <w:rsid w:val="32FC437A"/>
    <w:rsid w:val="42202166"/>
    <w:rsid w:val="465D5ADD"/>
    <w:rsid w:val="5D6172C5"/>
    <w:rsid w:val="5F9A49F0"/>
    <w:rsid w:val="67012F20"/>
    <w:rsid w:val="6E5A4C97"/>
    <w:rsid w:val="75342EB6"/>
  </w:rsids>
  <w:docVars>
    <w:docVar w:name="commondata" w:val="eyJoZGlkIjoiNjdmNTE5NjdlZDBjNmU3ODc3MjQ5OGE2YWVjMDMwMj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heme="minorHAnsi" w:eastAsiaTheme="minorEastAsia" w:hAnsiTheme="minorHAnsi" w:cstheme="minorBidi"/>
      <w:kern w:val="2"/>
      <w:sz w:val="21"/>
      <w:szCs w:val="22"/>
      <w:lang w:val="en-US" w:eastAsia="zh-CN" w:bidi="ar-SA"/>
      <w14:ligatures w14:val="standardContextual"/>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uiPriority w:val="99"/>
    <w:unhideWhenUsed/>
    <w:qFormat/>
    <w:pPr>
      <w:tabs>
        <w:tab w:val="center" w:pos="4153"/>
        <w:tab w:val="right" w:pos="8306"/>
      </w:tabs>
      <w:snapToGrid w:val="0"/>
      <w:jc w:val="left"/>
    </w:pPr>
    <w:rPr>
      <w:sz w:val="18"/>
      <w:szCs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customStyle="1" w:styleId="1">
    <w:name w:val="无间隔1"/>
    <w:basedOn w:val="Normal"/>
    <w:autoRedefine/>
    <w:qFormat/>
    <w:pPr>
      <w:widowControl/>
      <w:jc w:val="left"/>
    </w:pPr>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memory</dc:creator>
  <cp:lastModifiedBy>深海</cp:lastModifiedBy>
  <cp:revision>0</cp:revision>
  <dcterms:created xsi:type="dcterms:W3CDTF">2024-03-06T08:36:00Z</dcterms:created>
  <dcterms:modified xsi:type="dcterms:W3CDTF">2024-03-11T02:23:55Z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