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bookmarkStart w:id="0" w:name="_GoBack"/>
      <w:r>
        <w:rPr>
          <w:rFonts w:hint="eastAsia" w:eastAsia="宋体" w:cs="Calibri"/>
          <w:b/>
          <w:bCs/>
          <w:i/>
          <w:iCs/>
          <w:lang w:val="en-US" w:eastAsia="zh-CN"/>
        </w:rPr>
        <w:t>Forbes</w:t>
      </w:r>
      <w:r>
        <w:rPr>
          <w:rFonts w:hint="default" w:ascii="Calibri" w:hAnsi="Calibri" w:eastAsia="宋体" w:cs="Calibri"/>
          <w:b/>
          <w:bCs/>
          <w:lang w:val="en-US" w:eastAsia="zh-CN"/>
        </w:rPr>
        <w:t xml:space="preserve"> (December 2023/January 2024 Pages 20-21)</w:t>
      </w:r>
    </w:p>
    <w:p>
      <w:p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1)语法填空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Thanks to the record-breaking success of the Eras Tour, Taylor Swift became a billionaire in October—making her the rare recording artist _____ (hit) ten-figure status, joining the likes of Jay-Z (net worth: $2.5 billion) and Rihanna ($1.4 billion). A three-and-a-half-hour concert retrospective of her career, the tour has grossed nearly $850 million over 63 US ______ (show). Its first leg has added an _________ (estimate) $190 million, after tax, to Swift’s coffers (财源;金库), ________ (boost) her net worth to $1</w:t>
      </w:r>
      <w:r>
        <w:rPr>
          <w:rFonts w:hint="eastAsia" w:eastAsia="宋体" w:cs="Calibri"/>
          <w:lang w:val="en-US" w:eastAsia="zh-CN"/>
        </w:rPr>
        <w:t>.</w:t>
      </w:r>
      <w:r>
        <w:rPr>
          <w:rFonts w:hint="default" w:eastAsia="宋体" w:cs="Calibri"/>
          <w:lang w:val="en-US" w:eastAsia="zh-CN"/>
        </w:rPr>
        <w:t>1 billion. The show will head to Europe and Asia next year.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The so-called Taylor Swift Effect casts a wide ________ (finance) halo, meanwhile. Two nights of her tour in Denver added an estimated $140 million to Colorado’s GDP thanks to fans spending an average $1300 apiece ___ hotels, restaurants and retailers. The Philadelphia Federal Reserve even cited Swift in its June Beige Book, noting that May—____ month the Pennsylvania native performed at Lincoln Financial Field in Philly for three nights—marked the ________ (strong) month for city hotel revenue since before the pandemic. The US.Travel Association estimates that collectively, the U.S. leg of the tour added more than $5 billion to state economies. “She’s like a big corporation, essentially, that’s in many sectors,” says labor economist and University of Chicago professor Carolyn Sloane. “Her audience has skewed so young and so female for so long ____ people may have underestimated how big this thing could be, ___________ (economy). I don’t think anybody doubts that today.”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>2)阅读理解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 xml:space="preserve">1. What does the underlined word “gross” in paragraph 1 mean? 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 xml:space="preserve">A. Turn down.                </w:t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 xml:space="preserve">B. Bring in.        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>C. Use up.</w:t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>D. Throw away.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 xml:space="preserve">2. Which of the following statements is correct? 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 xml:space="preserve">A. Swift is one of the many billionaire recording artists.   </w:t>
      </w:r>
      <w:r>
        <w:rPr>
          <w:rFonts w:hint="default" w:eastAsia="宋体" w:cs="Calibri"/>
          <w:b w:val="0"/>
          <w:bCs w:val="0"/>
          <w:lang w:val="en-US" w:eastAsia="zh-CN"/>
        </w:rPr>
        <w:tab/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 xml:space="preserve">B. Swift fans’ consumption in Denver contributed to Colorado’s economy.     </w:t>
      </w:r>
      <w:r>
        <w:rPr>
          <w:rFonts w:hint="default" w:eastAsia="宋体" w:cs="Calibri"/>
          <w:b w:val="0"/>
          <w:bCs w:val="0"/>
          <w:lang w:val="en-US" w:eastAsia="zh-CN"/>
        </w:rPr>
        <w:tab/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>C. Swift’s tour pumped over $5 billion to the Pennsylvania economy.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>D. Sloane didn’t anticipate the economic impact of Swift’s U.S. leg of the tour.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lang w:val="en-US"/>
        </w:rPr>
      </w:pPr>
      <w:r>
        <w:rPr>
          <w:rFonts w:hint="eastAsia" w:eastAsia="宋体" w:cs="Calibri"/>
          <w:lang w:val="en-US" w:eastAsia="zh-CN"/>
        </w:rPr>
        <w:t>3)句子翻译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博物馆正在举办这位艺术家早期作品的回顾展。</w:t>
      </w:r>
      <w:r>
        <w:rPr>
          <w:rFonts w:hint="eastAsia" w:eastAsia="宋体" w:cs="Calibri"/>
          <w:b w:val="0"/>
          <w:bCs w:val="0"/>
          <w:lang w:val="en-US" w:eastAsia="zh-CN"/>
        </w:rPr>
        <w:t>（重点词汇：retrospective）</w:t>
      </w:r>
      <w:r>
        <w:rPr>
          <w:rFonts w:hint="default" w:ascii="Calibri" w:hAnsi="Calibri" w:eastAsia="宋体" w:cs="Calibri"/>
          <w:b w:val="0"/>
          <w:bCs w:val="0"/>
          <w:lang w:val="en-US" w:eastAsia="zh-CN"/>
        </w:rPr>
        <w:t xml:space="preserve">_______________________________________________________________________________ 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到目前为止，这些电影的票房总收入已超过了5.9亿英镑。</w:t>
      </w:r>
      <w:r>
        <w:rPr>
          <w:rFonts w:hint="eastAsia" w:eastAsia="宋体" w:cs="Calibri"/>
          <w:b w:val="0"/>
          <w:bCs w:val="0"/>
          <w:lang w:val="en-US" w:eastAsia="zh-CN"/>
        </w:rPr>
        <w:t>（重点词汇：gross）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_______________________________________________________________________________</w:t>
      </w:r>
    </w:p>
    <w:p>
      <w:pPr>
        <w:jc w:val="left"/>
      </w:pPr>
    </w:p>
    <w:p>
      <w:pPr>
        <w:jc w:val="left"/>
      </w:pPr>
    </w:p>
    <w:p>
      <w:pPr>
        <w:numPr>
          <w:ilvl w:val="0"/>
          <w:numId w:val="1"/>
        </w:numPr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r>
        <w:rPr>
          <w:rFonts w:hint="default" w:ascii="Calibri" w:hAnsi="Calibri" w:eastAsia="宋体" w:cs="Calibri"/>
          <w:b/>
          <w:bCs/>
          <w:i/>
          <w:iCs/>
          <w:lang w:val="en-US" w:eastAsia="zh-CN"/>
        </w:rPr>
        <w:t>New Scientist</w:t>
      </w:r>
      <w:r>
        <w:rPr>
          <w:rFonts w:hint="default" w:ascii="Calibri" w:hAnsi="Calibri" w:eastAsia="宋体" w:cs="Calibri"/>
          <w:b/>
          <w:bCs/>
          <w:lang w:val="en-US" w:eastAsia="zh-CN"/>
        </w:rPr>
        <w:t xml:space="preserve"> (16th December 2023 Page 11)</w:t>
      </w:r>
    </w:p>
    <w:p>
      <w:p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1)语法填空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The Great Wall of China _______________ (protect) from erosion by a “biocrust” of moss, lichen and cyanobacteria, much as the wall once shielded the country ____________  northern invasions. The wall, built and rebuilt many times between about 200 BC and the Ming dynasty, which lasted from 1368 until 1644, once ________ (stretch) for more than 8800 kilometres. Today, less than 6 per cent of its total length remains well-preserved, and much has vanished. Many sections of the wall were built with rammed earth, which is when natural materials such as soil and gravel are compacted ________ (create) structures.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 xml:space="preserve">    </w:t>
      </w:r>
      <w:r>
        <w:rPr>
          <w:rFonts w:hint="eastAsia" w:eastAsia="宋体" w:cs="Calibri"/>
          <w:lang w:val="en-US" w:eastAsia="zh-CN"/>
        </w:rPr>
        <w:t xml:space="preserve"> </w:t>
      </w:r>
      <w:r>
        <w:rPr>
          <w:rFonts w:hint="default" w:eastAsia="宋体" w:cs="Calibri"/>
          <w:lang w:val="en-US" w:eastAsia="zh-CN"/>
        </w:rPr>
        <w:t>Bo Xiao at China Agricultural University in Beijing and his __________ (colleague) have sampled a 600-kilometre-long section of the wall and observed that more than two-thirds of it is covered in biocrust. The team found that this layer of lichens, mosses and cyanobacteria contributes to strengthening the wall, keeping ___ dry and protected from wind and water erosion. The biocrust also acts as an insulator, reducing temperature extremes and ________ (lower) the effects of salinity.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 xml:space="preserve">   </w:t>
      </w:r>
      <w:r>
        <w:rPr>
          <w:rFonts w:hint="eastAsia" w:eastAsia="宋体" w:cs="Calibri"/>
          <w:lang w:val="en-US" w:eastAsia="zh-CN"/>
        </w:rPr>
        <w:t xml:space="preserve">  </w:t>
      </w:r>
      <w:r>
        <w:rPr>
          <w:rFonts w:hint="default" w:eastAsia="宋体" w:cs="Calibri"/>
          <w:lang w:val="en-US" w:eastAsia="zh-CN"/>
        </w:rPr>
        <w:t>Biocrust-covered sections were less porous, with reduced water-holding capacity, erodibility and salinity, says the team. These areas also showed increased resistance to _______ (vary) forms of mechanical assault. The findings could change the way managers of heritage sites around the world regard vegetation on ancient structures, says Xiao.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 xml:space="preserve">    The biocrusts may mitigate the extremes of hot and cold the wall faces, says Brett Summerell at the Botanic Gardens of Sydney. “They would provide an environment ___________ helps buffer and protect the ________ (stable) of the structure of the walls.”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>2)阅读理解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 xml:space="preserve">1. What can we learn from the Great Wall of China?   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>A. It stretches for over 8800 kilometres at present.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>B. It once defended China from Japanese invasions.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>C. Only a small part of it is currently well-preserved 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>D. It was only built in the Qin and Ming dynasty.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 xml:space="preserve">2. What’s Brett Summerell’s attitude towards the function of the biocrusts? 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 xml:space="preserve">A. Dismissive.                </w:t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 xml:space="preserve">B. Doubtful.        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>C. Favourable.</w:t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eastAsia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>D. Tolerant.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lang w:val="en-US"/>
        </w:rPr>
      </w:pPr>
      <w:r>
        <w:rPr>
          <w:rFonts w:hint="eastAsia" w:eastAsia="宋体" w:cs="Calibri"/>
          <w:lang w:val="en-US" w:eastAsia="zh-CN"/>
        </w:rPr>
        <w:t>3)句子翻译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植树造林减轻了土壤侵蚀。</w:t>
      </w:r>
      <w:r>
        <w:rPr>
          <w:rFonts w:hint="eastAsia" w:eastAsia="宋体" w:cs="Calibri"/>
          <w:b w:val="0"/>
          <w:bCs w:val="0"/>
          <w:lang w:val="en-US" w:eastAsia="zh-CN"/>
        </w:rPr>
        <w:t>（重点词汇：mitigate）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 xml:space="preserve">_______________________________________________________________________________ 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这家公司受到了与种植者签订长期合同的保护。</w:t>
      </w:r>
      <w:r>
        <w:rPr>
          <w:rFonts w:hint="eastAsia" w:eastAsia="宋体" w:cs="Calibri"/>
          <w:b w:val="0"/>
          <w:bCs w:val="0"/>
          <w:lang w:val="en-US" w:eastAsia="zh-CN"/>
        </w:rPr>
        <w:t>（重点词汇：buffer）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_______________________________________________________________________________</w:t>
      </w:r>
    </w:p>
    <w:p>
      <w:pPr>
        <w:jc w:val="left"/>
      </w:pP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Arial Unicode MS"/>
        <w:lang w:val="en-US" w:eastAsia="zh-CN"/>
      </w:rPr>
    </w:pPr>
    <w:r>
      <w:rPr>
        <w:rFonts w:hint="eastAsia"/>
        <w:lang w:val="en-US" w:eastAsia="zh-CN"/>
      </w:rPr>
      <w:t>溯恩英语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Arial Unicode MS"/>
        <w:lang w:val="en-US" w:eastAsia="zh-CN"/>
      </w:rPr>
    </w:pPr>
    <w:r>
      <w:rPr>
        <w:rFonts w:hint="eastAsia"/>
        <w:lang w:val="en-US" w:eastAsia="zh-CN"/>
      </w:rPr>
      <w:t>溯恩英语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594A4"/>
    <w:multiLevelType w:val="singleLevel"/>
    <w:tmpl w:val="738594A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94DFA"/>
    <w:rsid w:val="45373794"/>
    <w:rsid w:val="668C5401"/>
    <w:rsid w:val="7CE3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2024-02-02T08:02:21Z</dcterms:created>
  <dc:creator>Administrator</dc:creator>
  <cp:lastModifiedBy>Administrator</cp:lastModifiedBy>
  <dcterms:modified xsi:type="dcterms:W3CDTF">2024-02-02T08:12:33Z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