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Arial" w:hAnsi="Arial" w:eastAsia="宋体" w:cs="Arial"/>
          <w:sz w:val="30"/>
          <w:szCs w:val="30"/>
          <w:lang w:val="en-US" w:eastAsia="zh-CN"/>
        </w:rPr>
      </w:pPr>
      <w:bookmarkStart w:id="5" w:name="_GoBack"/>
      <w:bookmarkEnd w:id="5"/>
      <w:r>
        <w:rPr>
          <w:rFonts w:hint="eastAsia" w:ascii="宋体" w:hAnsi="宋体" w:eastAsia="宋体"/>
          <w:sz w:val="30"/>
          <w:szCs w:val="30"/>
          <w:lang w:val="en-US" w:eastAsia="zh-CN"/>
        </w:rPr>
        <w:t>2024年11月高三杭一模读后续写：蹲下来看孩子</w:t>
      </w:r>
      <w:r>
        <w:rPr>
          <w:rFonts w:hint="eastAsia" w:ascii="Arial" w:hAnsi="Arial" w:eastAsia="宋体" w:cs="Arial"/>
          <w:sz w:val="30"/>
          <w:szCs w:val="30"/>
          <w:lang w:val="en-US" w:eastAsia="zh-CN"/>
        </w:rPr>
        <w:t xml:space="preserve">                  </w:t>
      </w:r>
    </w:p>
    <w:p>
      <w:pPr>
        <w:jc w:val="center"/>
        <w:rPr>
          <w:rFonts w:ascii="宋体" w:hAnsi="宋体" w:eastAsia="宋体"/>
          <w:szCs w:val="21"/>
        </w:rPr>
      </w:pPr>
      <w:r>
        <w:rPr>
          <w:rFonts w:hint="eastAsia" w:ascii="宋体" w:hAnsi="宋体" w:eastAsia="宋体"/>
          <w:szCs w:val="21"/>
        </w:rPr>
        <w:t xml:space="preserve">杭州二中树兰高级中学 </w:t>
      </w:r>
      <w:r>
        <w:rPr>
          <w:rFonts w:ascii="宋体" w:hAnsi="宋体" w:eastAsia="宋体"/>
          <w:szCs w:val="21"/>
        </w:rPr>
        <w:t xml:space="preserve">  </w:t>
      </w:r>
      <w:r>
        <w:rPr>
          <w:rFonts w:hint="eastAsia" w:ascii="宋体" w:hAnsi="宋体" w:eastAsia="宋体"/>
          <w:szCs w:val="21"/>
        </w:rPr>
        <w:t>郭合英</w:t>
      </w:r>
    </w:p>
    <w:p>
      <w:pPr>
        <w:rPr>
          <w:rFonts w:hint="default" w:ascii="Times New Roman" w:hAnsi="Times New Roman" w:eastAsia="宋体" w:cs="Times New Roman"/>
          <w:b/>
          <w:bCs/>
          <w:sz w:val="24"/>
          <w:szCs w:val="24"/>
          <w:highlight w:val="none"/>
        </w:rPr>
      </w:pPr>
      <w:bookmarkStart w:id="0" w:name="_Hlk72240300"/>
      <w:r>
        <w:rPr>
          <w:rFonts w:hint="default" w:ascii="Times New Roman" w:hAnsi="Times New Roman" w:eastAsia="宋体" w:cs="Times New Roman"/>
          <w:b/>
          <w:bCs/>
          <w:sz w:val="24"/>
          <w:szCs w:val="24"/>
          <w:highlight w:val="none"/>
        </w:rPr>
        <w:t>Teaching goals：</w:t>
      </w:r>
    </w:p>
    <w:bookmarkEnd w:id="0"/>
    <w:p>
      <w:pPr>
        <w:rPr>
          <w:rFonts w:ascii="Times New Roman" w:hAnsi="Times New Roman" w:eastAsia="宋体" w:cs="Times New Roman"/>
          <w:szCs w:val="21"/>
        </w:rPr>
      </w:pPr>
      <w:r>
        <w:rPr>
          <w:rFonts w:hint="eastAsia" w:ascii="Times New Roman" w:hAnsi="Times New Roman" w:eastAsia="宋体" w:cs="Times New Roman"/>
          <w:szCs w:val="21"/>
          <w:lang w:val="en-US" w:eastAsia="zh-CN"/>
        </w:rPr>
        <w:t xml:space="preserve">Through </w:t>
      </w:r>
      <w:r>
        <w:rPr>
          <w:rFonts w:ascii="Times New Roman" w:hAnsi="Times New Roman" w:eastAsia="宋体" w:cs="Times New Roman"/>
          <w:szCs w:val="21"/>
        </w:rPr>
        <w:t xml:space="preserve">this lesson, the students will </w:t>
      </w:r>
      <w:r>
        <w:rPr>
          <w:rFonts w:hint="eastAsia" w:ascii="Times New Roman" w:hAnsi="Times New Roman" w:eastAsia="宋体" w:cs="Times New Roman"/>
          <w:szCs w:val="21"/>
          <w:lang w:val="en-US" w:eastAsia="zh-CN"/>
        </w:rPr>
        <w:t>get the following skills</w:t>
      </w:r>
      <w:r>
        <w:rPr>
          <w:rFonts w:ascii="Times New Roman" w:hAnsi="Times New Roman" w:eastAsia="宋体" w:cs="Times New Roman"/>
          <w:szCs w:val="21"/>
        </w:rPr>
        <w:t>:</w:t>
      </w:r>
    </w:p>
    <w:p>
      <w:pPr>
        <w:numPr>
          <w:ilvl w:val="0"/>
          <w:numId w:val="0"/>
        </w:numPr>
        <w:ind w:leftChars="0"/>
        <w:rPr>
          <w:rFonts w:hint="default" w:ascii="Times New Roman" w:hAnsi="Times New Roman" w:eastAsia="宋体" w:cs="Times New Roman"/>
          <w:b w:val="0"/>
          <w:bCs w:val="0"/>
          <w:color w:val="auto"/>
          <w:szCs w:val="21"/>
          <w:lang w:val="en-US" w:eastAsia="zh-CN"/>
        </w:rPr>
      </w:pPr>
      <w:bookmarkStart w:id="1" w:name="_Hlk72257444"/>
      <w:r>
        <w:rPr>
          <w:rFonts w:hint="eastAsia" w:ascii="Times New Roman" w:hAnsi="Times New Roman" w:eastAsia="宋体" w:cs="Times New Roman"/>
          <w:b w:val="0"/>
          <w:bCs w:val="0"/>
          <w:color w:val="auto"/>
          <w:szCs w:val="21"/>
          <w:lang w:val="en-US" w:eastAsia="zh-CN"/>
        </w:rPr>
        <w:t>1. To find out the conflicts througt the hidden clues;</w:t>
      </w:r>
    </w:p>
    <w:p>
      <w:pPr>
        <w:numPr>
          <w:ilvl w:val="0"/>
          <w:numId w:val="0"/>
        </w:numPr>
        <w:ind w:leftChars="0"/>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2. To determine the development according to the leading character</w:t>
      </w:r>
      <w:r>
        <w:rPr>
          <w:rFonts w:hint="default" w:ascii="Times New Roman" w:hAnsi="Times New Roman" w:eastAsia="宋体" w:cs="Times New Roman"/>
          <w:b w:val="0"/>
          <w:bCs w:val="0"/>
          <w:color w:val="auto"/>
          <w:szCs w:val="21"/>
          <w:lang w:val="en-US" w:eastAsia="zh-CN"/>
        </w:rPr>
        <w:t>’</w:t>
      </w:r>
      <w:r>
        <w:rPr>
          <w:rFonts w:hint="eastAsia" w:ascii="Times New Roman" w:hAnsi="Times New Roman" w:eastAsia="宋体" w:cs="Times New Roman"/>
          <w:b w:val="0"/>
          <w:bCs w:val="0"/>
          <w:color w:val="auto"/>
          <w:szCs w:val="21"/>
          <w:lang w:val="en-US" w:eastAsia="zh-CN"/>
        </w:rPr>
        <w:t>s mental activities;</w:t>
      </w:r>
    </w:p>
    <w:p>
      <w:pPr>
        <w:numPr>
          <w:ilvl w:val="0"/>
          <w:numId w:val="0"/>
        </w:numPr>
        <w:ind w:leftChars="0"/>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3. To refine the main idea of the article.</w:t>
      </w:r>
    </w:p>
    <w:p>
      <w:pPr>
        <w:rPr>
          <w:rFonts w:hint="eastAsia"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rPr>
        <w:t>Teaching focus：</w:t>
      </w:r>
    </w:p>
    <w:bookmarkEnd w:id="1"/>
    <w:p>
      <w:pPr>
        <w:numPr>
          <w:ilvl w:val="0"/>
          <w:numId w:val="0"/>
        </w:numPr>
        <w:rPr>
          <w:rFonts w:hint="default" w:ascii="Times New Roman" w:hAnsi="Times New Roman" w:eastAsia="宋体" w:cs="Times New Roman"/>
          <w:b w:val="0"/>
          <w:bCs w:val="0"/>
          <w:color w:val="auto"/>
          <w:szCs w:val="21"/>
          <w:lang w:val="en-US" w:eastAsia="zh-CN"/>
        </w:rPr>
      </w:pPr>
      <w:bookmarkStart w:id="2" w:name="_Hlk72259980"/>
      <w:r>
        <w:rPr>
          <w:rFonts w:hint="eastAsia" w:ascii="Times New Roman" w:hAnsi="Times New Roman" w:eastAsia="宋体" w:cs="Times New Roman"/>
          <w:b w:val="0"/>
          <w:bCs w:val="0"/>
          <w:color w:val="auto"/>
          <w:szCs w:val="21"/>
          <w:lang w:val="en-US" w:eastAsia="zh-CN"/>
        </w:rPr>
        <w:t>1. To find out the conflicts througt the hidden clues;</w:t>
      </w:r>
    </w:p>
    <w:p>
      <w:pPr>
        <w:numPr>
          <w:ilvl w:val="0"/>
          <w:numId w:val="0"/>
        </w:numPr>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2. To determine the development according to the leading characters</w:t>
      </w:r>
      <w:r>
        <w:rPr>
          <w:rFonts w:hint="default" w:ascii="Times New Roman" w:hAnsi="Times New Roman" w:eastAsia="宋体" w:cs="Times New Roman"/>
          <w:b w:val="0"/>
          <w:bCs w:val="0"/>
          <w:color w:val="auto"/>
          <w:szCs w:val="21"/>
          <w:lang w:val="en-US" w:eastAsia="zh-CN"/>
        </w:rPr>
        <w:t>’</w:t>
      </w:r>
      <w:r>
        <w:rPr>
          <w:rFonts w:hint="eastAsia" w:ascii="Times New Roman" w:hAnsi="Times New Roman" w:eastAsia="宋体" w:cs="Times New Roman"/>
          <w:b w:val="0"/>
          <w:bCs w:val="0"/>
          <w:color w:val="auto"/>
          <w:szCs w:val="21"/>
          <w:lang w:val="en-US" w:eastAsia="zh-CN"/>
        </w:rPr>
        <w:t xml:space="preserve"> mental activities;</w:t>
      </w:r>
    </w:p>
    <w:p>
      <w:pPr>
        <w:numPr>
          <w:ilvl w:val="0"/>
          <w:numId w:val="0"/>
        </w:numPr>
        <w:rPr>
          <w:rFonts w:hint="eastAsia"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3. To aid the students to accumulate relevant languages.</w:t>
      </w:r>
    </w:p>
    <w:p>
      <w:pPr>
        <w:rPr>
          <w:rFonts w:hint="eastAsia"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rPr>
        <w:t>Teaching difficulties：</w:t>
      </w:r>
    </w:p>
    <w:bookmarkEnd w:id="2"/>
    <w:p>
      <w:pPr>
        <w:numPr>
          <w:ilvl w:val="0"/>
          <w:numId w:val="0"/>
        </w:numP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 How to do well in three joints;</w:t>
      </w:r>
    </w:p>
    <w:p>
      <w:pPr>
        <w:numPr>
          <w:ilvl w:val="0"/>
          <w:numId w:val="0"/>
        </w:numP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 xml:space="preserve">2. </w:t>
      </w:r>
      <w:r>
        <w:rPr>
          <w:rFonts w:hint="eastAsia" w:ascii="Times New Roman" w:hAnsi="Times New Roman" w:eastAsia="宋体" w:cs="Times New Roman"/>
          <w:b w:val="0"/>
          <w:bCs w:val="0"/>
          <w:color w:val="auto"/>
          <w:szCs w:val="21"/>
          <w:lang w:val="en-US" w:eastAsia="zh-CN"/>
        </w:rPr>
        <w:t>To express sentences in lively language.</w:t>
      </w:r>
    </w:p>
    <w:p>
      <w:pPr>
        <w:rPr>
          <w:rFonts w:hint="eastAsia"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rPr>
        <w:t>Teaching process：</w:t>
      </w:r>
    </w:p>
    <w:p>
      <w:pPr>
        <w:rPr>
          <w:rFonts w:ascii="Times New Roman" w:hAnsi="Times New Roman" w:eastAsia="宋体" w:cs="Times New Roman"/>
          <w:b/>
          <w:bCs/>
          <w:color w:val="auto"/>
          <w:szCs w:val="21"/>
        </w:rPr>
      </w:pPr>
    </w:p>
    <w:p>
      <w:pPr>
        <w:rPr>
          <w:rFonts w:hint="eastAsia" w:ascii="Times New Roman" w:hAnsi="Times New Roman" w:eastAsia="宋体" w:cs="Times New Roman"/>
          <w:b/>
          <w:bCs/>
          <w:color w:val="auto"/>
          <w:szCs w:val="21"/>
        </w:rPr>
      </w:pPr>
      <w:r>
        <w:rPr>
          <w:rFonts w:ascii="Times New Roman" w:hAnsi="Times New Roman" w:eastAsia="宋体" w:cs="Times New Roman"/>
          <w:b/>
          <w:bCs/>
          <w:color w:val="auto"/>
          <w:szCs w:val="21"/>
        </w:rPr>
        <w:t xml:space="preserve">Step </w:t>
      </w:r>
      <w:r>
        <w:rPr>
          <w:rFonts w:hint="eastAsia" w:ascii="Times New Roman" w:hAnsi="Times New Roman" w:eastAsia="宋体" w:cs="Times New Roman"/>
          <w:b/>
          <w:bCs/>
          <w:color w:val="auto"/>
          <w:szCs w:val="21"/>
          <w:lang w:val="en-US" w:eastAsia="zh-CN"/>
        </w:rPr>
        <w:t>1</w:t>
      </w:r>
      <w:r>
        <w:rPr>
          <w:rFonts w:ascii="Times New Roman" w:hAnsi="Times New Roman" w:eastAsia="宋体" w:cs="Times New Roman"/>
          <w:b/>
          <w:bCs/>
          <w:color w:val="auto"/>
          <w:szCs w:val="21"/>
        </w:rPr>
        <w:t xml:space="preserve">. </w:t>
      </w:r>
      <w:r>
        <w:rPr>
          <w:rFonts w:hint="eastAsia" w:ascii="Times New Roman" w:hAnsi="Times New Roman" w:eastAsia="宋体" w:cs="Times New Roman"/>
          <w:b/>
          <w:bCs/>
          <w:color w:val="auto"/>
          <w:szCs w:val="21"/>
        </w:rPr>
        <w:t>续写文本解读</w:t>
      </w:r>
    </w:p>
    <w:p>
      <w:pPr>
        <w:ind w:firstLine="476" w:firstLineChars="200"/>
        <w:rPr>
          <w:rFonts w:hint="eastAsia" w:ascii="Times New Roman" w:hAnsi="Times New Roman" w:eastAsia="宋体" w:cs="Times New Roman"/>
          <w:b/>
          <w:bCs/>
          <w:color w:val="auto"/>
          <w:szCs w:val="21"/>
        </w:rPr>
      </w:pPr>
      <w:r>
        <w:rPr>
          <w:rFonts w:hint="eastAsia" w:ascii="宋体" w:hAnsi="宋体" w:eastAsia="宋体" w:cs="宋体"/>
          <w:color w:val="000000"/>
          <w:spacing w:val="-1"/>
          <w:sz w:val="24"/>
          <w:szCs w:val="24"/>
          <w:lang w:val="en-US" w:eastAsia="en-US" w:bidi="ar-SA"/>
        </w:rPr>
        <w:t>阅读下面材料，根据其内容和所给段落开头语续写两段，使之构成一篇完整的短文。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firstLine="480" w:firstLineChars="200"/>
        <w:jc w:val="distribute"/>
        <w:textAlignment w:val="baseline"/>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pP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Mary</w:t>
      </w:r>
      <w:r>
        <w:rPr>
          <w:rFonts w:hint="eastAsia" w:ascii="Times New Roman" w:hAnsi="Times New Roman"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was</w:t>
      </w:r>
      <w:r>
        <w:rPr>
          <w:rFonts w:hint="eastAsia" w:ascii="Times New Roman" w:hAnsi="Times New Roman"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the art teacher for primary school students. On this particular day</w:t>
      </w:r>
      <w:r>
        <w:rPr>
          <w:rFonts w:hint="eastAsia" w:ascii="Times New Roman" w:hAnsi="Times New Roman"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she</w:t>
      </w:r>
      <w:r>
        <w:rPr>
          <w:rFonts w:hint="eastAsia"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was guiding them through the process of drawing a scenic landscape.</w:t>
      </w:r>
      <w:r>
        <w:rPr>
          <w:rFonts w:hint="eastAsia" w:ascii="Times New Roman" w:hAnsi="Times New Roman"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Akila yawned</w:t>
      </w:r>
      <w:r>
        <w:rPr>
          <w:rFonts w:hint="default" w:ascii="宋体" w:hAnsi="宋体" w:eastAsia="宋体" w:cs="宋体"/>
          <w:i w:val="0"/>
          <w:iCs w:val="0"/>
          <w:caps w:val="0"/>
          <w:color w:val="auto"/>
          <w:spacing w:val="0"/>
          <w:sz w:val="24"/>
          <w:szCs w:val="24"/>
          <w:u w:val="none"/>
          <w:shd w:val="clear" w:fill="FFFFFF"/>
          <w:vertAlign w:val="baseline"/>
          <w:lang w:val="en-US" w:eastAsia="zh-CN"/>
        </w:rPr>
        <w:t>(打哈欠)</w:t>
      </w:r>
      <w:r>
        <w:rPr>
          <w:rFonts w:hint="eastAsia" w:ascii="Times New Roman" w:hAnsi="Times New Roman"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clearly</w:t>
      </w:r>
      <w:r>
        <w:rPr>
          <w:rFonts w:hint="eastAsia"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disinterested</w:t>
      </w:r>
      <w:r>
        <w:rPr>
          <w:rFonts w:hint="eastAsia" w:ascii="Times New Roman" w:hAnsi="Times New Roman" w:eastAsia="Georgia" w:cs="Times New Roman"/>
          <w:i w:val="0"/>
          <w:iCs w:val="0"/>
          <w:caps w:val="0"/>
          <w:color w:val="auto"/>
          <w:spacing w:val="0"/>
          <w:sz w:val="24"/>
          <w:szCs w:val="24"/>
          <w:u w:val="none"/>
          <w:shd w:val="clear" w:fill="FFFFFF"/>
          <w:vertAlign w:val="baseline"/>
          <w:lang w:val="en-US" w:eastAsia="zh-CN"/>
        </w:rPr>
        <w:t>－</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drawing wasn</w:t>
      </w:r>
      <w:r>
        <w:rPr>
          <w:rFonts w:hint="default" w:eastAsia="Georgia" w:cs="Times New Roman"/>
          <w:i w:val="0"/>
          <w:iCs w:val="0"/>
          <w:caps w:val="0"/>
          <w:color w:val="auto"/>
          <w:spacing w:val="0"/>
          <w:sz w:val="24"/>
          <w:szCs w:val="24"/>
          <w:u w:val="none"/>
          <w:shd w:val="clear" w:fill="FFFFFF"/>
          <w:vertAlign w:val="baseline"/>
          <w:lang w:val="en-US" w:eastAsia="zh-CN"/>
        </w:rPr>
        <w:t>’</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t her thing. A small group of students</w:t>
      </w:r>
      <w:r>
        <w:rPr>
          <w:rFonts w:hint="eastAsia"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gathered around Tina</w:t>
      </w:r>
      <w:r>
        <w:rPr>
          <w:rFonts w:hint="eastAsia" w:ascii="Times New Roman" w:hAnsi="Times New Roman"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laughing at her unusual drawing</w:t>
      </w:r>
      <w:r>
        <w:rPr>
          <w:rFonts w:hint="eastAsia" w:ascii="Times New Roman" w:hAnsi="Times New Roman"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 xml:space="preserve">a sun sporting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jc w:val="both"/>
        <w:textAlignment w:val="baseline"/>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pP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sunglasses and trees topped with ice cream cones.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firstLine="480" w:firstLineChars="200"/>
        <w:jc w:val="both"/>
        <w:textAlignment w:val="baseline"/>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pP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Mary instructed Tina firmly but with unease</w:t>
      </w:r>
      <w:r>
        <w:rPr>
          <w:rFonts w:hint="eastAsia" w:ascii="Times New Roman" w:hAnsi="Times New Roman"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“Draw it the way I showed you.”</w:t>
      </w:r>
      <w:r>
        <w:rPr>
          <w:rFonts w:hint="eastAsia" w:ascii="Times New Roman" w:hAnsi="Times New Roman"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As</w:t>
      </w:r>
      <w:r>
        <w:rPr>
          <w:rFonts w:hint="eastAsia"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the lesson continued</w:t>
      </w:r>
      <w:r>
        <w:rPr>
          <w:rFonts w:hint="eastAsia" w:ascii="Times New Roman" w:hAnsi="Times New Roman"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doubt crept into Mary's mind.</w:t>
      </w:r>
      <w:r>
        <w:rPr>
          <w:rFonts w:hint="eastAsia" w:ascii="Times New Roman" w:hAnsi="Times New Roman"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Had the joy of creativity been</w:t>
      </w:r>
      <w:r>
        <w:rPr>
          <w:rFonts w:hint="eastAsia" w:ascii="Times New Roman" w:hAnsi="Times New Roman"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overshadowed by the pressure to fit in? She scanned the room</w:t>
      </w:r>
      <w:r>
        <w:rPr>
          <w:rFonts w:hint="eastAsia" w:ascii="Times New Roman" w:hAnsi="Times New Roman"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observing her students’</w:t>
      </w:r>
      <w:r>
        <w:rPr>
          <w:rFonts w:hint="eastAsia"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face</w:t>
      </w:r>
      <w:r>
        <w:rPr>
          <w:rFonts w:hint="eastAsia" w:ascii="Times New Roman" w:hAnsi="Times New Roman" w:eastAsia="Georgia" w:cs="Times New Roman"/>
          <w:i w:val="0"/>
          <w:iCs w:val="0"/>
          <w:caps w:val="0"/>
          <w:color w:val="auto"/>
          <w:spacing w:val="0"/>
          <w:sz w:val="24"/>
          <w:szCs w:val="24"/>
          <w:u w:val="none"/>
          <w:shd w:val="clear" w:fill="FFFFFF"/>
          <w:vertAlign w:val="baseline"/>
          <w:lang w:val="en-US" w:eastAsia="zh-CN"/>
        </w:rPr>
        <w:t>－</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some concentrated</w:t>
      </w:r>
      <w:r>
        <w:rPr>
          <w:rFonts w:hint="eastAsia" w:ascii="Times New Roman" w:hAnsi="Times New Roman"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others uncertain. Akila’s disinterest was clear</w:t>
      </w:r>
      <w:r>
        <w:rPr>
          <w:rFonts w:hint="eastAsia" w:ascii="Times New Roman" w:hAnsi="Times New Roman"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and Tina</w:t>
      </w:r>
      <w:r>
        <w:rPr>
          <w:rFonts w:hint="default" w:eastAsia="Georgia" w:cs="Times New Roman"/>
          <w:i w:val="0"/>
          <w:iCs w:val="0"/>
          <w:caps w:val="0"/>
          <w:color w:val="auto"/>
          <w:spacing w:val="0"/>
          <w:sz w:val="24"/>
          <w:szCs w:val="24"/>
          <w:u w:val="none"/>
          <w:shd w:val="clear" w:fill="FFFFFF"/>
          <w:vertAlign w:val="baseline"/>
          <w:lang w:val="en-US" w:eastAsia="zh-CN"/>
        </w:rPr>
        <w:t>’</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s</w:t>
      </w:r>
      <w:r>
        <w:rPr>
          <w:rFonts w:hint="eastAsia"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imaginative drawing had been met with ridieule instead of praise.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firstLine="480" w:firstLineChars="200"/>
        <w:jc w:val="both"/>
        <w:textAlignment w:val="baseline"/>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pP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After class</w:t>
      </w:r>
      <w:r>
        <w:rPr>
          <w:rFonts w:hint="eastAsia" w:ascii="Times New Roman" w:hAnsi="Times New Roman"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Mary sat down with Tina</w:t>
      </w:r>
      <w:r>
        <w:rPr>
          <w:rFonts w:hint="eastAsia" w:ascii="Times New Roman" w:hAnsi="Times New Roman"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her tone softening. “Why did you draw the sun with sunglasses and the trees with ice creams?” she asked gently.</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firstLine="480" w:firstLineChars="200"/>
        <w:jc w:val="both"/>
        <w:textAlignment w:val="baseline"/>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pP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Tina’s eyes sparkled with a touch of rebellion</w:t>
      </w:r>
      <w:r>
        <w:rPr>
          <w:rFonts w:hint="eastAsia" w:ascii="宋体" w:hAnsi="宋体" w:eastAsia="宋体" w:cs="宋体"/>
          <w:i w:val="0"/>
          <w:iCs w:val="0"/>
          <w:caps w:val="0"/>
          <w:color w:val="auto"/>
          <w:spacing w:val="0"/>
          <w:sz w:val="24"/>
          <w:szCs w:val="24"/>
          <w:u w:val="none"/>
          <w:shd w:val="clear" w:fill="FFFFFF"/>
          <w:vertAlign w:val="baseline"/>
          <w:lang w:val="en-US" w:eastAsia="zh-CN"/>
        </w:rPr>
        <w:t>(叛逆)</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 “I love ice cream</w:t>
      </w:r>
      <w:r>
        <w:rPr>
          <w:rFonts w:hint="eastAsia" w:ascii="Times New Roman" w:hAnsi="Times New Roman"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and I thought the sun would look cool with sunglasses. Why do we always have to draw like everyone else?”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firstLine="480" w:firstLineChars="200"/>
        <w:jc w:val="both"/>
        <w:textAlignment w:val="baseline"/>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pP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Mary</w:t>
      </w:r>
      <w:r>
        <w:rPr>
          <w:rFonts w:hint="eastAsia"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paused</w:t>
      </w:r>
      <w:r>
        <w:rPr>
          <w:rFonts w:hint="eastAsia" w:ascii="Times New Roman" w:hAnsi="Times New Roman"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her thoughts racing.</w:t>
      </w:r>
      <w:r>
        <w:rPr>
          <w:rFonts w:hint="eastAsia"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Tina’s drawings weren’t just curious</w:t>
      </w:r>
      <w:r>
        <w:rPr>
          <w:rFonts w:hint="eastAsia" w:ascii="Times New Roman" w:hAnsi="Times New Roman" w:eastAsia="Georgia" w:cs="Times New Roman"/>
          <w:i w:val="0"/>
          <w:iCs w:val="0"/>
          <w:caps w:val="0"/>
          <w:color w:val="auto"/>
          <w:spacing w:val="0"/>
          <w:sz w:val="24"/>
          <w:szCs w:val="24"/>
          <w:u w:val="none"/>
          <w:shd w:val="clear" w:fill="FFFFFF"/>
          <w:vertAlign w:val="baseline"/>
          <w:lang w:val="en-US" w:eastAsia="zh-CN"/>
        </w:rPr>
        <w:t>－</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they</w:t>
      </w:r>
      <w:r>
        <w:rPr>
          <w:rFonts w:hint="eastAsia"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were a window into a world where imagination ruled</w:t>
      </w:r>
      <w:r>
        <w:rPr>
          <w:rFonts w:hint="eastAsia" w:ascii="Times New Roman" w:hAnsi="Times New Roman"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where rules could be bent into</w:t>
      </w:r>
      <w:r>
        <w:rPr>
          <w:rFonts w:hint="eastAsia"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delightful chaos. Was she</w:t>
      </w:r>
      <w:r>
        <w:rPr>
          <w:rFonts w:hint="eastAsia" w:ascii="Times New Roman" w:hAnsi="Times New Roman"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by enforcing a rigid style</w:t>
      </w:r>
      <w:r>
        <w:rPr>
          <w:rFonts w:hint="eastAsia" w:ascii="Times New Roman" w:hAnsi="Times New Roman"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killing that very creativity?</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firstLine="480" w:firstLineChars="200"/>
        <w:jc w:val="both"/>
        <w:textAlignment w:val="baseline"/>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pP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The next morning</w:t>
      </w:r>
      <w:r>
        <w:rPr>
          <w:rFonts w:hint="eastAsia" w:ascii="Times New Roman" w:hAnsi="Times New Roman"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Mary walked into the classroom with a renewed sense of</w:t>
      </w:r>
      <w:r>
        <w:rPr>
          <w:rFonts w:hint="eastAsia"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purpose. She placed a large sheet of paper in front of the class and announced a new</w:t>
      </w:r>
      <w:r>
        <w:rPr>
          <w:rFonts w:hint="eastAsia"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project</w:t>
      </w:r>
      <w:r>
        <w:rPr>
          <w:rFonts w:hint="eastAsia" w:ascii="Times New Roman" w:hAnsi="Times New Roman"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they would create a collective</w:t>
      </w:r>
      <w:r>
        <w:rPr>
          <w:rFonts w:hint="default" w:ascii="宋体" w:hAnsi="宋体" w:eastAsia="宋体" w:cs="宋体"/>
          <w:i w:val="0"/>
          <w:iCs w:val="0"/>
          <w:caps w:val="0"/>
          <w:color w:val="auto"/>
          <w:spacing w:val="0"/>
          <w:sz w:val="24"/>
          <w:szCs w:val="24"/>
          <w:u w:val="none"/>
          <w:shd w:val="clear" w:fill="FFFFFF"/>
          <w:vertAlign w:val="baseline"/>
          <w:lang w:val="en-US" w:eastAsia="zh-CN"/>
        </w:rPr>
        <w:t>(集体的)</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 xml:space="preserve"> artwork titled “Our Dream</w:t>
      </w:r>
      <w:r>
        <w:rPr>
          <w:rFonts w:hint="eastAsia" w:ascii="Times New Roman" w:hAnsi="Times New Roman"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World”</w:t>
      </w:r>
      <w:r>
        <w:rPr>
          <w:rFonts w:hint="eastAsia" w:ascii="Times New Roman" w:hAnsi="Times New Roman"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with</w:t>
      </w:r>
      <w:r>
        <w:rPr>
          <w:rFonts w:hint="eastAsia" w:ascii="Times New Roman" w:hAnsi="Times New Roman"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no rules. They were free to use colors</w:t>
      </w:r>
      <w:r>
        <w:rPr>
          <w:rFonts w:hint="eastAsia" w:ascii="Times New Roman" w:hAnsi="Times New Roman"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shapes</w:t>
      </w:r>
      <w:r>
        <w:rPr>
          <w:rFonts w:hint="eastAsia" w:ascii="Times New Roman" w:hAnsi="Times New Roman"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and patterns however they wished.</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firstLine="480" w:firstLineChars="200"/>
        <w:jc w:val="both"/>
        <w:textAlignment w:val="baseline"/>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pP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At first</w:t>
      </w:r>
      <w:r>
        <w:rPr>
          <w:rFonts w:hint="eastAsia" w:ascii="Times New Roman" w:hAnsi="Times New Roman"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the students hesitated</w:t>
      </w:r>
      <w:r>
        <w:rPr>
          <w:rFonts w:hint="eastAsia" w:ascii="Times New Roman" w:hAnsi="Times New Roman"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unsure of this newfound freedom.</w:t>
      </w:r>
      <w:r>
        <w:rPr>
          <w:rFonts w:hint="eastAsia" w:ascii="Times New Roman" w:hAnsi="Times New Roman"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Akila leaned</w:t>
      </w:r>
      <w:r>
        <w:rPr>
          <w:rFonts w:hint="eastAsia"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back</w:t>
      </w:r>
      <w:r>
        <w:rPr>
          <w:rFonts w:hint="eastAsia" w:ascii="Times New Roman" w:hAnsi="Times New Roman"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skeptical of what seemed like another pointless exercise. But Tina</w:t>
      </w:r>
      <w:r>
        <w:rPr>
          <w:rFonts w:hint="eastAsia" w:ascii="Times New Roman" w:hAnsi="Times New Roman"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her creativity</w:t>
      </w:r>
      <w:r>
        <w:rPr>
          <w:rFonts w:hint="eastAsia"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no longer restricted</w:t>
      </w:r>
      <w:r>
        <w:rPr>
          <w:rFonts w:hint="eastAsia" w:ascii="Times New Roman" w:hAnsi="Times New Roman"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eagerly grabbed her crayons and began to draw with abandon.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firstLine="480" w:firstLineChars="200"/>
        <w:jc w:val="both"/>
        <w:textAlignment w:val="baseline"/>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pP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Then</w:t>
      </w:r>
      <w:r>
        <w:rPr>
          <w:rFonts w:hint="eastAsia" w:ascii="Times New Roman" w:hAnsi="Times New Roman"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Maya joined in. And then Michael</w:t>
      </w:r>
      <w:r>
        <w:rPr>
          <w:rFonts w:hint="eastAsia" w:ascii="Times New Roman" w:hAnsi="Times New Roman" w:eastAsia="Georgia" w:cs="Times New Roman"/>
          <w:i w:val="0"/>
          <w:iCs w:val="0"/>
          <w:caps w:val="0"/>
          <w:color w:val="auto"/>
          <w:spacing w:val="0"/>
          <w:sz w:val="24"/>
          <w:szCs w:val="24"/>
          <w:u w:val="none"/>
          <w:shd w:val="clear" w:fill="FFFFFF"/>
          <w:vertAlign w:val="baseline"/>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exact"/>
        <w:ind w:right="0"/>
        <w:jc w:val="both"/>
        <w:textAlignment w:val="auto"/>
        <w:rPr>
          <w:rFonts w:hint="default" w:ascii="Times New Roman" w:hAnsi="Times New Roman" w:eastAsia="宋体" w:cs="Times New Roman"/>
          <w:color w:val="000000"/>
          <w:spacing w:val="-1"/>
          <w:sz w:val="24"/>
          <w:szCs w:val="24"/>
          <w:lang w:val="en-US" w:eastAsia="zh-CN" w:bidi="ar-SA"/>
        </w:rPr>
      </w:pPr>
      <w:r>
        <w:rPr>
          <w:rFonts w:hint="default" w:ascii="Times New Roman" w:hAnsi="Times New Roman" w:eastAsia="宋体" w:cs="Times New Roman"/>
          <w:color w:val="000000"/>
          <w:spacing w:val="-1"/>
          <w:sz w:val="24"/>
          <w:szCs w:val="24"/>
          <w:lang w:val="en-US" w:eastAsia="zh-CN" w:bidi="ar-SA"/>
        </w:rPr>
        <w:t>注意：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firstLine="476" w:firstLineChars="200"/>
        <w:jc w:val="both"/>
        <w:textAlignment w:val="baseline"/>
        <w:rPr>
          <w:rFonts w:hint="default" w:ascii="Times New Roman" w:hAnsi="Times New Roman" w:eastAsia="宋体" w:cs="Times New Roman"/>
          <w:color w:val="000000"/>
          <w:spacing w:val="-1"/>
          <w:sz w:val="24"/>
          <w:szCs w:val="24"/>
          <w:lang w:val="en-US" w:eastAsia="zh-CN" w:bidi="ar-SA"/>
        </w:rPr>
      </w:pPr>
      <w:r>
        <w:rPr>
          <w:rFonts w:hint="default" w:ascii="Times New Roman" w:hAnsi="Times New Roman" w:eastAsia="宋体" w:cs="Times New Roman"/>
          <w:color w:val="000000"/>
          <w:spacing w:val="-1"/>
          <w:sz w:val="24"/>
          <w:szCs w:val="24"/>
          <w:lang w:val="en-US" w:eastAsia="zh-CN" w:bidi="ar-SA"/>
        </w:rPr>
        <w:t>1.所续写短文的词数应为150左右；</w:t>
      </w:r>
    </w:p>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476" w:firstLineChars="200"/>
        <w:jc w:val="both"/>
        <w:textAlignment w:val="auto"/>
        <w:rPr>
          <w:rFonts w:hint="default" w:ascii="Times New Roman" w:hAnsi="Times New Roman" w:eastAsia="宋体" w:cs="Times New Roman"/>
          <w:color w:val="000000"/>
          <w:spacing w:val="-1"/>
          <w:sz w:val="24"/>
          <w:szCs w:val="24"/>
          <w:lang w:val="en-US" w:eastAsia="zh-CN" w:bidi="ar-SA"/>
        </w:rPr>
      </w:pPr>
      <w:r>
        <w:rPr>
          <w:rFonts w:hint="default" w:ascii="Times New Roman" w:hAnsi="Times New Roman" w:eastAsia="宋体" w:cs="Times New Roman"/>
          <w:color w:val="000000"/>
          <w:spacing w:val="-1"/>
          <w:sz w:val="24"/>
          <w:szCs w:val="24"/>
          <w:lang w:val="en-US" w:eastAsia="zh-CN" w:bidi="ar-SA"/>
        </w:rPr>
        <w:t>2.请按如下格式在答题卡的相应位置作答。</w:t>
      </w:r>
    </w:p>
    <w:p>
      <w:pPr>
        <w:jc w:val="both"/>
        <w:rPr>
          <w:rFonts w:hint="default" w:ascii="Times New Roman" w:hAnsi="Times New Roman" w:eastAsia="宋体" w:cs="Times New Roman"/>
          <w:color w:val="000000"/>
          <w:spacing w:val="-1"/>
          <w:sz w:val="24"/>
          <w:szCs w:val="24"/>
          <w:lang w:val="en-US" w:eastAsia="zh-CN" w:bidi="ar-SA"/>
        </w:rPr>
      </w:pPr>
      <w:r>
        <w:rPr>
          <w:rFonts w:hint="default" w:ascii="Times New Roman" w:hAnsi="Times New Roman" w:cs="Times New Roman"/>
        </w:rPr>
        <w:t>Para1: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firstLine="480" w:firstLineChars="200"/>
        <w:jc w:val="both"/>
        <w:textAlignment w:val="baseline"/>
        <w:rPr>
          <w:rFonts w:hint="eastAsia" w:eastAsia="Georgia" w:cs="Times New Roman"/>
          <w:i w:val="0"/>
          <w:iCs w:val="0"/>
          <w:caps w:val="0"/>
          <w:color w:val="auto"/>
          <w:spacing w:val="0"/>
          <w:sz w:val="24"/>
          <w:szCs w:val="24"/>
          <w:u w:val="none"/>
          <w:shd w:val="clear" w:fill="FFFFFF"/>
          <w:vertAlign w:val="baseline"/>
          <w:lang w:val="en-US" w:eastAsia="zh-CN"/>
        </w:rPr>
      </w:pP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As the students worked</w:t>
      </w:r>
      <w:r>
        <w:rPr>
          <w:rFonts w:hint="eastAsia"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Mary observed them with curiosity.</w:t>
      </w:r>
      <w:r>
        <w:rPr>
          <w:rFonts w:hint="eastAsia" w:eastAsia="Georgia" w:cs="Times New Roman"/>
          <w:i w:val="0"/>
          <w:iCs w:val="0"/>
          <w:caps w:val="0"/>
          <w:color w:val="auto"/>
          <w:spacing w:val="0"/>
          <w:sz w:val="24"/>
          <w:szCs w:val="24"/>
          <w:u w:val="none"/>
          <w:shd w:val="clear" w:fill="FFFFFF"/>
          <w:vertAlign w:val="baseline"/>
          <w:lang w:val="en-US" w:eastAsia="zh-CN"/>
        </w:rPr>
        <w:t xml:space="preserve"> __________</w:t>
      </w:r>
    </w:p>
    <w:p>
      <w:pPr>
        <w:jc w:val="both"/>
        <w:rPr>
          <w:rFonts w:hint="default" w:eastAsia="Georgia" w:cs="Times New Roman"/>
          <w:i w:val="0"/>
          <w:iCs w:val="0"/>
          <w:caps w:val="0"/>
          <w:color w:val="auto"/>
          <w:spacing w:val="0"/>
          <w:sz w:val="24"/>
          <w:szCs w:val="24"/>
          <w:u w:val="none"/>
          <w:shd w:val="clear" w:fill="FFFFFF"/>
          <w:vertAlign w:val="baseline"/>
          <w:lang w:val="en-US" w:eastAsia="zh-CN"/>
        </w:rPr>
      </w:pPr>
      <w:r>
        <w:rPr>
          <w:rFonts w:hint="default" w:ascii="Times New Roman" w:hAnsi="Times New Roman" w:cs="Times New Roman"/>
        </w:rPr>
        <w:t>Para</w:t>
      </w:r>
      <w:r>
        <w:rPr>
          <w:rFonts w:hint="eastAsia" w:ascii="Times New Roman" w:hAnsi="Times New Roman" w:cs="Times New Roman"/>
          <w:lang w:val="en-US" w:eastAsia="zh-CN"/>
        </w:rPr>
        <w:t>2</w:t>
      </w:r>
      <w:r>
        <w:rPr>
          <w:rFonts w:hint="default" w:ascii="Times New Roman" w:hAnsi="Times New Roman" w:cs="Times New Roma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firstLine="480" w:firstLineChars="200"/>
        <w:jc w:val="both"/>
        <w:textAlignment w:val="baseline"/>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pP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Mary stood back and surveyed the creation.</w:t>
      </w:r>
      <w:r>
        <w:rPr>
          <w:rFonts w:hint="eastAsia" w:eastAsia="Georgia" w:cs="Times New Roman"/>
          <w:i w:val="0"/>
          <w:iCs w:val="0"/>
          <w:caps w:val="0"/>
          <w:color w:val="auto"/>
          <w:spacing w:val="0"/>
          <w:sz w:val="24"/>
          <w:szCs w:val="24"/>
          <w:u w:val="none"/>
          <w:shd w:val="clear" w:fill="FFFFFF"/>
          <w:vertAlign w:val="baseline"/>
          <w:lang w:val="en-US" w:eastAsia="zh-CN"/>
        </w:rPr>
        <w:t xml:space="preserve"> __________</w:t>
      </w:r>
    </w:p>
    <w:p>
      <w:pPr>
        <w:pStyle w:val="10"/>
        <w:numPr>
          <w:ilvl w:val="0"/>
          <w:numId w:val="0"/>
        </w:numPr>
        <w:jc w:val="both"/>
        <w:rPr>
          <w:rFonts w:hint="default" w:ascii="Times New Roman" w:hAnsi="Times New Roman" w:eastAsia="宋体" w:cs="Times New Roman"/>
          <w:b/>
          <w:bCs/>
          <w:color w:val="auto"/>
          <w:sz w:val="24"/>
          <w:szCs w:val="24"/>
          <w:lang w:val="en-US" w:eastAsia="zh-CN"/>
        </w:rPr>
      </w:pPr>
    </w:p>
    <w:p>
      <w:pPr>
        <w:pStyle w:val="10"/>
        <w:numPr>
          <w:ilvl w:val="0"/>
          <w:numId w:val="1"/>
        </w:numPr>
        <w:ind w:left="360" w:firstLine="0" w:firstLineChars="0"/>
        <w:jc w:val="center"/>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词汇积累</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2742"/>
        <w:gridCol w:w="882"/>
        <w:gridCol w:w="651"/>
        <w:gridCol w:w="2217"/>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tcPr>
          <w:p>
            <w:pPr>
              <w:jc w:val="center"/>
              <w:rPr>
                <w:rFonts w:hint="default" w:ascii="Times New Roman" w:hAnsi="Times New Roman" w:eastAsia="宋体" w:cs="Times New Roman"/>
                <w:b w:val="0"/>
                <w:bCs w:val="0"/>
                <w:color w:val="auto"/>
                <w:szCs w:val="21"/>
                <w:vertAlign w:val="baseline"/>
                <w:lang w:val="en-US" w:eastAsia="zh-CN"/>
              </w:rPr>
            </w:pPr>
            <w:r>
              <w:rPr>
                <w:rFonts w:hint="eastAsia" w:ascii="Times New Roman" w:hAnsi="Times New Roman" w:eastAsia="宋体" w:cs="Times New Roman"/>
                <w:b w:val="0"/>
                <w:bCs w:val="0"/>
                <w:color w:val="auto"/>
                <w:szCs w:val="21"/>
                <w:vertAlign w:val="baseline"/>
                <w:lang w:val="en-US" w:eastAsia="zh-CN"/>
              </w:rPr>
              <w:t>序号</w:t>
            </w:r>
          </w:p>
        </w:tc>
        <w:tc>
          <w:tcPr>
            <w:tcW w:w="2742" w:type="dxa"/>
          </w:tcPr>
          <w:p>
            <w:pPr>
              <w:jc w:val="center"/>
              <w:rPr>
                <w:rFonts w:hint="eastAsia" w:ascii="Times New Roman" w:hAnsi="Times New Roman" w:eastAsia="宋体" w:cs="Times New Roman"/>
                <w:b w:val="0"/>
                <w:bCs w:val="0"/>
                <w:color w:val="auto"/>
                <w:szCs w:val="21"/>
                <w:vertAlign w:val="baseline"/>
                <w:lang w:val="en-US" w:eastAsia="zh-CN"/>
              </w:rPr>
            </w:pPr>
            <w:r>
              <w:rPr>
                <w:rFonts w:hint="eastAsia" w:ascii="Times New Roman" w:hAnsi="Times New Roman" w:eastAsia="宋体" w:cs="Times New Roman"/>
                <w:b w:val="0"/>
                <w:bCs w:val="0"/>
                <w:color w:val="auto"/>
                <w:szCs w:val="21"/>
                <w:vertAlign w:val="baseline"/>
                <w:lang w:val="en-US" w:eastAsia="zh-CN"/>
              </w:rPr>
              <w:t>英语</w:t>
            </w:r>
          </w:p>
        </w:tc>
        <w:tc>
          <w:tcPr>
            <w:tcW w:w="882" w:type="dxa"/>
          </w:tcPr>
          <w:p>
            <w:pPr>
              <w:jc w:val="center"/>
              <w:rPr>
                <w:rFonts w:hint="eastAsia" w:ascii="Times New Roman" w:hAnsi="Times New Roman" w:eastAsia="宋体" w:cs="Times New Roman"/>
                <w:b w:val="0"/>
                <w:bCs w:val="0"/>
                <w:color w:val="auto"/>
                <w:szCs w:val="21"/>
                <w:vertAlign w:val="baseline"/>
                <w:lang w:val="en-US" w:eastAsia="zh-CN"/>
              </w:rPr>
            </w:pPr>
            <w:r>
              <w:rPr>
                <w:rFonts w:hint="eastAsia" w:ascii="Times New Roman" w:hAnsi="Times New Roman" w:eastAsia="宋体" w:cs="Times New Roman"/>
                <w:b w:val="0"/>
                <w:bCs w:val="0"/>
                <w:color w:val="auto"/>
                <w:szCs w:val="21"/>
                <w:vertAlign w:val="baseline"/>
                <w:lang w:val="en-US" w:eastAsia="zh-CN"/>
              </w:rPr>
              <w:t>汉语</w:t>
            </w:r>
          </w:p>
        </w:tc>
        <w:tc>
          <w:tcPr>
            <w:tcW w:w="651" w:type="dxa"/>
          </w:tcPr>
          <w:p>
            <w:pPr>
              <w:jc w:val="center"/>
              <w:rPr>
                <w:rFonts w:ascii="Times New Roman" w:hAnsi="Times New Roman" w:eastAsia="宋体" w:cs="Times New Roman"/>
                <w:b w:val="0"/>
                <w:bCs w:val="0"/>
                <w:color w:val="auto"/>
                <w:szCs w:val="21"/>
                <w:vertAlign w:val="baseline"/>
              </w:rPr>
            </w:pPr>
            <w:r>
              <w:rPr>
                <w:rFonts w:hint="eastAsia" w:ascii="Times New Roman" w:hAnsi="Times New Roman" w:eastAsia="宋体" w:cs="Times New Roman"/>
                <w:b w:val="0"/>
                <w:bCs w:val="0"/>
                <w:color w:val="auto"/>
                <w:szCs w:val="21"/>
                <w:vertAlign w:val="baseline"/>
                <w:lang w:val="en-US" w:eastAsia="zh-CN"/>
              </w:rPr>
              <w:t>序号</w:t>
            </w:r>
          </w:p>
        </w:tc>
        <w:tc>
          <w:tcPr>
            <w:tcW w:w="2217" w:type="dxa"/>
            <w:vAlign w:val="top"/>
          </w:tcPr>
          <w:p>
            <w:pPr>
              <w:jc w:val="center"/>
              <w:rPr>
                <w:rFonts w:ascii="Times New Roman" w:hAnsi="Times New Roman" w:eastAsia="宋体" w:cs="Times New Roman"/>
                <w:b w:val="0"/>
                <w:bCs w:val="0"/>
                <w:color w:val="auto"/>
                <w:szCs w:val="21"/>
                <w:vertAlign w:val="baseline"/>
              </w:rPr>
            </w:pPr>
            <w:r>
              <w:rPr>
                <w:rFonts w:hint="eastAsia" w:ascii="Times New Roman" w:hAnsi="Times New Roman" w:eastAsia="宋体" w:cs="Times New Roman"/>
                <w:b w:val="0"/>
                <w:bCs w:val="0"/>
                <w:color w:val="auto"/>
                <w:szCs w:val="21"/>
                <w:vertAlign w:val="baseline"/>
                <w:lang w:val="en-US" w:eastAsia="zh-CN"/>
              </w:rPr>
              <w:t>英语</w:t>
            </w:r>
          </w:p>
        </w:tc>
        <w:tc>
          <w:tcPr>
            <w:tcW w:w="1352" w:type="dxa"/>
            <w:vAlign w:val="top"/>
          </w:tcPr>
          <w:p>
            <w:pPr>
              <w:jc w:val="center"/>
              <w:rPr>
                <w:rFonts w:ascii="Times New Roman" w:hAnsi="Times New Roman" w:eastAsia="宋体" w:cs="Times New Roman"/>
                <w:b w:val="0"/>
                <w:bCs w:val="0"/>
                <w:color w:val="auto"/>
                <w:szCs w:val="21"/>
                <w:vertAlign w:val="baseline"/>
              </w:rPr>
            </w:pPr>
            <w:r>
              <w:rPr>
                <w:rFonts w:hint="eastAsia" w:ascii="Times New Roman" w:hAnsi="Times New Roman" w:eastAsia="宋体" w:cs="Times New Roman"/>
                <w:b w:val="0"/>
                <w:bCs w:val="0"/>
                <w:color w:val="auto"/>
                <w:szCs w:val="21"/>
                <w:vertAlign w:val="baseline"/>
                <w:lang w:val="en-US" w:eastAsia="zh-CN"/>
              </w:rPr>
              <w:t>汉语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tcPr>
          <w:p>
            <w:pPr>
              <w:jc w:val="center"/>
              <w:rPr>
                <w:rFonts w:hint="eastAsia" w:ascii="Times New Roman" w:hAnsi="Times New Roman" w:eastAsia="宋体" w:cs="Times New Roman"/>
                <w:b w:val="0"/>
                <w:bCs w:val="0"/>
                <w:color w:val="auto"/>
                <w:szCs w:val="21"/>
                <w:vertAlign w:val="baseline"/>
                <w:lang w:val="en-US" w:eastAsia="zh-CN"/>
              </w:rPr>
            </w:pPr>
            <w:r>
              <w:rPr>
                <w:rFonts w:hint="eastAsia" w:ascii="Times New Roman" w:hAnsi="Times New Roman" w:eastAsia="宋体" w:cs="Times New Roman"/>
                <w:b w:val="0"/>
                <w:bCs w:val="0"/>
                <w:color w:val="auto"/>
                <w:szCs w:val="21"/>
                <w:vertAlign w:val="baseline"/>
                <w:lang w:val="en-US" w:eastAsia="zh-CN"/>
              </w:rPr>
              <w:t>1</w:t>
            </w:r>
          </w:p>
        </w:tc>
        <w:tc>
          <w:tcPr>
            <w:tcW w:w="2742" w:type="dxa"/>
          </w:tcPr>
          <w:p>
            <w:pPr>
              <w:jc w:val="center"/>
              <w:rPr>
                <w:rFonts w:ascii="Times New Roman" w:hAnsi="Times New Roman" w:eastAsia="宋体" w:cs="Times New Roman"/>
                <w:b w:val="0"/>
                <w:bCs w:val="0"/>
                <w:color w:val="auto"/>
                <w:szCs w:val="21"/>
                <w:vertAlign w:val="baseline"/>
              </w:rPr>
            </w:pPr>
            <w:r>
              <w:rPr>
                <w:rFonts w:hint="eastAsia" w:ascii="Times New Roman" w:hAnsi="Times New Roman" w:eastAsia="宋体" w:cs="Times New Roman"/>
                <w:b w:val="0"/>
                <w:bCs w:val="0"/>
                <w:color w:val="auto"/>
                <w:szCs w:val="21"/>
                <w:vertAlign w:val="baseline"/>
              </w:rPr>
              <w:t>be one</w:t>
            </w:r>
            <w:r>
              <w:rPr>
                <w:rFonts w:hint="default" w:ascii="Times New Roman" w:hAnsi="Times New Roman" w:eastAsia="宋体" w:cs="Times New Roman"/>
                <w:b w:val="0"/>
                <w:bCs w:val="0"/>
                <w:color w:val="auto"/>
                <w:szCs w:val="21"/>
                <w:vertAlign w:val="baseline"/>
                <w:lang w:val="en-US" w:eastAsia="zh-CN"/>
              </w:rPr>
              <w:t>’</w:t>
            </w:r>
            <w:r>
              <w:rPr>
                <w:rFonts w:hint="eastAsia" w:ascii="Times New Roman" w:hAnsi="Times New Roman" w:eastAsia="宋体" w:cs="Times New Roman"/>
                <w:b w:val="0"/>
                <w:bCs w:val="0"/>
                <w:color w:val="auto"/>
                <w:szCs w:val="21"/>
                <w:vertAlign w:val="baseline"/>
              </w:rPr>
              <w:t>s thing</w:t>
            </w:r>
          </w:p>
        </w:tc>
        <w:tc>
          <w:tcPr>
            <w:tcW w:w="882" w:type="dxa"/>
          </w:tcPr>
          <w:p>
            <w:pPr>
              <w:jc w:val="center"/>
              <w:rPr>
                <w:rFonts w:ascii="Times New Roman" w:hAnsi="Times New Roman" w:eastAsia="宋体" w:cs="Times New Roman"/>
                <w:b w:val="0"/>
                <w:bCs w:val="0"/>
                <w:color w:val="auto"/>
                <w:szCs w:val="21"/>
                <w:vertAlign w:val="baseline"/>
              </w:rPr>
            </w:pPr>
          </w:p>
        </w:tc>
        <w:tc>
          <w:tcPr>
            <w:tcW w:w="651" w:type="dxa"/>
          </w:tcPr>
          <w:p>
            <w:pPr>
              <w:jc w:val="center"/>
              <w:rPr>
                <w:rFonts w:hint="eastAsia" w:ascii="Times New Roman" w:hAnsi="Times New Roman" w:eastAsia="宋体" w:cs="Times New Roman"/>
                <w:b w:val="0"/>
                <w:bCs w:val="0"/>
                <w:color w:val="auto"/>
                <w:szCs w:val="21"/>
                <w:vertAlign w:val="baseline"/>
                <w:lang w:val="en-US" w:eastAsia="zh-CN"/>
              </w:rPr>
            </w:pPr>
            <w:r>
              <w:rPr>
                <w:rFonts w:hint="eastAsia" w:ascii="Times New Roman" w:hAnsi="Times New Roman" w:eastAsia="宋体" w:cs="Times New Roman"/>
                <w:b w:val="0"/>
                <w:bCs w:val="0"/>
                <w:color w:val="auto"/>
                <w:szCs w:val="21"/>
                <w:vertAlign w:val="baseline"/>
                <w:lang w:val="en-US" w:eastAsia="zh-CN"/>
              </w:rPr>
              <w:t>8</w:t>
            </w:r>
          </w:p>
        </w:tc>
        <w:tc>
          <w:tcPr>
            <w:tcW w:w="2217" w:type="dxa"/>
          </w:tcPr>
          <w:p>
            <w:pPr>
              <w:jc w:val="center"/>
              <w:rPr>
                <w:rFonts w:ascii="Times New Roman" w:hAnsi="Times New Roman" w:eastAsia="宋体" w:cs="Times New Roman"/>
                <w:b w:val="0"/>
                <w:bCs w:val="0"/>
                <w:color w:val="auto"/>
                <w:szCs w:val="21"/>
                <w:vertAlign w:val="baseline"/>
              </w:rPr>
            </w:pPr>
            <w:r>
              <w:rPr>
                <w:rFonts w:hint="eastAsia" w:ascii="Times New Roman" w:hAnsi="Times New Roman" w:eastAsia="宋体" w:cs="Times New Roman"/>
                <w:b w:val="0"/>
                <w:bCs w:val="0"/>
                <w:color w:val="auto"/>
                <w:szCs w:val="21"/>
                <w:vertAlign w:val="baseline"/>
              </w:rPr>
              <w:t>a touch of</w:t>
            </w:r>
          </w:p>
        </w:tc>
        <w:tc>
          <w:tcPr>
            <w:tcW w:w="1352" w:type="dxa"/>
          </w:tcPr>
          <w:p>
            <w:pPr>
              <w:jc w:val="center"/>
              <w:rPr>
                <w:rFonts w:ascii="Times New Roman" w:hAnsi="Times New Roman" w:eastAsia="宋体" w:cs="Times New Roman"/>
                <w:b w:val="0"/>
                <w:bCs w:val="0"/>
                <w:color w:val="auto"/>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tcPr>
          <w:p>
            <w:pPr>
              <w:jc w:val="center"/>
              <w:rPr>
                <w:rFonts w:hint="eastAsia" w:ascii="Times New Roman" w:hAnsi="Times New Roman" w:eastAsia="宋体" w:cs="Times New Roman"/>
                <w:b w:val="0"/>
                <w:bCs w:val="0"/>
                <w:color w:val="auto"/>
                <w:szCs w:val="21"/>
                <w:vertAlign w:val="baseline"/>
                <w:lang w:val="en-US" w:eastAsia="zh-CN"/>
              </w:rPr>
            </w:pPr>
            <w:r>
              <w:rPr>
                <w:rFonts w:hint="eastAsia" w:ascii="Times New Roman" w:hAnsi="Times New Roman" w:eastAsia="宋体" w:cs="Times New Roman"/>
                <w:b w:val="0"/>
                <w:bCs w:val="0"/>
                <w:color w:val="auto"/>
                <w:szCs w:val="21"/>
                <w:vertAlign w:val="baseline"/>
                <w:lang w:val="en-US" w:eastAsia="zh-CN"/>
              </w:rPr>
              <w:t>2</w:t>
            </w:r>
          </w:p>
        </w:tc>
        <w:tc>
          <w:tcPr>
            <w:tcW w:w="2742" w:type="dxa"/>
          </w:tcPr>
          <w:p>
            <w:pPr>
              <w:jc w:val="center"/>
              <w:rPr>
                <w:rFonts w:ascii="Times New Roman" w:hAnsi="Times New Roman" w:eastAsia="宋体" w:cs="Times New Roman"/>
                <w:b w:val="0"/>
                <w:bCs w:val="0"/>
                <w:color w:val="auto"/>
                <w:szCs w:val="21"/>
                <w:vertAlign w:val="baseline"/>
              </w:rPr>
            </w:pPr>
            <w:r>
              <w:rPr>
                <w:rFonts w:hint="eastAsia" w:ascii="Times New Roman" w:hAnsi="Times New Roman" w:eastAsia="宋体" w:cs="Times New Roman"/>
                <w:b w:val="0"/>
                <w:bCs w:val="0"/>
                <w:color w:val="auto"/>
                <w:szCs w:val="21"/>
                <w:vertAlign w:val="baseline"/>
              </w:rPr>
              <w:t>be topped with</w:t>
            </w:r>
          </w:p>
        </w:tc>
        <w:tc>
          <w:tcPr>
            <w:tcW w:w="882" w:type="dxa"/>
          </w:tcPr>
          <w:p>
            <w:pPr>
              <w:jc w:val="center"/>
              <w:rPr>
                <w:rFonts w:ascii="Times New Roman" w:hAnsi="Times New Roman" w:eastAsia="宋体" w:cs="Times New Roman"/>
                <w:b w:val="0"/>
                <w:bCs w:val="0"/>
                <w:color w:val="auto"/>
                <w:szCs w:val="21"/>
                <w:vertAlign w:val="baseline"/>
              </w:rPr>
            </w:pPr>
          </w:p>
        </w:tc>
        <w:tc>
          <w:tcPr>
            <w:tcW w:w="651" w:type="dxa"/>
          </w:tcPr>
          <w:p>
            <w:pPr>
              <w:jc w:val="center"/>
              <w:rPr>
                <w:rFonts w:hint="eastAsia" w:ascii="Times New Roman" w:hAnsi="Times New Roman" w:eastAsia="宋体" w:cs="Times New Roman"/>
                <w:b w:val="0"/>
                <w:bCs w:val="0"/>
                <w:color w:val="auto"/>
                <w:szCs w:val="21"/>
                <w:vertAlign w:val="baseline"/>
                <w:lang w:val="en-US" w:eastAsia="zh-CN"/>
              </w:rPr>
            </w:pPr>
            <w:r>
              <w:rPr>
                <w:rFonts w:hint="eastAsia" w:ascii="Times New Roman" w:hAnsi="Times New Roman" w:eastAsia="宋体" w:cs="Times New Roman"/>
                <w:b w:val="0"/>
                <w:bCs w:val="0"/>
                <w:color w:val="auto"/>
                <w:szCs w:val="21"/>
                <w:vertAlign w:val="baseline"/>
                <w:lang w:val="en-US" w:eastAsia="zh-CN"/>
              </w:rPr>
              <w:t>9</w:t>
            </w:r>
          </w:p>
        </w:tc>
        <w:tc>
          <w:tcPr>
            <w:tcW w:w="2217" w:type="dxa"/>
          </w:tcPr>
          <w:p>
            <w:pPr>
              <w:jc w:val="center"/>
              <w:rPr>
                <w:rFonts w:ascii="Times New Roman" w:hAnsi="Times New Roman" w:eastAsia="宋体" w:cs="Times New Roman"/>
                <w:b w:val="0"/>
                <w:bCs w:val="0"/>
                <w:color w:val="auto"/>
                <w:szCs w:val="21"/>
                <w:vertAlign w:val="baseline"/>
              </w:rPr>
            </w:pPr>
            <w:r>
              <w:rPr>
                <w:rFonts w:hint="eastAsia" w:ascii="Times New Roman" w:hAnsi="Times New Roman" w:eastAsia="宋体" w:cs="Times New Roman"/>
                <w:b w:val="0"/>
                <w:bCs w:val="0"/>
                <w:color w:val="auto"/>
                <w:szCs w:val="21"/>
                <w:vertAlign w:val="baseline"/>
                <w:lang w:val="en-US" w:eastAsia="zh-CN"/>
              </w:rPr>
              <w:t>think</w:t>
            </w:r>
            <w:r>
              <w:rPr>
                <w:rFonts w:hint="eastAsia" w:ascii="Times New Roman" w:hAnsi="Times New Roman" w:eastAsia="宋体" w:cs="Times New Roman"/>
                <w:b w:val="0"/>
                <w:bCs w:val="0"/>
                <w:color w:val="auto"/>
                <w:szCs w:val="21"/>
                <w:vertAlign w:val="baseline"/>
              </w:rPr>
              <w:t xml:space="preserve"> race</w:t>
            </w:r>
          </w:p>
        </w:tc>
        <w:tc>
          <w:tcPr>
            <w:tcW w:w="1352" w:type="dxa"/>
          </w:tcPr>
          <w:p>
            <w:pPr>
              <w:jc w:val="center"/>
              <w:rPr>
                <w:rFonts w:ascii="Times New Roman" w:hAnsi="Times New Roman" w:eastAsia="宋体" w:cs="Times New Roman"/>
                <w:b w:val="0"/>
                <w:bCs w:val="0"/>
                <w:color w:val="auto"/>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tcPr>
          <w:p>
            <w:pPr>
              <w:jc w:val="center"/>
              <w:rPr>
                <w:rFonts w:hint="eastAsia" w:ascii="Times New Roman" w:hAnsi="Times New Roman" w:eastAsia="宋体" w:cs="Times New Roman"/>
                <w:b w:val="0"/>
                <w:bCs w:val="0"/>
                <w:color w:val="auto"/>
                <w:szCs w:val="21"/>
                <w:vertAlign w:val="baseline"/>
                <w:lang w:val="en-US" w:eastAsia="zh-CN"/>
              </w:rPr>
            </w:pPr>
            <w:r>
              <w:rPr>
                <w:rFonts w:hint="eastAsia" w:ascii="Times New Roman" w:hAnsi="Times New Roman" w:eastAsia="宋体" w:cs="Times New Roman"/>
                <w:b w:val="0"/>
                <w:bCs w:val="0"/>
                <w:color w:val="auto"/>
                <w:szCs w:val="21"/>
                <w:vertAlign w:val="baseline"/>
                <w:lang w:val="en-US" w:eastAsia="zh-CN"/>
              </w:rPr>
              <w:t>3</w:t>
            </w:r>
          </w:p>
        </w:tc>
        <w:tc>
          <w:tcPr>
            <w:tcW w:w="2742" w:type="dxa"/>
          </w:tcPr>
          <w:p>
            <w:pPr>
              <w:jc w:val="center"/>
              <w:rPr>
                <w:rFonts w:ascii="Times New Roman" w:hAnsi="Times New Roman" w:eastAsia="宋体" w:cs="Times New Roman"/>
                <w:b w:val="0"/>
                <w:bCs w:val="0"/>
                <w:color w:val="auto"/>
                <w:szCs w:val="21"/>
                <w:vertAlign w:val="baseline"/>
              </w:rPr>
            </w:pPr>
            <w:r>
              <w:rPr>
                <w:rFonts w:hint="eastAsia" w:ascii="Times New Roman" w:hAnsi="Times New Roman" w:eastAsia="宋体" w:cs="Times New Roman"/>
                <w:b w:val="0"/>
                <w:bCs w:val="0"/>
                <w:color w:val="auto"/>
                <w:szCs w:val="21"/>
                <w:vertAlign w:val="baseline"/>
              </w:rPr>
              <w:t>with unease</w:t>
            </w:r>
          </w:p>
        </w:tc>
        <w:tc>
          <w:tcPr>
            <w:tcW w:w="882" w:type="dxa"/>
          </w:tcPr>
          <w:p>
            <w:pPr>
              <w:jc w:val="center"/>
              <w:rPr>
                <w:rFonts w:ascii="Times New Roman" w:hAnsi="Times New Roman" w:eastAsia="宋体" w:cs="Times New Roman"/>
                <w:b w:val="0"/>
                <w:bCs w:val="0"/>
                <w:color w:val="auto"/>
                <w:szCs w:val="21"/>
                <w:vertAlign w:val="baseline"/>
              </w:rPr>
            </w:pPr>
          </w:p>
        </w:tc>
        <w:tc>
          <w:tcPr>
            <w:tcW w:w="651" w:type="dxa"/>
          </w:tcPr>
          <w:p>
            <w:pPr>
              <w:jc w:val="center"/>
              <w:rPr>
                <w:rFonts w:hint="default" w:ascii="Times New Roman" w:hAnsi="Times New Roman" w:eastAsia="宋体" w:cs="Times New Roman"/>
                <w:b w:val="0"/>
                <w:bCs w:val="0"/>
                <w:color w:val="auto"/>
                <w:szCs w:val="21"/>
                <w:vertAlign w:val="baseline"/>
                <w:lang w:val="en-US" w:eastAsia="zh-CN"/>
              </w:rPr>
            </w:pPr>
            <w:r>
              <w:rPr>
                <w:rFonts w:hint="eastAsia" w:ascii="Times New Roman" w:hAnsi="Times New Roman" w:eastAsia="宋体" w:cs="Times New Roman"/>
                <w:b w:val="0"/>
                <w:bCs w:val="0"/>
                <w:color w:val="auto"/>
                <w:szCs w:val="21"/>
                <w:vertAlign w:val="baseline"/>
                <w:lang w:val="en-US" w:eastAsia="zh-CN"/>
              </w:rPr>
              <w:t>10</w:t>
            </w:r>
          </w:p>
        </w:tc>
        <w:tc>
          <w:tcPr>
            <w:tcW w:w="2217" w:type="dxa"/>
          </w:tcPr>
          <w:p>
            <w:pPr>
              <w:jc w:val="center"/>
              <w:rPr>
                <w:rFonts w:ascii="Times New Roman" w:hAnsi="Times New Roman" w:eastAsia="宋体" w:cs="Times New Roman"/>
                <w:b w:val="0"/>
                <w:bCs w:val="0"/>
                <w:color w:val="auto"/>
                <w:szCs w:val="21"/>
                <w:vertAlign w:val="baseline"/>
              </w:rPr>
            </w:pPr>
            <w:r>
              <w:rPr>
                <w:rFonts w:hint="eastAsia" w:ascii="Times New Roman" w:hAnsi="Times New Roman" w:eastAsia="宋体" w:cs="Times New Roman"/>
                <w:b w:val="0"/>
                <w:bCs w:val="0"/>
                <w:color w:val="auto"/>
                <w:szCs w:val="21"/>
                <w:vertAlign w:val="baseline"/>
              </w:rPr>
              <w:t>be free to do sth.</w:t>
            </w:r>
          </w:p>
        </w:tc>
        <w:tc>
          <w:tcPr>
            <w:tcW w:w="1352" w:type="dxa"/>
          </w:tcPr>
          <w:p>
            <w:pPr>
              <w:jc w:val="center"/>
              <w:rPr>
                <w:rFonts w:ascii="Times New Roman" w:hAnsi="Times New Roman" w:eastAsia="宋体" w:cs="Times New Roman"/>
                <w:b w:val="0"/>
                <w:bCs w:val="0"/>
                <w:color w:val="auto"/>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tcPr>
          <w:p>
            <w:pPr>
              <w:jc w:val="center"/>
              <w:rPr>
                <w:rFonts w:hint="eastAsia" w:ascii="Times New Roman" w:hAnsi="Times New Roman" w:eastAsia="宋体" w:cs="Times New Roman"/>
                <w:b w:val="0"/>
                <w:bCs w:val="0"/>
                <w:color w:val="auto"/>
                <w:szCs w:val="21"/>
                <w:vertAlign w:val="baseline"/>
                <w:lang w:val="en-US" w:eastAsia="zh-CN"/>
              </w:rPr>
            </w:pPr>
            <w:r>
              <w:rPr>
                <w:rFonts w:hint="eastAsia" w:ascii="Times New Roman" w:hAnsi="Times New Roman" w:eastAsia="宋体" w:cs="Times New Roman"/>
                <w:b w:val="0"/>
                <w:bCs w:val="0"/>
                <w:color w:val="auto"/>
                <w:szCs w:val="21"/>
                <w:vertAlign w:val="baseline"/>
                <w:lang w:val="en-US" w:eastAsia="zh-CN"/>
              </w:rPr>
              <w:t>4</w:t>
            </w:r>
          </w:p>
        </w:tc>
        <w:tc>
          <w:tcPr>
            <w:tcW w:w="2742" w:type="dxa"/>
          </w:tcPr>
          <w:p>
            <w:pPr>
              <w:jc w:val="center"/>
              <w:rPr>
                <w:rFonts w:ascii="Times New Roman" w:hAnsi="Times New Roman" w:eastAsia="宋体" w:cs="Times New Roman"/>
                <w:b w:val="0"/>
                <w:bCs w:val="0"/>
                <w:color w:val="auto"/>
                <w:szCs w:val="21"/>
                <w:vertAlign w:val="baseline"/>
              </w:rPr>
            </w:pPr>
            <w:r>
              <w:rPr>
                <w:rFonts w:hint="eastAsia" w:ascii="Times New Roman" w:hAnsi="Times New Roman" w:eastAsia="宋体" w:cs="Times New Roman"/>
                <w:b w:val="0"/>
                <w:bCs w:val="0"/>
                <w:color w:val="auto"/>
                <w:szCs w:val="21"/>
                <w:vertAlign w:val="baseline"/>
              </w:rPr>
              <w:t>fit in</w:t>
            </w:r>
          </w:p>
        </w:tc>
        <w:tc>
          <w:tcPr>
            <w:tcW w:w="882" w:type="dxa"/>
          </w:tcPr>
          <w:p>
            <w:pPr>
              <w:jc w:val="center"/>
              <w:rPr>
                <w:rFonts w:ascii="Times New Roman" w:hAnsi="Times New Roman" w:eastAsia="宋体" w:cs="Times New Roman"/>
                <w:b w:val="0"/>
                <w:bCs w:val="0"/>
                <w:color w:val="auto"/>
                <w:szCs w:val="21"/>
                <w:vertAlign w:val="baseline"/>
              </w:rPr>
            </w:pPr>
          </w:p>
        </w:tc>
        <w:tc>
          <w:tcPr>
            <w:tcW w:w="651" w:type="dxa"/>
          </w:tcPr>
          <w:p>
            <w:pPr>
              <w:jc w:val="center"/>
              <w:rPr>
                <w:rFonts w:hint="default" w:ascii="Times New Roman" w:hAnsi="Times New Roman" w:eastAsia="宋体" w:cs="Times New Roman"/>
                <w:b w:val="0"/>
                <w:bCs w:val="0"/>
                <w:color w:val="auto"/>
                <w:szCs w:val="21"/>
                <w:vertAlign w:val="baseline"/>
                <w:lang w:val="en-US" w:eastAsia="zh-CN"/>
              </w:rPr>
            </w:pPr>
            <w:r>
              <w:rPr>
                <w:rFonts w:hint="eastAsia" w:ascii="Times New Roman" w:hAnsi="Times New Roman" w:eastAsia="宋体" w:cs="Times New Roman"/>
                <w:b w:val="0"/>
                <w:bCs w:val="0"/>
                <w:color w:val="auto"/>
                <w:szCs w:val="21"/>
                <w:vertAlign w:val="baseline"/>
                <w:lang w:val="en-US" w:eastAsia="zh-CN"/>
              </w:rPr>
              <w:t>11</w:t>
            </w:r>
          </w:p>
        </w:tc>
        <w:tc>
          <w:tcPr>
            <w:tcW w:w="2217" w:type="dxa"/>
          </w:tcPr>
          <w:p>
            <w:pPr>
              <w:jc w:val="center"/>
              <w:rPr>
                <w:rFonts w:ascii="Times New Roman" w:hAnsi="Times New Roman" w:eastAsia="宋体" w:cs="Times New Roman"/>
                <w:b w:val="0"/>
                <w:bCs w:val="0"/>
                <w:color w:val="auto"/>
                <w:szCs w:val="21"/>
                <w:vertAlign w:val="baseline"/>
              </w:rPr>
            </w:pPr>
            <w:r>
              <w:rPr>
                <w:rFonts w:hint="eastAsia" w:ascii="Times New Roman" w:hAnsi="Times New Roman" w:eastAsia="宋体" w:cs="Times New Roman"/>
                <w:b w:val="0"/>
                <w:bCs w:val="0"/>
                <w:color w:val="auto"/>
                <w:szCs w:val="21"/>
                <w:vertAlign w:val="baseline"/>
              </w:rPr>
              <w:t>be skeptical of</w:t>
            </w:r>
          </w:p>
        </w:tc>
        <w:tc>
          <w:tcPr>
            <w:tcW w:w="1352" w:type="dxa"/>
          </w:tcPr>
          <w:p>
            <w:pPr>
              <w:jc w:val="center"/>
              <w:rPr>
                <w:rFonts w:ascii="Times New Roman" w:hAnsi="Times New Roman" w:eastAsia="宋体" w:cs="Times New Roman"/>
                <w:b w:val="0"/>
                <w:bCs w:val="0"/>
                <w:color w:val="auto"/>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tcPr>
          <w:p>
            <w:pPr>
              <w:jc w:val="center"/>
              <w:rPr>
                <w:rFonts w:hint="eastAsia" w:ascii="Times New Roman" w:hAnsi="Times New Roman" w:eastAsia="宋体" w:cs="Times New Roman"/>
                <w:b w:val="0"/>
                <w:bCs w:val="0"/>
                <w:color w:val="auto"/>
                <w:szCs w:val="21"/>
                <w:vertAlign w:val="baseline"/>
                <w:lang w:val="en-US" w:eastAsia="zh-CN"/>
              </w:rPr>
            </w:pPr>
            <w:r>
              <w:rPr>
                <w:rFonts w:hint="eastAsia" w:ascii="Times New Roman" w:hAnsi="Times New Roman" w:eastAsia="宋体" w:cs="Times New Roman"/>
                <w:b w:val="0"/>
                <w:bCs w:val="0"/>
                <w:color w:val="auto"/>
                <w:szCs w:val="21"/>
                <w:vertAlign w:val="baseline"/>
                <w:lang w:val="en-US" w:eastAsia="zh-CN"/>
              </w:rPr>
              <w:t>5</w:t>
            </w:r>
          </w:p>
        </w:tc>
        <w:tc>
          <w:tcPr>
            <w:tcW w:w="2742" w:type="dxa"/>
          </w:tcPr>
          <w:p>
            <w:pPr>
              <w:jc w:val="center"/>
              <w:rPr>
                <w:rFonts w:ascii="Times New Roman" w:hAnsi="Times New Roman" w:eastAsia="宋体" w:cs="Times New Roman"/>
                <w:b w:val="0"/>
                <w:bCs w:val="0"/>
                <w:color w:val="auto"/>
                <w:szCs w:val="21"/>
                <w:vertAlign w:val="baseline"/>
              </w:rPr>
            </w:pPr>
            <w:r>
              <w:rPr>
                <w:rFonts w:hint="eastAsia" w:ascii="Times New Roman" w:hAnsi="Times New Roman" w:eastAsia="宋体" w:cs="Times New Roman"/>
                <w:b w:val="0"/>
                <w:bCs w:val="0"/>
                <w:color w:val="auto"/>
                <w:szCs w:val="21"/>
                <w:vertAlign w:val="baseline"/>
              </w:rPr>
              <w:t xml:space="preserve"> be overshadowed by</w:t>
            </w:r>
          </w:p>
        </w:tc>
        <w:tc>
          <w:tcPr>
            <w:tcW w:w="882" w:type="dxa"/>
          </w:tcPr>
          <w:p>
            <w:pPr>
              <w:jc w:val="center"/>
              <w:rPr>
                <w:rFonts w:ascii="Times New Roman" w:hAnsi="Times New Roman" w:eastAsia="宋体" w:cs="Times New Roman"/>
                <w:b w:val="0"/>
                <w:bCs w:val="0"/>
                <w:color w:val="auto"/>
                <w:szCs w:val="21"/>
                <w:vertAlign w:val="baseline"/>
              </w:rPr>
            </w:pPr>
          </w:p>
        </w:tc>
        <w:tc>
          <w:tcPr>
            <w:tcW w:w="651" w:type="dxa"/>
          </w:tcPr>
          <w:p>
            <w:pPr>
              <w:jc w:val="center"/>
              <w:rPr>
                <w:rFonts w:hint="default" w:ascii="Times New Roman" w:hAnsi="Times New Roman" w:eastAsia="宋体" w:cs="Times New Roman"/>
                <w:b w:val="0"/>
                <w:bCs w:val="0"/>
                <w:color w:val="auto"/>
                <w:szCs w:val="21"/>
                <w:vertAlign w:val="baseline"/>
                <w:lang w:val="en-US" w:eastAsia="zh-CN"/>
              </w:rPr>
            </w:pPr>
            <w:r>
              <w:rPr>
                <w:rFonts w:hint="eastAsia" w:ascii="Times New Roman" w:hAnsi="Times New Roman" w:eastAsia="宋体" w:cs="Times New Roman"/>
                <w:b w:val="0"/>
                <w:bCs w:val="0"/>
                <w:color w:val="auto"/>
                <w:szCs w:val="21"/>
                <w:vertAlign w:val="baseline"/>
                <w:lang w:val="en-US" w:eastAsia="zh-CN"/>
              </w:rPr>
              <w:t>12</w:t>
            </w:r>
          </w:p>
        </w:tc>
        <w:tc>
          <w:tcPr>
            <w:tcW w:w="2217" w:type="dxa"/>
          </w:tcPr>
          <w:p>
            <w:pPr>
              <w:jc w:val="center"/>
              <w:rPr>
                <w:rFonts w:ascii="Times New Roman" w:hAnsi="Times New Roman" w:eastAsia="宋体" w:cs="Times New Roman"/>
                <w:b w:val="0"/>
                <w:bCs w:val="0"/>
                <w:color w:val="auto"/>
                <w:szCs w:val="21"/>
                <w:vertAlign w:val="baseline"/>
              </w:rPr>
            </w:pPr>
            <w:r>
              <w:rPr>
                <w:rFonts w:hint="eastAsia" w:ascii="Times New Roman" w:hAnsi="Times New Roman" w:eastAsia="宋体" w:cs="Times New Roman"/>
                <w:b w:val="0"/>
                <w:bCs w:val="0"/>
                <w:color w:val="auto"/>
                <w:szCs w:val="21"/>
                <w:vertAlign w:val="baseline"/>
              </w:rPr>
              <w:t>with abandon</w:t>
            </w:r>
          </w:p>
        </w:tc>
        <w:tc>
          <w:tcPr>
            <w:tcW w:w="1352" w:type="dxa"/>
          </w:tcPr>
          <w:p>
            <w:pPr>
              <w:jc w:val="center"/>
              <w:rPr>
                <w:rFonts w:ascii="Times New Roman" w:hAnsi="Times New Roman" w:eastAsia="宋体" w:cs="Times New Roman"/>
                <w:b w:val="0"/>
                <w:bCs w:val="0"/>
                <w:color w:val="auto"/>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tcPr>
          <w:p>
            <w:pPr>
              <w:jc w:val="center"/>
              <w:rPr>
                <w:rFonts w:hint="default" w:ascii="Times New Roman" w:hAnsi="Times New Roman" w:eastAsia="宋体" w:cs="Times New Roman"/>
                <w:b w:val="0"/>
                <w:bCs w:val="0"/>
                <w:color w:val="auto"/>
                <w:szCs w:val="21"/>
                <w:vertAlign w:val="baseline"/>
                <w:lang w:val="en-US" w:eastAsia="zh-CN"/>
              </w:rPr>
            </w:pPr>
            <w:r>
              <w:rPr>
                <w:rFonts w:hint="eastAsia" w:ascii="Times New Roman" w:hAnsi="Times New Roman" w:eastAsia="宋体" w:cs="Times New Roman"/>
                <w:b w:val="0"/>
                <w:bCs w:val="0"/>
                <w:color w:val="auto"/>
                <w:szCs w:val="21"/>
                <w:vertAlign w:val="baseline"/>
                <w:lang w:val="en-US" w:eastAsia="zh-CN"/>
              </w:rPr>
              <w:t>6</w:t>
            </w:r>
          </w:p>
        </w:tc>
        <w:tc>
          <w:tcPr>
            <w:tcW w:w="2742" w:type="dxa"/>
          </w:tcPr>
          <w:p>
            <w:pPr>
              <w:jc w:val="center"/>
              <w:rPr>
                <w:rFonts w:ascii="Times New Roman" w:hAnsi="Times New Roman" w:eastAsia="宋体" w:cs="Times New Roman"/>
                <w:b w:val="0"/>
                <w:bCs w:val="0"/>
                <w:color w:val="auto"/>
                <w:szCs w:val="21"/>
                <w:vertAlign w:val="baseline"/>
              </w:rPr>
            </w:pPr>
            <w:r>
              <w:rPr>
                <w:rFonts w:hint="eastAsia" w:ascii="Times New Roman" w:hAnsi="Times New Roman" w:eastAsia="宋体" w:cs="Times New Roman"/>
                <w:b w:val="0"/>
                <w:bCs w:val="0"/>
                <w:color w:val="auto"/>
                <w:szCs w:val="21"/>
                <w:vertAlign w:val="baseline"/>
              </w:rPr>
              <w:t>scan the room</w:t>
            </w:r>
          </w:p>
        </w:tc>
        <w:tc>
          <w:tcPr>
            <w:tcW w:w="882" w:type="dxa"/>
          </w:tcPr>
          <w:p>
            <w:pPr>
              <w:jc w:val="center"/>
              <w:rPr>
                <w:rFonts w:ascii="Times New Roman" w:hAnsi="Times New Roman" w:eastAsia="宋体" w:cs="Times New Roman"/>
                <w:b w:val="0"/>
                <w:bCs w:val="0"/>
                <w:color w:val="auto"/>
                <w:szCs w:val="21"/>
                <w:vertAlign w:val="baseline"/>
              </w:rPr>
            </w:pPr>
          </w:p>
        </w:tc>
        <w:tc>
          <w:tcPr>
            <w:tcW w:w="651" w:type="dxa"/>
          </w:tcPr>
          <w:p>
            <w:pPr>
              <w:jc w:val="center"/>
              <w:rPr>
                <w:rFonts w:hint="default" w:ascii="Times New Roman" w:hAnsi="Times New Roman" w:eastAsia="宋体" w:cs="Times New Roman"/>
                <w:b w:val="0"/>
                <w:bCs w:val="0"/>
                <w:color w:val="auto"/>
                <w:szCs w:val="21"/>
                <w:vertAlign w:val="baseline"/>
                <w:lang w:val="en-US" w:eastAsia="zh-CN"/>
              </w:rPr>
            </w:pPr>
            <w:r>
              <w:rPr>
                <w:rFonts w:hint="eastAsia" w:ascii="Times New Roman" w:hAnsi="Times New Roman" w:eastAsia="宋体" w:cs="Times New Roman"/>
                <w:b w:val="0"/>
                <w:bCs w:val="0"/>
                <w:color w:val="auto"/>
                <w:szCs w:val="21"/>
                <w:vertAlign w:val="baseline"/>
                <w:lang w:val="en-US" w:eastAsia="zh-CN"/>
              </w:rPr>
              <w:t>13</w:t>
            </w:r>
          </w:p>
        </w:tc>
        <w:tc>
          <w:tcPr>
            <w:tcW w:w="2217" w:type="dxa"/>
          </w:tcPr>
          <w:p>
            <w:pPr>
              <w:jc w:val="center"/>
              <w:rPr>
                <w:rFonts w:ascii="Times New Roman" w:hAnsi="Times New Roman" w:eastAsia="宋体" w:cs="Times New Roman"/>
                <w:b w:val="0"/>
                <w:bCs w:val="0"/>
                <w:color w:val="auto"/>
                <w:szCs w:val="21"/>
                <w:vertAlign w:val="baseline"/>
              </w:rPr>
            </w:pPr>
            <w:r>
              <w:rPr>
                <w:rFonts w:hint="eastAsia" w:ascii="Times New Roman" w:hAnsi="Times New Roman" w:eastAsia="宋体" w:cs="Times New Roman"/>
                <w:b w:val="0"/>
                <w:bCs w:val="0"/>
                <w:color w:val="auto"/>
                <w:szCs w:val="21"/>
                <w:vertAlign w:val="baseline"/>
              </w:rPr>
              <w:t>with curiosity</w:t>
            </w:r>
          </w:p>
        </w:tc>
        <w:tc>
          <w:tcPr>
            <w:tcW w:w="1352" w:type="dxa"/>
          </w:tcPr>
          <w:p>
            <w:pPr>
              <w:jc w:val="center"/>
              <w:rPr>
                <w:rFonts w:ascii="Times New Roman" w:hAnsi="Times New Roman" w:eastAsia="宋体" w:cs="Times New Roman"/>
                <w:b w:val="0"/>
                <w:bCs w:val="0"/>
                <w:color w:val="auto"/>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8" w:type="dxa"/>
          </w:tcPr>
          <w:p>
            <w:pPr>
              <w:jc w:val="center"/>
              <w:rPr>
                <w:rFonts w:hint="eastAsia" w:ascii="Times New Roman" w:hAnsi="Times New Roman" w:eastAsia="宋体" w:cs="Times New Roman"/>
                <w:b w:val="0"/>
                <w:bCs w:val="0"/>
                <w:color w:val="auto"/>
                <w:szCs w:val="21"/>
                <w:vertAlign w:val="baseline"/>
                <w:lang w:val="en-US" w:eastAsia="zh-CN"/>
              </w:rPr>
            </w:pPr>
            <w:r>
              <w:rPr>
                <w:rFonts w:hint="eastAsia" w:ascii="Times New Roman" w:hAnsi="Times New Roman" w:eastAsia="宋体" w:cs="Times New Roman"/>
                <w:b w:val="0"/>
                <w:bCs w:val="0"/>
                <w:color w:val="auto"/>
                <w:szCs w:val="21"/>
                <w:vertAlign w:val="baseline"/>
                <w:lang w:val="en-US" w:eastAsia="zh-CN"/>
              </w:rPr>
              <w:t>7</w:t>
            </w:r>
          </w:p>
        </w:tc>
        <w:tc>
          <w:tcPr>
            <w:tcW w:w="2742" w:type="dxa"/>
          </w:tcPr>
          <w:p>
            <w:pPr>
              <w:jc w:val="center"/>
              <w:rPr>
                <w:rFonts w:ascii="Times New Roman" w:hAnsi="Times New Roman" w:eastAsia="宋体" w:cs="Times New Roman"/>
                <w:b w:val="0"/>
                <w:bCs w:val="0"/>
                <w:color w:val="auto"/>
                <w:szCs w:val="21"/>
                <w:vertAlign w:val="baseline"/>
              </w:rPr>
            </w:pPr>
            <w:r>
              <w:rPr>
                <w:rFonts w:hint="eastAsia" w:ascii="Times New Roman" w:hAnsi="Times New Roman" w:eastAsia="宋体" w:cs="Times New Roman"/>
                <w:b w:val="0"/>
                <w:bCs w:val="0"/>
                <w:color w:val="auto"/>
                <w:szCs w:val="21"/>
                <w:vertAlign w:val="baseline"/>
              </w:rPr>
              <w:t>a renewed sense of purpose</w:t>
            </w:r>
          </w:p>
        </w:tc>
        <w:tc>
          <w:tcPr>
            <w:tcW w:w="882" w:type="dxa"/>
          </w:tcPr>
          <w:p>
            <w:pPr>
              <w:jc w:val="center"/>
              <w:rPr>
                <w:rFonts w:ascii="Times New Roman" w:hAnsi="Times New Roman" w:eastAsia="宋体" w:cs="Times New Roman"/>
                <w:b w:val="0"/>
                <w:bCs w:val="0"/>
                <w:color w:val="auto"/>
                <w:szCs w:val="21"/>
                <w:vertAlign w:val="baseline"/>
              </w:rPr>
            </w:pPr>
          </w:p>
        </w:tc>
        <w:tc>
          <w:tcPr>
            <w:tcW w:w="651" w:type="dxa"/>
          </w:tcPr>
          <w:p>
            <w:pPr>
              <w:jc w:val="center"/>
              <w:rPr>
                <w:rFonts w:hint="default" w:ascii="Times New Roman" w:hAnsi="Times New Roman" w:eastAsia="宋体" w:cs="Times New Roman"/>
                <w:b w:val="0"/>
                <w:bCs w:val="0"/>
                <w:color w:val="auto"/>
                <w:szCs w:val="21"/>
                <w:vertAlign w:val="baseline"/>
                <w:lang w:val="en-US" w:eastAsia="zh-CN"/>
              </w:rPr>
            </w:pPr>
            <w:r>
              <w:rPr>
                <w:rFonts w:hint="eastAsia" w:ascii="Times New Roman" w:hAnsi="Times New Roman" w:eastAsia="宋体" w:cs="Times New Roman"/>
                <w:b w:val="0"/>
                <w:bCs w:val="0"/>
                <w:color w:val="auto"/>
                <w:szCs w:val="21"/>
                <w:vertAlign w:val="baseline"/>
                <w:lang w:val="en-US" w:eastAsia="zh-CN"/>
              </w:rPr>
              <w:t>14</w:t>
            </w:r>
          </w:p>
        </w:tc>
        <w:tc>
          <w:tcPr>
            <w:tcW w:w="2217" w:type="dxa"/>
          </w:tcPr>
          <w:p>
            <w:pPr>
              <w:jc w:val="center"/>
              <w:rPr>
                <w:rFonts w:ascii="Times New Roman" w:hAnsi="Times New Roman" w:eastAsia="宋体" w:cs="Times New Roman"/>
                <w:b w:val="0"/>
                <w:bCs w:val="0"/>
                <w:color w:val="auto"/>
                <w:szCs w:val="21"/>
                <w:vertAlign w:val="baseline"/>
              </w:rPr>
            </w:pPr>
            <w:r>
              <w:rPr>
                <w:rFonts w:hint="eastAsia" w:ascii="Times New Roman" w:hAnsi="Times New Roman" w:eastAsia="宋体" w:cs="Times New Roman"/>
                <w:b w:val="0"/>
                <w:bCs w:val="0"/>
                <w:color w:val="auto"/>
                <w:szCs w:val="21"/>
                <w:vertAlign w:val="baseline"/>
              </w:rPr>
              <w:t>survey the creation</w:t>
            </w:r>
          </w:p>
        </w:tc>
        <w:tc>
          <w:tcPr>
            <w:tcW w:w="1352" w:type="dxa"/>
          </w:tcPr>
          <w:p>
            <w:pPr>
              <w:jc w:val="center"/>
              <w:rPr>
                <w:rFonts w:ascii="Times New Roman" w:hAnsi="Times New Roman" w:eastAsia="宋体" w:cs="Times New Roman"/>
                <w:b w:val="0"/>
                <w:bCs w:val="0"/>
                <w:color w:val="auto"/>
                <w:szCs w:val="21"/>
                <w:vertAlign w:val="baseline"/>
              </w:rPr>
            </w:pPr>
          </w:p>
        </w:tc>
      </w:tr>
    </w:tbl>
    <w:p>
      <w:pPr>
        <w:pStyle w:val="10"/>
        <w:numPr>
          <w:ilvl w:val="0"/>
          <w:numId w:val="0"/>
        </w:numPr>
        <w:ind w:left="360" w:leftChars="0"/>
        <w:jc w:val="both"/>
        <w:rPr>
          <w:rFonts w:ascii="Times New Roman" w:hAnsi="Times New Roman" w:eastAsia="宋体" w:cs="Times New Roman"/>
          <w:b/>
          <w:bCs/>
          <w:color w:val="auto"/>
          <w:szCs w:val="21"/>
        </w:rPr>
      </w:pPr>
    </w:p>
    <w:p>
      <w:pPr>
        <w:pStyle w:val="10"/>
        <w:numPr>
          <w:ilvl w:val="0"/>
          <w:numId w:val="1"/>
        </w:numPr>
        <w:ind w:left="360" w:firstLine="0" w:firstLineChars="0"/>
        <w:jc w:val="center"/>
        <w:rPr>
          <w:rFonts w:ascii="Times New Roman" w:hAnsi="Times New Roman" w:eastAsia="宋体" w:cs="Times New Roman"/>
          <w:b/>
          <w:bCs/>
          <w:color w:val="auto"/>
          <w:szCs w:val="21"/>
        </w:rPr>
      </w:pPr>
      <w:r>
        <w:rPr>
          <w:rFonts w:hint="default" w:ascii="Times New Roman" w:hAnsi="Times New Roman" w:eastAsia="宋体" w:cs="Times New Roman"/>
          <w:b/>
          <w:bCs/>
          <w:color w:val="auto"/>
          <w:sz w:val="24"/>
          <w:szCs w:val="24"/>
          <w:lang w:val="en-US" w:eastAsia="zh-CN"/>
        </w:rPr>
        <w:t>基本要素分析</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7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919" w:type="dxa"/>
          </w:tcPr>
          <w:p>
            <w:pPr>
              <w:pStyle w:val="10"/>
              <w:numPr>
                <w:ilvl w:val="0"/>
                <w:numId w:val="0"/>
              </w:numPr>
              <w:jc w:val="center"/>
              <w:rPr>
                <w:rFonts w:hint="default"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who</w:t>
            </w:r>
          </w:p>
        </w:tc>
        <w:tc>
          <w:tcPr>
            <w:tcW w:w="7603" w:type="dxa"/>
          </w:tcPr>
          <w:p>
            <w:pPr>
              <w:pStyle w:val="10"/>
              <w:numPr>
                <w:ilvl w:val="0"/>
                <w:numId w:val="0"/>
              </w:numPr>
              <w:jc w:val="both"/>
              <w:rPr>
                <w:rFonts w:hint="default" w:ascii="Times New Roman" w:hAnsi="Times New Roman" w:eastAsia="宋体"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919" w:type="dxa"/>
          </w:tcPr>
          <w:p>
            <w:pPr>
              <w:pStyle w:val="10"/>
              <w:numPr>
                <w:ilvl w:val="0"/>
                <w:numId w:val="0"/>
              </w:numPr>
              <w:jc w:val="center"/>
              <w:rPr>
                <w:rFonts w:hint="default"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when</w:t>
            </w:r>
          </w:p>
        </w:tc>
        <w:tc>
          <w:tcPr>
            <w:tcW w:w="7603" w:type="dxa"/>
          </w:tcPr>
          <w:p>
            <w:pPr>
              <w:pStyle w:val="10"/>
              <w:numPr>
                <w:ilvl w:val="0"/>
                <w:numId w:val="0"/>
              </w:numPr>
              <w:jc w:val="both"/>
              <w:rPr>
                <w:rFonts w:hint="default" w:ascii="Times New Roman" w:hAnsi="Times New Roman" w:eastAsia="宋体"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919" w:type="dxa"/>
          </w:tcPr>
          <w:p>
            <w:pPr>
              <w:pStyle w:val="10"/>
              <w:numPr>
                <w:ilvl w:val="0"/>
                <w:numId w:val="0"/>
              </w:numPr>
              <w:jc w:val="center"/>
              <w:rPr>
                <w:rFonts w:hint="default"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where</w:t>
            </w:r>
          </w:p>
        </w:tc>
        <w:tc>
          <w:tcPr>
            <w:tcW w:w="7603" w:type="dxa"/>
          </w:tcPr>
          <w:p>
            <w:pPr>
              <w:pStyle w:val="10"/>
              <w:numPr>
                <w:ilvl w:val="0"/>
                <w:numId w:val="0"/>
              </w:numPr>
              <w:jc w:val="both"/>
              <w:rPr>
                <w:rFonts w:hint="default" w:ascii="Times New Roman" w:hAnsi="Times New Roman" w:eastAsia="宋体"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919" w:type="dxa"/>
          </w:tcPr>
          <w:p>
            <w:pPr>
              <w:pStyle w:val="10"/>
              <w:numPr>
                <w:ilvl w:val="0"/>
                <w:numId w:val="0"/>
              </w:numPr>
              <w:spacing w:line="600" w:lineRule="auto"/>
              <w:jc w:val="center"/>
              <w:rPr>
                <w:rFonts w:hint="default"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what</w:t>
            </w:r>
          </w:p>
        </w:tc>
        <w:tc>
          <w:tcPr>
            <w:tcW w:w="7603" w:type="dxa"/>
          </w:tcPr>
          <w:p>
            <w:pPr>
              <w:pStyle w:val="10"/>
              <w:numPr>
                <w:ilvl w:val="0"/>
                <w:numId w:val="0"/>
              </w:numPr>
              <w:jc w:val="both"/>
              <w:rPr>
                <w:rFonts w:hint="default" w:ascii="Times New Roman" w:hAnsi="Times New Roman" w:eastAsia="宋体"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919" w:type="dxa"/>
          </w:tcPr>
          <w:p>
            <w:pPr>
              <w:pStyle w:val="10"/>
              <w:numPr>
                <w:ilvl w:val="0"/>
                <w:numId w:val="0"/>
              </w:numPr>
              <w:spacing w:line="600" w:lineRule="auto"/>
              <w:jc w:val="center"/>
              <w:rPr>
                <w:rFonts w:hint="default"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why</w:t>
            </w:r>
          </w:p>
        </w:tc>
        <w:tc>
          <w:tcPr>
            <w:tcW w:w="7603" w:type="dxa"/>
          </w:tcPr>
          <w:p>
            <w:pPr>
              <w:pStyle w:val="10"/>
              <w:numPr>
                <w:ilvl w:val="0"/>
                <w:numId w:val="0"/>
              </w:numPr>
              <w:jc w:val="both"/>
              <w:rPr>
                <w:rFonts w:hint="default" w:ascii="Times New Roman" w:hAnsi="Times New Roman" w:eastAsia="宋体" w:cs="Times New Roman"/>
                <w:b/>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919" w:type="dxa"/>
          </w:tcPr>
          <w:p>
            <w:pPr>
              <w:pStyle w:val="10"/>
              <w:numPr>
                <w:ilvl w:val="0"/>
                <w:numId w:val="0"/>
              </w:numPr>
              <w:spacing w:line="600" w:lineRule="auto"/>
              <w:jc w:val="center"/>
              <w:rPr>
                <w:rFonts w:hint="default"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t>how</w:t>
            </w:r>
          </w:p>
        </w:tc>
        <w:tc>
          <w:tcPr>
            <w:tcW w:w="7603" w:type="dxa"/>
          </w:tcPr>
          <w:p>
            <w:pPr>
              <w:pStyle w:val="10"/>
              <w:numPr>
                <w:ilvl w:val="0"/>
                <w:numId w:val="0"/>
              </w:numPr>
              <w:jc w:val="both"/>
              <w:rPr>
                <w:rFonts w:hint="default" w:ascii="Times New Roman" w:hAnsi="Times New Roman" w:eastAsia="宋体" w:cs="Times New Roman"/>
                <w:b/>
                <w:bCs/>
                <w:color w:val="auto"/>
                <w:sz w:val="24"/>
                <w:szCs w:val="24"/>
                <w:vertAlign w:val="baseline"/>
                <w:lang w:val="en-US" w:eastAsia="zh-CN"/>
              </w:rPr>
            </w:pPr>
          </w:p>
        </w:tc>
      </w:tr>
    </w:tbl>
    <w:p>
      <w:pPr>
        <w:rPr>
          <w:rFonts w:ascii="Times New Roman" w:hAnsi="Times New Roman" w:eastAsia="宋体" w:cs="Times New Roman"/>
          <w:b/>
          <w:bCs/>
          <w:color w:val="auto"/>
          <w:szCs w:val="21"/>
        </w:rPr>
      </w:pPr>
    </w:p>
    <w:p>
      <w:pPr>
        <w:rPr>
          <w:rFonts w:hint="default" w:ascii="宋体" w:hAnsi="宋体" w:eastAsia="宋体" w:cs="宋体"/>
          <w:color w:val="000000"/>
          <w:kern w:val="0"/>
          <w:lang w:val="en-US" w:eastAsia="zh-CN"/>
        </w:rPr>
      </w:pPr>
      <w:r>
        <w:rPr>
          <w:rFonts w:ascii="Times New Roman" w:hAnsi="Times New Roman" w:eastAsia="宋体" w:cs="Times New Roman"/>
          <w:b/>
          <w:bCs/>
          <w:color w:val="auto"/>
          <w:szCs w:val="21"/>
        </w:rPr>
        <w:t>Step</w:t>
      </w:r>
      <w:r>
        <w:rPr>
          <w:rFonts w:hint="eastAsia" w:ascii="Times New Roman" w:hAnsi="Times New Roman" w:eastAsia="宋体" w:cs="Times New Roman"/>
          <w:b/>
          <w:bCs/>
          <w:color w:val="auto"/>
          <w:szCs w:val="21"/>
          <w:lang w:val="en-US" w:eastAsia="zh-CN"/>
        </w:rPr>
        <w:t>2</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续写情节推理</w:t>
      </w:r>
    </w:p>
    <w:p>
      <w:pPr>
        <w:numPr>
          <w:ilvl w:val="0"/>
          <w:numId w:val="0"/>
        </w:numPr>
        <w:autoSpaceDE w:val="0"/>
        <w:autoSpaceDN w:val="0"/>
        <w:spacing w:line="291"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 利用契科夫法则，找出关键词，推出故事隐含的矛盾冲突；</w:t>
      </w:r>
    </w:p>
    <w:p>
      <w:pPr>
        <w:numPr>
          <w:ilvl w:val="0"/>
          <w:numId w:val="0"/>
        </w:numPr>
        <w:autoSpaceDE w:val="0"/>
        <w:autoSpaceDN w:val="0"/>
        <w:spacing w:line="291" w:lineRule="exact"/>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 xml:space="preserve">2. </w:t>
      </w:r>
      <w:r>
        <w:rPr>
          <w:rFonts w:hint="default" w:ascii="宋体" w:hAnsi="宋体" w:eastAsia="宋体" w:cs="宋体"/>
          <w:color w:val="000000"/>
          <w:kern w:val="0"/>
          <w:lang w:val="en-US" w:eastAsia="zh-CN"/>
        </w:rPr>
        <w:t>利用契科夫法则，</w:t>
      </w:r>
      <w:r>
        <w:rPr>
          <w:rFonts w:hint="eastAsia" w:ascii="宋体" w:hAnsi="宋体" w:eastAsia="宋体" w:cs="宋体"/>
          <w:color w:val="000000"/>
          <w:kern w:val="0"/>
          <w:lang w:val="en-US" w:eastAsia="zh-CN"/>
        </w:rPr>
        <w:t>分析主人公的情感变化，推出解决矛盾的方法；</w:t>
      </w:r>
    </w:p>
    <w:p>
      <w:pPr>
        <w:numPr>
          <w:ilvl w:val="0"/>
          <w:numId w:val="0"/>
        </w:numPr>
        <w:autoSpaceDE w:val="0"/>
        <w:autoSpaceDN w:val="0"/>
        <w:spacing w:line="291"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 xml:space="preserve">3. </w:t>
      </w:r>
      <w:r>
        <w:rPr>
          <w:rFonts w:hint="default" w:ascii="宋体" w:hAnsi="宋体" w:eastAsia="宋体" w:cs="宋体"/>
          <w:color w:val="000000"/>
          <w:kern w:val="0"/>
          <w:lang w:val="en-US" w:eastAsia="zh-CN"/>
        </w:rPr>
        <w:t>利用契科夫法则，</w:t>
      </w:r>
      <w:r>
        <w:rPr>
          <w:rFonts w:hint="eastAsia" w:ascii="宋体" w:hAnsi="宋体" w:eastAsia="宋体" w:cs="宋体"/>
          <w:color w:val="000000"/>
          <w:kern w:val="0"/>
          <w:lang w:val="en-US" w:eastAsia="zh-CN"/>
        </w:rPr>
        <w:t>根据关键词和故事走向，提炼故事主旨进行升华。</w:t>
      </w:r>
    </w:p>
    <w:p>
      <w:pPr>
        <w:numPr>
          <w:ilvl w:val="0"/>
          <w:numId w:val="0"/>
        </w:numPr>
        <w:autoSpaceDE w:val="0"/>
        <w:autoSpaceDN w:val="0"/>
        <w:spacing w:line="291" w:lineRule="exact"/>
        <w:rPr>
          <w:rFonts w:hint="eastAsia" w:ascii="宋体" w:hAnsi="宋体" w:eastAsia="宋体" w:cs="宋体"/>
          <w:color w:val="000000"/>
          <w:kern w:val="0"/>
          <w:lang w:val="en-US" w:eastAsia="zh-CN"/>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2891"/>
        <w:gridCol w:w="2292"/>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numPr>
                <w:ilvl w:val="0"/>
                <w:numId w:val="0"/>
              </w:numPr>
              <w:autoSpaceDE w:val="0"/>
              <w:autoSpaceDN w:val="0"/>
              <w:spacing w:line="291" w:lineRule="exact"/>
              <w:jc w:val="center"/>
              <w:rPr>
                <w:rFonts w:hint="default" w:ascii="宋体" w:hAnsi="宋体" w:eastAsia="宋体" w:cs="宋体"/>
                <w:color w:val="000000"/>
                <w:kern w:val="0"/>
                <w:vertAlign w:val="baseline"/>
                <w:lang w:val="en-US" w:eastAsia="zh-CN"/>
              </w:rPr>
            </w:pPr>
            <w:r>
              <w:rPr>
                <w:rFonts w:hint="eastAsia" w:ascii="Times New Roman" w:hAnsi="Times New Roman" w:eastAsia="宋体" w:cs="Times New Roman"/>
                <w:b/>
                <w:bCs/>
                <w:color w:val="auto"/>
                <w:szCs w:val="21"/>
                <w:vertAlign w:val="baseline"/>
                <w:lang w:val="en-US" w:eastAsia="zh-CN"/>
              </w:rPr>
              <w:t>所用法则</w:t>
            </w:r>
          </w:p>
        </w:tc>
        <w:tc>
          <w:tcPr>
            <w:tcW w:w="2891" w:type="dxa"/>
          </w:tcPr>
          <w:p>
            <w:pPr>
              <w:numPr>
                <w:ilvl w:val="0"/>
                <w:numId w:val="0"/>
              </w:numPr>
              <w:autoSpaceDE w:val="0"/>
              <w:autoSpaceDN w:val="0"/>
              <w:spacing w:line="291" w:lineRule="exact"/>
              <w:jc w:val="center"/>
              <w:rPr>
                <w:rFonts w:hint="default" w:ascii="宋体" w:hAnsi="宋体" w:eastAsia="宋体" w:cs="宋体"/>
                <w:color w:val="000000"/>
                <w:kern w:val="0"/>
                <w:vertAlign w:val="baseline"/>
                <w:lang w:val="en-US" w:eastAsia="zh-CN"/>
              </w:rPr>
            </w:pPr>
            <w:r>
              <w:rPr>
                <w:rFonts w:hint="eastAsia" w:ascii="Times New Roman" w:hAnsi="Times New Roman" w:eastAsia="宋体" w:cs="Times New Roman"/>
                <w:b/>
                <w:bCs/>
                <w:color w:val="auto"/>
                <w:szCs w:val="21"/>
                <w:vertAlign w:val="baseline"/>
                <w:lang w:val="en-US" w:eastAsia="zh-CN"/>
              </w:rPr>
              <w:t>原文线索</w:t>
            </w:r>
          </w:p>
        </w:tc>
        <w:tc>
          <w:tcPr>
            <w:tcW w:w="2292" w:type="dxa"/>
          </w:tcPr>
          <w:p>
            <w:pPr>
              <w:numPr>
                <w:ilvl w:val="0"/>
                <w:numId w:val="0"/>
              </w:numPr>
              <w:autoSpaceDE w:val="0"/>
              <w:autoSpaceDN w:val="0"/>
              <w:spacing w:line="291" w:lineRule="exact"/>
              <w:jc w:val="center"/>
              <w:rPr>
                <w:rFonts w:hint="default" w:ascii="Times New Roman" w:hAnsi="Times New Roman" w:eastAsia="宋体" w:cs="Times New Roman"/>
                <w:b/>
                <w:bCs/>
                <w:color w:val="auto"/>
                <w:szCs w:val="21"/>
                <w:vertAlign w:val="baseline"/>
                <w:lang w:val="en-US" w:eastAsia="zh-CN"/>
              </w:rPr>
            </w:pPr>
            <w:r>
              <w:rPr>
                <w:rFonts w:hint="eastAsia" w:ascii="Times New Roman" w:hAnsi="Times New Roman" w:eastAsia="宋体" w:cs="Times New Roman"/>
                <w:b/>
                <w:bCs/>
                <w:color w:val="auto"/>
                <w:szCs w:val="21"/>
                <w:vertAlign w:val="baseline"/>
                <w:lang w:val="en-US" w:eastAsia="zh-CN"/>
              </w:rPr>
              <w:t>矛盾冲突</w:t>
            </w:r>
          </w:p>
        </w:tc>
        <w:tc>
          <w:tcPr>
            <w:tcW w:w="2244" w:type="dxa"/>
          </w:tcPr>
          <w:p>
            <w:pPr>
              <w:numPr>
                <w:ilvl w:val="0"/>
                <w:numId w:val="0"/>
              </w:numPr>
              <w:autoSpaceDE w:val="0"/>
              <w:autoSpaceDN w:val="0"/>
              <w:spacing w:line="291" w:lineRule="exact"/>
              <w:jc w:val="center"/>
              <w:rPr>
                <w:rFonts w:hint="default" w:ascii="Times New Roman" w:hAnsi="Times New Roman" w:eastAsia="宋体" w:cs="Times New Roman"/>
                <w:b/>
                <w:bCs/>
                <w:color w:val="auto"/>
                <w:szCs w:val="21"/>
                <w:vertAlign w:val="baseline"/>
                <w:lang w:val="en-US" w:eastAsia="zh-CN"/>
              </w:rPr>
            </w:pPr>
            <w:r>
              <w:rPr>
                <w:rFonts w:hint="eastAsia" w:ascii="Times New Roman" w:hAnsi="Times New Roman" w:eastAsia="宋体" w:cs="Times New Roman"/>
                <w:b/>
                <w:bCs/>
                <w:color w:val="auto"/>
                <w:szCs w:val="21"/>
                <w:vertAlign w:val="baseline"/>
                <w:lang w:val="en-US" w:eastAsia="zh-CN"/>
              </w:rPr>
              <w:t>暗示情节发展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vMerge w:val="restart"/>
          </w:tcPr>
          <w:p>
            <w:pPr>
              <w:numPr>
                <w:ilvl w:val="0"/>
                <w:numId w:val="0"/>
              </w:numPr>
              <w:autoSpaceDE w:val="0"/>
              <w:autoSpaceDN w:val="0"/>
              <w:spacing w:line="291" w:lineRule="exact"/>
              <w:jc w:val="center"/>
              <w:rPr>
                <w:rFonts w:hint="default" w:ascii="Times New Roman" w:hAnsi="Times New Roman" w:eastAsia="宋体" w:cs="Times New Roman"/>
                <w:b/>
                <w:bCs/>
                <w:color w:val="auto"/>
                <w:szCs w:val="21"/>
                <w:lang w:val="en-US" w:eastAsia="zh-CN"/>
              </w:rPr>
            </w:pPr>
          </w:p>
          <w:p>
            <w:pPr>
              <w:numPr>
                <w:ilvl w:val="0"/>
                <w:numId w:val="0"/>
              </w:numPr>
              <w:autoSpaceDE w:val="0"/>
              <w:autoSpaceDN w:val="0"/>
              <w:spacing w:line="291" w:lineRule="exact"/>
              <w:jc w:val="center"/>
              <w:rPr>
                <w:rFonts w:hint="default" w:ascii="Times New Roman" w:hAnsi="Times New Roman" w:eastAsia="宋体" w:cs="Times New Roman"/>
                <w:b/>
                <w:bCs/>
                <w:color w:val="auto"/>
                <w:szCs w:val="21"/>
                <w:lang w:val="en-US" w:eastAsia="zh-CN"/>
              </w:rPr>
            </w:pPr>
          </w:p>
          <w:p>
            <w:pPr>
              <w:numPr>
                <w:ilvl w:val="0"/>
                <w:numId w:val="0"/>
              </w:numPr>
              <w:autoSpaceDE w:val="0"/>
              <w:autoSpaceDN w:val="0"/>
              <w:spacing w:line="291" w:lineRule="exact"/>
              <w:jc w:val="center"/>
              <w:rPr>
                <w:rFonts w:hint="default" w:ascii="Times New Roman" w:hAnsi="Times New Roman" w:eastAsia="宋体" w:cs="Times New Roman"/>
                <w:b/>
                <w:bCs/>
                <w:color w:val="auto"/>
                <w:szCs w:val="21"/>
                <w:lang w:val="en-US" w:eastAsia="zh-CN"/>
              </w:rPr>
            </w:pPr>
          </w:p>
          <w:p>
            <w:pPr>
              <w:numPr>
                <w:ilvl w:val="0"/>
                <w:numId w:val="0"/>
              </w:numPr>
              <w:autoSpaceDE w:val="0"/>
              <w:autoSpaceDN w:val="0"/>
              <w:spacing w:line="291" w:lineRule="exact"/>
              <w:jc w:val="center"/>
              <w:rPr>
                <w:rFonts w:hint="default" w:ascii="Times New Roman" w:hAnsi="Times New Roman" w:eastAsia="宋体" w:cs="Times New Roman"/>
                <w:b/>
                <w:bCs/>
                <w:color w:val="auto"/>
                <w:szCs w:val="21"/>
                <w:lang w:val="en-US" w:eastAsia="zh-CN"/>
              </w:rPr>
            </w:pPr>
          </w:p>
          <w:p>
            <w:pPr>
              <w:numPr>
                <w:ilvl w:val="0"/>
                <w:numId w:val="0"/>
              </w:numPr>
              <w:autoSpaceDE w:val="0"/>
              <w:autoSpaceDN w:val="0"/>
              <w:spacing w:line="291" w:lineRule="exact"/>
              <w:jc w:val="center"/>
              <w:rPr>
                <w:rFonts w:hint="default" w:ascii="Times New Roman" w:hAnsi="Times New Roman" w:eastAsia="宋体" w:cs="Times New Roman"/>
                <w:b/>
                <w:bCs/>
                <w:color w:val="auto"/>
                <w:szCs w:val="21"/>
                <w:lang w:val="en-US" w:eastAsia="zh-CN"/>
              </w:rPr>
            </w:pPr>
          </w:p>
          <w:p>
            <w:pPr>
              <w:numPr>
                <w:ilvl w:val="0"/>
                <w:numId w:val="0"/>
              </w:numPr>
              <w:autoSpaceDE w:val="0"/>
              <w:autoSpaceDN w:val="0"/>
              <w:spacing w:line="291" w:lineRule="exact"/>
              <w:jc w:val="center"/>
              <w:rPr>
                <w:rFonts w:hint="default" w:ascii="Times New Roman" w:hAnsi="Times New Roman" w:eastAsia="宋体" w:cs="Times New Roman"/>
                <w:b/>
                <w:bCs/>
                <w:color w:val="auto"/>
                <w:szCs w:val="21"/>
                <w:lang w:val="en-US" w:eastAsia="zh-CN"/>
              </w:rPr>
            </w:pPr>
          </w:p>
          <w:p>
            <w:pPr>
              <w:numPr>
                <w:ilvl w:val="0"/>
                <w:numId w:val="0"/>
              </w:numPr>
              <w:autoSpaceDE w:val="0"/>
              <w:autoSpaceDN w:val="0"/>
              <w:spacing w:line="291" w:lineRule="exact"/>
              <w:jc w:val="center"/>
              <w:rPr>
                <w:rFonts w:hint="default" w:ascii="Times New Roman" w:hAnsi="Times New Roman" w:eastAsia="宋体" w:cs="Times New Roman"/>
                <w:b/>
                <w:bCs/>
                <w:color w:val="auto"/>
                <w:szCs w:val="21"/>
                <w:lang w:val="en-US" w:eastAsia="zh-CN"/>
              </w:rPr>
            </w:pPr>
          </w:p>
          <w:p>
            <w:pPr>
              <w:numPr>
                <w:ilvl w:val="0"/>
                <w:numId w:val="0"/>
              </w:numPr>
              <w:autoSpaceDE w:val="0"/>
              <w:autoSpaceDN w:val="0"/>
              <w:spacing w:line="291" w:lineRule="exact"/>
              <w:jc w:val="center"/>
              <w:rPr>
                <w:rFonts w:hint="default" w:ascii="Times New Roman" w:hAnsi="Times New Roman" w:eastAsia="宋体" w:cs="Times New Roman"/>
                <w:b/>
                <w:bCs/>
                <w:color w:val="auto"/>
                <w:szCs w:val="21"/>
                <w:lang w:val="en-US" w:eastAsia="zh-CN"/>
              </w:rPr>
            </w:pPr>
          </w:p>
          <w:p>
            <w:pPr>
              <w:numPr>
                <w:ilvl w:val="0"/>
                <w:numId w:val="0"/>
              </w:numPr>
              <w:autoSpaceDE w:val="0"/>
              <w:autoSpaceDN w:val="0"/>
              <w:spacing w:line="291" w:lineRule="exact"/>
              <w:jc w:val="center"/>
              <w:rPr>
                <w:rFonts w:hint="default" w:ascii="Times New Roman" w:hAnsi="Times New Roman" w:eastAsia="宋体" w:cs="Times New Roman"/>
                <w:b/>
                <w:bCs/>
                <w:color w:val="auto"/>
                <w:szCs w:val="21"/>
                <w:lang w:val="en-US" w:eastAsia="zh-CN"/>
              </w:rPr>
            </w:pPr>
          </w:p>
          <w:p>
            <w:pPr>
              <w:numPr>
                <w:ilvl w:val="0"/>
                <w:numId w:val="0"/>
              </w:numPr>
              <w:autoSpaceDE w:val="0"/>
              <w:autoSpaceDN w:val="0"/>
              <w:spacing w:line="291" w:lineRule="exact"/>
              <w:jc w:val="center"/>
              <w:rPr>
                <w:rFonts w:hint="default" w:ascii="Times New Roman" w:hAnsi="Times New Roman" w:eastAsia="宋体" w:cs="Times New Roman"/>
                <w:b/>
                <w:bCs/>
                <w:color w:val="auto"/>
                <w:szCs w:val="21"/>
                <w:lang w:val="en-US" w:eastAsia="zh-CN"/>
              </w:rPr>
            </w:pPr>
            <w:r>
              <w:rPr>
                <w:rFonts w:hint="default" w:ascii="Times New Roman" w:hAnsi="Times New Roman" w:eastAsia="宋体" w:cs="Times New Roman"/>
                <w:b/>
                <w:bCs/>
                <w:color w:val="auto"/>
                <w:szCs w:val="21"/>
                <w:lang w:val="en-US" w:eastAsia="zh-CN"/>
              </w:rPr>
              <w:t>契科夫</w:t>
            </w:r>
          </w:p>
          <w:p>
            <w:pPr>
              <w:numPr>
                <w:ilvl w:val="0"/>
                <w:numId w:val="0"/>
              </w:numPr>
              <w:autoSpaceDE w:val="0"/>
              <w:autoSpaceDN w:val="0"/>
              <w:spacing w:line="291" w:lineRule="exact"/>
              <w:jc w:val="center"/>
              <w:rPr>
                <w:rFonts w:hint="default" w:ascii="宋体" w:hAnsi="宋体" w:eastAsia="宋体" w:cs="宋体"/>
                <w:color w:val="000000"/>
                <w:kern w:val="0"/>
                <w:vertAlign w:val="baseline"/>
                <w:lang w:val="en-US" w:eastAsia="zh-CN"/>
              </w:rPr>
            </w:pPr>
            <w:r>
              <w:rPr>
                <w:rFonts w:hint="default" w:ascii="Times New Roman" w:hAnsi="Times New Roman" w:eastAsia="宋体" w:cs="Times New Roman"/>
                <w:b/>
                <w:bCs/>
                <w:color w:val="auto"/>
                <w:szCs w:val="21"/>
                <w:lang w:val="en-US" w:eastAsia="zh-CN"/>
              </w:rPr>
              <w:t>法则</w:t>
            </w:r>
          </w:p>
        </w:tc>
        <w:tc>
          <w:tcPr>
            <w:tcW w:w="2891" w:type="dxa"/>
          </w:tcPr>
          <w:p>
            <w:pPr>
              <w:numPr>
                <w:ilvl w:val="0"/>
                <w:numId w:val="0"/>
              </w:numPr>
              <w:autoSpaceDE w:val="0"/>
              <w:autoSpaceDN w:val="0"/>
              <w:spacing w:line="291" w:lineRule="exact"/>
              <w:rPr>
                <w:rFonts w:hint="default" w:ascii="宋体" w:hAnsi="宋体" w:eastAsia="宋体" w:cs="宋体"/>
                <w:color w:val="000000"/>
                <w:kern w:val="0"/>
                <w:vertAlign w:val="baseline"/>
                <w:lang w:val="en-US" w:eastAsia="zh-CN"/>
              </w:rPr>
            </w:pPr>
            <w:r>
              <w:rPr>
                <w:rFonts w:hint="eastAsia" w:ascii="Times New Roman" w:hAnsi="Times New Roman" w:eastAsia="宋体" w:cs="Times New Roman"/>
                <w:b w:val="0"/>
                <w:bCs w:val="0"/>
                <w:color w:val="auto"/>
                <w:szCs w:val="21"/>
                <w:vertAlign w:val="baseline"/>
              </w:rPr>
              <w:t>Akila yawned(打哈欠), clearly</w:t>
            </w:r>
            <w:r>
              <w:rPr>
                <w:rFonts w:hint="eastAsia" w:ascii="Times New Roman" w:hAnsi="Times New Roman" w:eastAsia="宋体" w:cs="Times New Roman"/>
                <w:b w:val="0"/>
                <w:bCs w:val="0"/>
                <w:color w:val="auto"/>
                <w:szCs w:val="21"/>
                <w:vertAlign w:val="baseline"/>
                <w:lang w:val="en-US" w:eastAsia="zh-CN"/>
              </w:rPr>
              <w:t xml:space="preserve"> </w:t>
            </w:r>
            <w:r>
              <w:rPr>
                <w:rFonts w:hint="eastAsia" w:ascii="Times New Roman" w:hAnsi="Times New Roman" w:eastAsia="宋体" w:cs="Times New Roman"/>
                <w:b w:val="0"/>
                <w:bCs w:val="0"/>
                <w:color w:val="auto"/>
                <w:szCs w:val="21"/>
                <w:vertAlign w:val="baseline"/>
              </w:rPr>
              <w:t>disinterested－ drawing wasn’t her thing.</w:t>
            </w:r>
          </w:p>
        </w:tc>
        <w:tc>
          <w:tcPr>
            <w:tcW w:w="2292" w:type="dxa"/>
          </w:tcPr>
          <w:p>
            <w:pPr>
              <w:numPr>
                <w:ilvl w:val="0"/>
                <w:numId w:val="0"/>
              </w:numPr>
              <w:autoSpaceDE w:val="0"/>
              <w:autoSpaceDN w:val="0"/>
              <w:spacing w:line="291" w:lineRule="exact"/>
              <w:rPr>
                <w:rFonts w:hint="default" w:ascii="宋体" w:hAnsi="宋体" w:eastAsia="宋体" w:cs="宋体"/>
                <w:color w:val="000000"/>
                <w:kern w:val="0"/>
                <w:vertAlign w:val="baseline"/>
                <w:lang w:val="en-US" w:eastAsia="zh-CN"/>
              </w:rPr>
            </w:pPr>
          </w:p>
        </w:tc>
        <w:tc>
          <w:tcPr>
            <w:tcW w:w="2244" w:type="dxa"/>
          </w:tcPr>
          <w:p>
            <w:pPr>
              <w:numPr>
                <w:ilvl w:val="0"/>
                <w:numId w:val="0"/>
              </w:numPr>
              <w:autoSpaceDE w:val="0"/>
              <w:autoSpaceDN w:val="0"/>
              <w:spacing w:line="291" w:lineRule="exact"/>
              <w:rPr>
                <w:rFonts w:hint="default" w:ascii="宋体" w:hAnsi="宋体" w:eastAsia="宋体" w:cs="宋体"/>
                <w:color w:val="000000"/>
                <w:kern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vMerge w:val="continue"/>
          </w:tcPr>
          <w:p>
            <w:pPr>
              <w:numPr>
                <w:ilvl w:val="0"/>
                <w:numId w:val="0"/>
              </w:numPr>
              <w:autoSpaceDE w:val="0"/>
              <w:autoSpaceDN w:val="0"/>
              <w:spacing w:line="291" w:lineRule="exact"/>
              <w:rPr>
                <w:rFonts w:hint="default" w:ascii="宋体" w:hAnsi="宋体" w:eastAsia="宋体" w:cs="宋体"/>
                <w:color w:val="000000"/>
                <w:kern w:val="0"/>
                <w:vertAlign w:val="baseline"/>
                <w:lang w:val="en-US" w:eastAsia="zh-CN"/>
              </w:rPr>
            </w:pPr>
          </w:p>
        </w:tc>
        <w:tc>
          <w:tcPr>
            <w:tcW w:w="2891" w:type="dxa"/>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jc w:val="left"/>
              <w:textAlignment w:val="baseline"/>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pP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Tina</w:t>
            </w:r>
            <w:r>
              <w:rPr>
                <w:rFonts w:hint="default" w:eastAsia="Georgia" w:cs="Times New Roman"/>
                <w:i w:val="0"/>
                <w:iCs w:val="0"/>
                <w:caps w:val="0"/>
                <w:color w:val="auto"/>
                <w:spacing w:val="0"/>
                <w:sz w:val="24"/>
                <w:szCs w:val="24"/>
                <w:u w:val="none"/>
                <w:shd w:val="clear" w:fill="FFFFFF"/>
                <w:vertAlign w:val="baseline"/>
                <w:lang w:val="en-US" w:eastAsia="zh-CN"/>
              </w:rPr>
              <w:t>’</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s</w:t>
            </w:r>
            <w:r>
              <w:rPr>
                <w:rFonts w:hint="eastAsia" w:ascii="Times New Roman" w:hAnsi="Times New Roman"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imaginative drawing had been met with ridieule instead of praise.</w:t>
            </w:r>
          </w:p>
          <w:p>
            <w:pPr>
              <w:numPr>
                <w:ilvl w:val="0"/>
                <w:numId w:val="0"/>
              </w:numPr>
              <w:autoSpaceDE w:val="0"/>
              <w:autoSpaceDN w:val="0"/>
              <w:spacing w:line="291" w:lineRule="exact"/>
              <w:rPr>
                <w:rFonts w:hint="default" w:ascii="宋体" w:hAnsi="宋体" w:eastAsia="宋体" w:cs="宋体"/>
                <w:color w:val="000000"/>
                <w:kern w:val="0"/>
                <w:vertAlign w:val="baseline"/>
                <w:lang w:val="en-US" w:eastAsia="zh-CN"/>
              </w:rPr>
            </w:pPr>
          </w:p>
        </w:tc>
        <w:tc>
          <w:tcPr>
            <w:tcW w:w="2292" w:type="dxa"/>
          </w:tcPr>
          <w:p>
            <w:pPr>
              <w:numPr>
                <w:ilvl w:val="0"/>
                <w:numId w:val="0"/>
              </w:numPr>
              <w:autoSpaceDE w:val="0"/>
              <w:autoSpaceDN w:val="0"/>
              <w:spacing w:line="291" w:lineRule="exact"/>
              <w:rPr>
                <w:rFonts w:hint="default" w:ascii="宋体" w:hAnsi="宋体" w:eastAsia="宋体" w:cs="宋体"/>
                <w:color w:val="000000"/>
                <w:kern w:val="0"/>
                <w:vertAlign w:val="baseline"/>
                <w:lang w:val="en-US" w:eastAsia="zh-CN"/>
              </w:rPr>
            </w:pPr>
          </w:p>
        </w:tc>
        <w:tc>
          <w:tcPr>
            <w:tcW w:w="2244" w:type="dxa"/>
          </w:tcPr>
          <w:p>
            <w:pPr>
              <w:numPr>
                <w:ilvl w:val="0"/>
                <w:numId w:val="0"/>
              </w:numPr>
              <w:autoSpaceDE w:val="0"/>
              <w:autoSpaceDN w:val="0"/>
              <w:spacing w:line="291" w:lineRule="exact"/>
              <w:rPr>
                <w:rFonts w:hint="default" w:ascii="宋体" w:hAnsi="宋体" w:eastAsia="宋体" w:cs="宋体"/>
                <w:color w:val="000000"/>
                <w:kern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095" w:type="dxa"/>
            <w:vMerge w:val="continue"/>
          </w:tcPr>
          <w:p>
            <w:pPr>
              <w:numPr>
                <w:ilvl w:val="0"/>
                <w:numId w:val="0"/>
              </w:numPr>
              <w:autoSpaceDE w:val="0"/>
              <w:autoSpaceDN w:val="0"/>
              <w:spacing w:line="291" w:lineRule="exact"/>
              <w:rPr>
                <w:rFonts w:hint="default" w:ascii="宋体" w:hAnsi="宋体" w:eastAsia="宋体" w:cs="宋体"/>
                <w:color w:val="000000"/>
                <w:kern w:val="0"/>
                <w:vertAlign w:val="baseline"/>
                <w:lang w:val="en-US" w:eastAsia="zh-CN"/>
              </w:rPr>
            </w:pPr>
          </w:p>
        </w:tc>
        <w:tc>
          <w:tcPr>
            <w:tcW w:w="2891" w:type="dxa"/>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jc w:val="left"/>
              <w:textAlignment w:val="baseline"/>
              <w:rPr>
                <w:rFonts w:hint="default" w:ascii="宋体" w:hAnsi="宋体" w:eastAsia="宋体" w:cs="宋体"/>
                <w:color w:val="000000"/>
                <w:kern w:val="0"/>
                <w:vertAlign w:val="baseline"/>
                <w:lang w:val="en-US" w:eastAsia="zh-CN"/>
              </w:rPr>
            </w:pP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Mary</w:t>
            </w:r>
            <w:r>
              <w:rPr>
                <w:rFonts w:hint="eastAsia"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paused</w:t>
            </w:r>
            <w:r>
              <w:rPr>
                <w:rFonts w:hint="eastAsia" w:ascii="Times New Roman" w:hAnsi="Times New Roman"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her thoughts racing.</w:t>
            </w:r>
            <w:r>
              <w:rPr>
                <w:rFonts w:hint="eastAsia"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 xml:space="preserve">Tina’s drawings weren’t just curious </w:t>
            </w:r>
            <w:r>
              <w:rPr>
                <w:rFonts w:hint="eastAsia" w:ascii="Times New Roman" w:hAnsi="Times New Roman" w:eastAsia="Georgia" w:cs="Times New Roman"/>
                <w:i w:val="0"/>
                <w:iCs w:val="0"/>
                <w:caps w:val="0"/>
                <w:color w:val="auto"/>
                <w:spacing w:val="0"/>
                <w:sz w:val="24"/>
                <w:szCs w:val="24"/>
                <w:u w:val="none"/>
                <w:shd w:val="clear" w:fill="FFFFFF"/>
                <w:vertAlign w:val="baseline"/>
                <w:lang w:val="en-US" w:eastAsia="zh-CN"/>
              </w:rPr>
              <w:t>－</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 xml:space="preserve"> they</w:t>
            </w:r>
            <w:r>
              <w:rPr>
                <w:rFonts w:hint="eastAsia"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were a window into a world where imagination ruled</w:t>
            </w:r>
            <w:r>
              <w:rPr>
                <w:rFonts w:hint="eastAsia" w:ascii="Times New Roman" w:hAnsi="Times New Roman"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where rules could be bent into</w:t>
            </w:r>
            <w:r>
              <w:rPr>
                <w:rFonts w:hint="eastAsia"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delightful chaos. Was she</w:t>
            </w:r>
            <w:r>
              <w:rPr>
                <w:rFonts w:hint="eastAsia" w:ascii="Times New Roman" w:hAnsi="Times New Roman"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by enforcing a rigid style</w:t>
            </w:r>
            <w:r>
              <w:rPr>
                <w:rFonts w:hint="eastAsia" w:ascii="Times New Roman" w:hAnsi="Times New Roman" w:eastAsia="Georgia" w:cs="Times New Roman"/>
                <w:i w:val="0"/>
                <w:iCs w:val="0"/>
                <w:caps w:val="0"/>
                <w:color w:val="auto"/>
                <w:spacing w:val="0"/>
                <w:sz w:val="24"/>
                <w:szCs w:val="24"/>
                <w:u w:val="none"/>
                <w:shd w:val="clear" w:fill="FFFFFF"/>
                <w:vertAlign w:val="baseline"/>
                <w:lang w:val="en-US" w:eastAsia="zh-CN"/>
              </w:rPr>
              <w:t xml:space="preserve">, </w:t>
            </w:r>
            <w:r>
              <w:rPr>
                <w:rFonts w:hint="default" w:ascii="Times New Roman" w:hAnsi="Times New Roman" w:eastAsia="Georgia" w:cs="Times New Roman"/>
                <w:i w:val="0"/>
                <w:iCs w:val="0"/>
                <w:caps w:val="0"/>
                <w:color w:val="auto"/>
                <w:spacing w:val="0"/>
                <w:sz w:val="24"/>
                <w:szCs w:val="24"/>
                <w:u w:val="none"/>
                <w:shd w:val="clear" w:fill="FFFFFF"/>
                <w:vertAlign w:val="baseline"/>
                <w:lang w:val="en-US" w:eastAsia="zh-CN"/>
              </w:rPr>
              <w:t>killing that very creativity?</w:t>
            </w:r>
          </w:p>
        </w:tc>
        <w:tc>
          <w:tcPr>
            <w:tcW w:w="2292" w:type="dxa"/>
          </w:tcPr>
          <w:p>
            <w:pPr>
              <w:numPr>
                <w:ilvl w:val="0"/>
                <w:numId w:val="0"/>
              </w:numPr>
              <w:autoSpaceDE w:val="0"/>
              <w:autoSpaceDN w:val="0"/>
              <w:spacing w:line="291" w:lineRule="exact"/>
              <w:rPr>
                <w:rFonts w:hint="default" w:ascii="宋体" w:hAnsi="宋体" w:eastAsia="宋体" w:cs="宋体"/>
                <w:color w:val="000000"/>
                <w:kern w:val="0"/>
                <w:vertAlign w:val="baseline"/>
                <w:lang w:val="en-US" w:eastAsia="zh-CN"/>
              </w:rPr>
            </w:pPr>
          </w:p>
        </w:tc>
        <w:tc>
          <w:tcPr>
            <w:tcW w:w="2244" w:type="dxa"/>
          </w:tcPr>
          <w:p>
            <w:pPr>
              <w:numPr>
                <w:ilvl w:val="0"/>
                <w:numId w:val="0"/>
              </w:numPr>
              <w:autoSpaceDE w:val="0"/>
              <w:autoSpaceDN w:val="0"/>
              <w:spacing w:line="291" w:lineRule="exact"/>
              <w:rPr>
                <w:rFonts w:hint="default" w:ascii="宋体" w:hAnsi="宋体" w:eastAsia="宋体" w:cs="宋体"/>
                <w:color w:val="000000"/>
                <w:kern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numPr>
                <w:ilvl w:val="0"/>
                <w:numId w:val="0"/>
              </w:numPr>
              <w:autoSpaceDE w:val="0"/>
              <w:autoSpaceDN w:val="0"/>
              <w:spacing w:line="291" w:lineRule="exact"/>
              <w:rPr>
                <w:rFonts w:hint="eastAsia" w:ascii="宋体" w:hAnsi="宋体" w:eastAsia="宋体" w:cs="宋体"/>
                <w:color w:val="000000"/>
                <w:kern w:val="0"/>
                <w:vertAlign w:val="baseline"/>
                <w:lang w:val="en-US" w:eastAsia="zh-CN"/>
              </w:rPr>
            </w:pPr>
          </w:p>
          <w:p>
            <w:pPr>
              <w:numPr>
                <w:ilvl w:val="0"/>
                <w:numId w:val="0"/>
              </w:numPr>
              <w:autoSpaceDE w:val="0"/>
              <w:autoSpaceDN w:val="0"/>
              <w:spacing w:line="291" w:lineRule="exact"/>
              <w:rPr>
                <w:rFonts w:hint="eastAsia" w:ascii="宋体" w:hAnsi="宋体" w:eastAsia="宋体" w:cs="宋体"/>
                <w:color w:val="000000"/>
                <w:kern w:val="0"/>
                <w:vertAlign w:val="baseline"/>
                <w:lang w:val="en-US" w:eastAsia="zh-CN"/>
              </w:rPr>
            </w:pPr>
            <w:r>
              <w:rPr>
                <w:rFonts w:hint="eastAsia" w:ascii="宋体" w:hAnsi="宋体" w:eastAsia="宋体" w:cs="宋体"/>
                <w:color w:val="000000"/>
                <w:kern w:val="0"/>
                <w:vertAlign w:val="baseline"/>
                <w:lang w:val="en-US" w:eastAsia="zh-CN"/>
              </w:rPr>
              <w:t>文章主旨</w:t>
            </w:r>
          </w:p>
          <w:p>
            <w:pPr>
              <w:numPr>
                <w:ilvl w:val="0"/>
                <w:numId w:val="0"/>
              </w:numPr>
              <w:autoSpaceDE w:val="0"/>
              <w:autoSpaceDN w:val="0"/>
              <w:spacing w:line="291" w:lineRule="exact"/>
              <w:rPr>
                <w:rFonts w:hint="eastAsia" w:ascii="宋体" w:hAnsi="宋体" w:eastAsia="宋体" w:cs="宋体"/>
                <w:color w:val="000000"/>
                <w:kern w:val="0"/>
                <w:vertAlign w:val="baseline"/>
                <w:lang w:val="en-US" w:eastAsia="zh-CN"/>
              </w:rPr>
            </w:pPr>
          </w:p>
          <w:p>
            <w:pPr>
              <w:numPr>
                <w:ilvl w:val="0"/>
                <w:numId w:val="0"/>
              </w:numPr>
              <w:autoSpaceDE w:val="0"/>
              <w:autoSpaceDN w:val="0"/>
              <w:spacing w:line="291" w:lineRule="exact"/>
              <w:rPr>
                <w:rFonts w:hint="default" w:ascii="宋体" w:hAnsi="宋体" w:eastAsia="宋体" w:cs="宋体"/>
                <w:color w:val="000000"/>
                <w:kern w:val="0"/>
                <w:vertAlign w:val="baseline"/>
                <w:lang w:val="en-US" w:eastAsia="zh-CN"/>
              </w:rPr>
            </w:pPr>
          </w:p>
        </w:tc>
        <w:tc>
          <w:tcPr>
            <w:tcW w:w="7427" w:type="dxa"/>
            <w:gridSpan w:val="3"/>
          </w:tcPr>
          <w:p>
            <w:pPr>
              <w:numPr>
                <w:ilvl w:val="0"/>
                <w:numId w:val="0"/>
              </w:numPr>
              <w:autoSpaceDE w:val="0"/>
              <w:autoSpaceDN w:val="0"/>
              <w:spacing w:line="291" w:lineRule="exact"/>
              <w:rPr>
                <w:rFonts w:hint="default" w:ascii="宋体" w:hAnsi="宋体" w:eastAsia="宋体" w:cs="宋体"/>
                <w:color w:val="000000"/>
                <w:kern w:val="0"/>
                <w:vertAlign w:val="baseline"/>
                <w:lang w:val="en-US" w:eastAsia="zh-CN"/>
              </w:rPr>
            </w:pPr>
          </w:p>
        </w:tc>
      </w:tr>
    </w:tbl>
    <w:p>
      <w:pPr>
        <w:rPr>
          <w:rFonts w:ascii="Times New Roman" w:hAnsi="Times New Roman" w:eastAsia="宋体" w:cs="Times New Roman"/>
          <w:b/>
          <w:bCs/>
          <w:color w:val="auto"/>
          <w:szCs w:val="21"/>
        </w:rPr>
      </w:pPr>
      <w:bookmarkStart w:id="3" w:name="_Hlk72248655"/>
    </w:p>
    <w:p>
      <w:pPr>
        <w:rPr>
          <w:rFonts w:ascii="Times New Roman" w:hAnsi="Times New Roman" w:eastAsia="宋体" w:cs="Times New Roman"/>
          <w:b/>
          <w:bCs/>
          <w:color w:val="FF0000"/>
          <w:szCs w:val="21"/>
        </w:rPr>
      </w:pPr>
      <w:r>
        <w:rPr>
          <w:rFonts w:ascii="Times New Roman" w:hAnsi="Times New Roman" w:eastAsia="宋体" w:cs="Times New Roman"/>
          <w:b/>
          <w:bCs/>
          <w:color w:val="auto"/>
          <w:szCs w:val="21"/>
        </w:rPr>
        <w:t>Step</w:t>
      </w:r>
      <w:r>
        <w:rPr>
          <w:rFonts w:hint="eastAsia" w:ascii="Times New Roman" w:hAnsi="Times New Roman" w:eastAsia="宋体" w:cs="Times New Roman"/>
          <w:b/>
          <w:bCs/>
          <w:color w:val="auto"/>
          <w:szCs w:val="21"/>
          <w:lang w:val="en-US" w:eastAsia="zh-CN"/>
        </w:rPr>
        <w:t>3</w:t>
      </w:r>
      <w:r>
        <w:rPr>
          <w:rFonts w:hint="eastAsia" w:ascii="Times New Roman" w:hAnsi="Times New Roman" w:eastAsia="宋体" w:cs="Times New Roman"/>
          <w:b/>
          <w:bCs/>
          <w:color w:val="auto"/>
          <w:szCs w:val="21"/>
        </w:rPr>
        <w:t>：续写语言积累</w:t>
      </w:r>
      <w:bookmarkEnd w:id="3"/>
      <w:bookmarkStart w:id="4" w:name="_Hlk72249165"/>
    </w:p>
    <w:p>
      <w:pPr>
        <w:numPr>
          <w:ilvl w:val="0"/>
          <w:numId w:val="0"/>
        </w:numPr>
        <w:ind w:left="210" w:hanging="210" w:hangingChars="100"/>
        <w:rPr>
          <w:rFonts w:hint="eastAsia" w:ascii="宋体" w:hAnsi="宋体" w:eastAsia="宋体" w:cs="宋体"/>
          <w:b w:val="0"/>
          <w:bCs w:val="0"/>
          <w:color w:val="auto"/>
          <w:szCs w:val="21"/>
        </w:rPr>
      </w:pPr>
      <w:r>
        <w:rPr>
          <w:rFonts w:hint="eastAsia" w:ascii="宋体" w:hAnsi="宋体" w:eastAsia="宋体" w:cs="宋体"/>
          <w:b w:val="0"/>
          <w:bCs w:val="0"/>
          <w:color w:val="auto"/>
          <w:szCs w:val="21"/>
          <w:lang w:val="en-US" w:eastAsia="zh-CN"/>
        </w:rPr>
        <w:t>1.</w:t>
      </w:r>
      <w:r>
        <w:rPr>
          <w:rFonts w:hint="eastAsia" w:ascii="宋体" w:hAnsi="宋体" w:eastAsia="宋体" w:cs="宋体"/>
          <w:b w:val="0"/>
          <w:bCs w:val="0"/>
          <w:color w:val="auto"/>
          <w:szCs w:val="21"/>
        </w:rPr>
        <w:t xml:space="preserve">她那双眼睛闪烁着好奇的光芒，驱使她去探索学生丰富的想象力，就像一位宇航员探索未知的宇宙一样。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auto"/>
          <w:szCs w:val="21"/>
          <w:lang w:val="en-US" w:eastAsia="zh-CN"/>
        </w:rPr>
      </w:pPr>
      <w:r>
        <w:rPr>
          <w:rFonts w:hint="default" w:ascii="Times New Roman" w:hAnsi="Times New Roman" w:eastAsia="宋体" w:cs="Times New Roman"/>
          <w:b/>
          <w:bCs/>
          <w:color w:val="auto"/>
          <w:szCs w:val="21"/>
          <w:u w:val="single"/>
          <w:lang w:val="en-US" w:eastAsia="zh-CN"/>
        </w:rPr>
        <w:t xml:space="preserve">                                                                                 </w:t>
      </w:r>
      <w:r>
        <w:rPr>
          <w:rFonts w:hint="eastAsia" w:ascii="Times New Roman" w:hAnsi="Times New Roman" w:eastAsia="宋体" w:cs="Times New Roman"/>
          <w:b w:val="0"/>
          <w:bCs w:val="0"/>
          <w:color w:val="auto"/>
          <w:szCs w:val="21"/>
          <w:u w:val="none"/>
          <w:lang w:val="en-US" w:eastAsia="zh-CN"/>
        </w:rPr>
        <w:t xml:space="preserve">2. </w:t>
      </w:r>
      <w:r>
        <w:rPr>
          <w:rFonts w:hint="default" w:ascii="宋体" w:hAnsi="宋体" w:eastAsia="宋体" w:cs="宋体"/>
          <w:b w:val="0"/>
          <w:bCs w:val="0"/>
          <w:color w:val="auto"/>
          <w:szCs w:val="21"/>
          <w:lang w:val="en-US" w:eastAsia="zh-CN"/>
        </w:rPr>
        <w:t>学生们兴奋地像刚刚从笼中释放的小鸟，他们欢呼着、雀跃着</w:t>
      </w:r>
      <w:r>
        <w:rPr>
          <w:rFonts w:hint="eastAsia" w:ascii="宋体" w:hAnsi="宋体" w:eastAsia="宋体" w:cs="宋体"/>
          <w:b w:val="0"/>
          <w:bCs w:val="0"/>
          <w:color w:val="auto"/>
          <w:szCs w:val="21"/>
          <w:lang w:val="en-US" w:eastAsia="zh-CN"/>
        </w:rPr>
        <w:t>、</w:t>
      </w:r>
      <w:r>
        <w:rPr>
          <w:rFonts w:hint="default" w:ascii="宋体" w:hAnsi="宋体" w:eastAsia="宋体" w:cs="宋体"/>
          <w:b w:val="0"/>
          <w:bCs w:val="0"/>
          <w:color w:val="auto"/>
          <w:szCs w:val="21"/>
          <w:lang w:val="en-US" w:eastAsia="zh-CN"/>
        </w:rPr>
        <w:t>舞动着手中的画笔就好</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default" w:ascii="宋体" w:hAnsi="宋体" w:eastAsia="宋体" w:cs="宋体"/>
          <w:b w:val="0"/>
          <w:bCs w:val="0"/>
          <w:color w:val="auto"/>
          <w:szCs w:val="21"/>
          <w:lang w:val="en-US" w:eastAsia="zh-CN"/>
        </w:rPr>
      </w:pPr>
      <w:r>
        <w:rPr>
          <w:rFonts w:hint="default" w:ascii="宋体" w:hAnsi="宋体" w:eastAsia="宋体" w:cs="宋体"/>
          <w:b w:val="0"/>
          <w:bCs w:val="0"/>
          <w:color w:val="auto"/>
          <w:szCs w:val="21"/>
          <w:lang w:val="en-US" w:eastAsia="zh-CN"/>
        </w:rPr>
        <w:t>像孙悟空拎起了金箍棒。画笔在他们手中魔法般地开始了“72变”。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eastAsia" w:ascii="Times New Roman" w:hAnsi="Times New Roman" w:eastAsia="宋体" w:cs="Times New Roman"/>
          <w:b/>
          <w:bCs/>
          <w:color w:val="auto"/>
          <w:szCs w:val="21"/>
          <w:u w:val="single"/>
          <w:lang w:val="en-US" w:eastAsia="zh-CN"/>
        </w:rPr>
        <w:t xml:space="preserve">                                                                              </w:t>
      </w: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210" w:hanging="210" w:hangingChars="100"/>
        <w:textAlignment w:val="auto"/>
        <w:rPr>
          <w:rFonts w:hint="default" w:ascii="Times New Roman" w:hAnsi="Times New Roman" w:eastAsia="宋体" w:cs="Times New Roman"/>
          <w:b w:val="0"/>
          <w:bCs w:val="0"/>
          <w:color w:val="auto"/>
          <w:szCs w:val="21"/>
          <w:u w:val="none"/>
          <w:lang w:val="en-US" w:eastAsia="zh-CN"/>
        </w:rPr>
      </w:pPr>
      <w:r>
        <w:rPr>
          <w:rFonts w:hint="eastAsia" w:ascii="Times New Roman" w:hAnsi="Times New Roman" w:eastAsia="宋体" w:cs="Times New Roman"/>
          <w:b w:val="0"/>
          <w:bCs w:val="0"/>
          <w:color w:val="auto"/>
          <w:szCs w:val="21"/>
          <w:u w:val="none"/>
          <w:lang w:val="en-US" w:eastAsia="zh-CN"/>
        </w:rPr>
        <w:t xml:space="preserve">3. </w:t>
      </w:r>
      <w:r>
        <w:rPr>
          <w:rFonts w:hint="default" w:ascii="Times New Roman" w:hAnsi="Times New Roman" w:eastAsia="宋体" w:cs="Times New Roman"/>
          <w:b w:val="0"/>
          <w:bCs w:val="0"/>
          <w:color w:val="auto"/>
          <w:szCs w:val="21"/>
          <w:u w:val="none"/>
          <w:lang w:val="en-US" w:eastAsia="zh-CN"/>
        </w:rPr>
        <w:t>对画画不感兴趣的Akila高兴得花枝乱颤，嘴就像皮鞋裂了线一样。她手拿画笔尽情地让自己的思绪在画纸上驰骋。</w:t>
      </w:r>
    </w:p>
    <w:p>
      <w:pPr>
        <w:numPr>
          <w:ilvl w:val="0"/>
          <w:numId w:val="0"/>
        </w:numPr>
        <w:ind w:leftChars="0"/>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jc w:val="both"/>
        <w:rPr>
          <w:rFonts w:hint="eastAsia" w:ascii="Times New Roman" w:hAnsi="Times New Roman" w:eastAsia="宋体" w:cs="Times New Roman"/>
          <w:b/>
          <w:bCs/>
          <w:color w:val="FF0000"/>
          <w:szCs w:val="21"/>
        </w:rPr>
      </w:pPr>
      <w:r>
        <w:rPr>
          <w:rFonts w:hint="default" w:ascii="Times New Roman" w:hAnsi="Times New Roman" w:eastAsia="宋体" w:cs="Times New Roman"/>
          <w:b/>
          <w:bCs/>
          <w:color w:val="auto"/>
          <w:szCs w:val="21"/>
          <w:u w:val="single"/>
          <w:lang w:val="en-US" w:eastAsia="zh-CN"/>
        </w:rPr>
        <w:t xml:space="preserve">                                                                                 </w:t>
      </w:r>
    </w:p>
    <w:p>
      <w:pPr>
        <w:rPr>
          <w:rFonts w:ascii="Times New Roman" w:hAnsi="Times New Roman" w:eastAsia="宋体" w:cs="Times New Roman"/>
          <w:b/>
          <w:bCs/>
          <w:color w:val="FF0000"/>
          <w:szCs w:val="21"/>
        </w:rPr>
      </w:pPr>
    </w:p>
    <w:p>
      <w:pPr>
        <w:numPr>
          <w:ilvl w:val="0"/>
          <w:numId w:val="0"/>
        </w:numPr>
        <w:ind w:left="210" w:leftChars="0" w:hanging="210" w:hangingChars="100"/>
        <w:rPr>
          <w:rFonts w:hint="default" w:ascii="Times New Roman" w:hAnsi="Times New Roman" w:eastAsia="宋体" w:cs="Times New Roman"/>
          <w:b w:val="0"/>
          <w:bCs w:val="0"/>
          <w:color w:val="auto"/>
          <w:szCs w:val="21"/>
          <w:u w:val="none"/>
          <w:lang w:val="en-US" w:eastAsia="zh-CN"/>
        </w:rPr>
      </w:pPr>
      <w:r>
        <w:rPr>
          <w:rFonts w:hint="eastAsia" w:ascii="Times New Roman" w:hAnsi="Times New Roman" w:eastAsia="宋体" w:cs="Times New Roman"/>
          <w:b w:val="0"/>
          <w:bCs w:val="0"/>
          <w:color w:val="auto"/>
          <w:szCs w:val="21"/>
          <w:u w:val="none"/>
          <w:lang w:val="en-US" w:eastAsia="zh-CN"/>
        </w:rPr>
        <w:t xml:space="preserve">4. </w:t>
      </w:r>
      <w:r>
        <w:rPr>
          <w:rFonts w:hint="default" w:ascii="Times New Roman" w:hAnsi="Times New Roman" w:eastAsia="宋体" w:cs="Times New Roman"/>
          <w:b w:val="0"/>
          <w:bCs w:val="0"/>
          <w:color w:val="auto"/>
          <w:szCs w:val="21"/>
          <w:u w:val="none"/>
          <w:lang w:val="en-US" w:eastAsia="zh-CN"/>
        </w:rPr>
        <w:t>Tina尽情地发挥自己的想象。蜡笔所到之处宛如五线谱上的音符，谱写着心中最美的梦幻世界。显然，Tina富有想象力的画得了同学们的表扬而不是嘲笑。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numPr>
          <w:ilvl w:val="0"/>
          <w:numId w:val="0"/>
        </w:numPr>
        <w:ind w:leftChars="0"/>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numPr>
          <w:ilvl w:val="0"/>
          <w:numId w:val="0"/>
        </w:numPr>
        <w:ind w:left="210" w:leftChars="0" w:hanging="210" w:hangingChars="100"/>
        <w:rPr>
          <w:rFonts w:hint="default" w:ascii="Times New Roman" w:hAnsi="Times New Roman" w:eastAsia="宋体" w:cs="Times New Roman"/>
          <w:b w:val="0"/>
          <w:bCs w:val="0"/>
          <w:color w:val="auto"/>
          <w:szCs w:val="21"/>
          <w:u w:val="none"/>
          <w:lang w:val="en-US" w:eastAsia="zh-CN"/>
        </w:rPr>
      </w:pPr>
      <w:r>
        <w:rPr>
          <w:rFonts w:hint="eastAsia" w:ascii="Times New Roman" w:hAnsi="Times New Roman" w:eastAsia="宋体" w:cs="Times New Roman"/>
          <w:b w:val="0"/>
          <w:bCs w:val="0"/>
          <w:color w:val="auto"/>
          <w:szCs w:val="21"/>
          <w:u w:val="none"/>
          <w:lang w:val="en-US" w:eastAsia="zh-CN"/>
        </w:rPr>
        <w:t xml:space="preserve">5. </w:t>
      </w:r>
      <w:r>
        <w:rPr>
          <w:rFonts w:hint="default" w:ascii="Times New Roman" w:hAnsi="Times New Roman" w:eastAsia="宋体" w:cs="Times New Roman"/>
          <w:b w:val="0"/>
          <w:bCs w:val="0"/>
          <w:color w:val="auto"/>
          <w:szCs w:val="21"/>
          <w:u w:val="none"/>
          <w:lang w:val="en-US" w:eastAsia="zh-CN"/>
        </w:rPr>
        <w:t>Maya和Michael犹如快乐的小松鼠蹦跳着加入了Tina。蜡笔滴答滴答地落在画纸上，犹如一个个跳舞的精灵在狂欢。很快，在他们的共同努力下，一副最富有想象力和创造力的 画---“Our Dream World” 被勾勒出来。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numPr>
          <w:ilvl w:val="0"/>
          <w:numId w:val="0"/>
        </w:numPr>
        <w:ind w:leftChars="0"/>
        <w:rPr>
          <w:rFonts w:hint="default" w:ascii="Times New Roman" w:hAnsi="Times New Roman" w:eastAsia="宋体" w:cs="Times New Roman"/>
          <w:b w:val="0"/>
          <w:bCs w:val="0"/>
          <w:color w:val="auto"/>
          <w:szCs w:val="21"/>
          <w:u w:val="none"/>
          <w:lang w:val="en-US" w:eastAsia="zh-CN"/>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210" w:hanging="210" w:hangingChars="100"/>
        <w:textAlignment w:val="auto"/>
        <w:rPr>
          <w:rFonts w:hint="eastAsia" w:ascii="Times New Roman" w:hAnsi="Times New Roman" w:eastAsia="宋体" w:cs="Times New Roman"/>
          <w:b w:val="0"/>
          <w:bCs w:val="0"/>
          <w:color w:val="auto"/>
          <w:szCs w:val="21"/>
          <w:u w:val="none"/>
          <w:lang w:val="en-US" w:eastAsia="zh-CN"/>
        </w:rPr>
      </w:pPr>
      <w:r>
        <w:rPr>
          <w:rFonts w:hint="eastAsia" w:ascii="Times New Roman" w:hAnsi="Times New Roman" w:eastAsia="宋体" w:cs="Times New Roman"/>
          <w:b w:val="0"/>
          <w:bCs w:val="0"/>
          <w:color w:val="auto"/>
          <w:szCs w:val="21"/>
          <w:u w:val="none"/>
          <w:lang w:val="en-US" w:eastAsia="zh-CN"/>
        </w:rPr>
        <w:t>6. 展现在她眼前的画是一副充满幻想的“Our dream world”，虽有些浮夸但却着墨巧妙，惟妙惟肖，犹如马良的神笔, 所画之物呼之欲出。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numPr>
          <w:ilvl w:val="0"/>
          <w:numId w:val="0"/>
        </w:numPr>
        <w:ind w:leftChars="0"/>
        <w:rPr>
          <w:rFonts w:hint="default" w:ascii="Times New Roman" w:hAnsi="Times New Roman" w:eastAsia="宋体" w:cs="Times New Roman"/>
          <w:b w:val="0"/>
          <w:bCs w:val="0"/>
          <w:color w:val="auto"/>
          <w:szCs w:val="21"/>
          <w:u w:val="none"/>
          <w:lang w:val="en-US" w:eastAsia="zh-CN"/>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210" w:hanging="210" w:hangingChars="100"/>
        <w:textAlignment w:val="auto"/>
        <w:rPr>
          <w:rFonts w:hint="default" w:ascii="Times New Roman" w:hAnsi="Times New Roman" w:eastAsia="宋体" w:cs="Times New Roman"/>
          <w:b/>
          <w:bCs/>
          <w:color w:val="auto"/>
          <w:szCs w:val="21"/>
          <w:u w:val="single"/>
          <w:lang w:val="en-US" w:eastAsia="zh-CN"/>
        </w:rPr>
      </w:pPr>
      <w:r>
        <w:rPr>
          <w:rFonts w:hint="eastAsia" w:ascii="Times New Roman" w:hAnsi="Times New Roman" w:eastAsia="宋体" w:cs="Times New Roman"/>
          <w:b w:val="0"/>
          <w:bCs w:val="0"/>
          <w:color w:val="auto"/>
          <w:szCs w:val="21"/>
          <w:u w:val="none"/>
          <w:lang w:val="en-US" w:eastAsia="zh-CN"/>
        </w:rPr>
        <w:t>7. 这幅既是个人能力的展示，也是共同智慧的结晶, 这让她心里情不自禁地涌起一种自豪感。</w:t>
      </w:r>
    </w:p>
    <w:p>
      <w:pPr>
        <w:numPr>
          <w:ilvl w:val="0"/>
          <w:numId w:val="0"/>
        </w:numPr>
        <w:ind w:leftChars="0"/>
        <w:rPr>
          <w:rFonts w:hint="default" w:ascii="Times New Roman" w:hAnsi="Times New Roman" w:eastAsia="宋体" w:cs="Times New Roman"/>
          <w:b w:val="0"/>
          <w:bCs w:val="0"/>
          <w:color w:val="auto"/>
          <w:szCs w:val="21"/>
          <w:u w:val="none"/>
          <w:lang w:val="en-US" w:eastAsia="zh-CN"/>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color w:val="auto"/>
          <w:szCs w:val="21"/>
          <w:u w:val="none"/>
          <w:lang w:val="en-US" w:eastAsia="zh-CN"/>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210" w:hanging="210" w:hangingChars="100"/>
        <w:textAlignment w:val="auto"/>
        <w:rPr>
          <w:rFonts w:hint="eastAsia" w:ascii="Times New Roman" w:hAnsi="Times New Roman" w:eastAsia="宋体" w:cs="Times New Roman"/>
          <w:b w:val="0"/>
          <w:bCs w:val="0"/>
          <w:color w:val="auto"/>
          <w:szCs w:val="21"/>
          <w:u w:val="none"/>
          <w:lang w:val="en-US" w:eastAsia="zh-CN"/>
        </w:rPr>
      </w:pPr>
      <w:r>
        <w:rPr>
          <w:rFonts w:hint="eastAsia" w:ascii="Times New Roman" w:hAnsi="Times New Roman" w:eastAsia="宋体" w:cs="Times New Roman"/>
          <w:b w:val="0"/>
          <w:bCs w:val="0"/>
          <w:color w:val="auto"/>
          <w:szCs w:val="21"/>
          <w:u w:val="none"/>
          <w:lang w:val="en-US" w:eastAsia="zh-CN"/>
        </w:rPr>
        <w:t>8. 这不仅仅是一幅画，更是孩子们富有想象力的有力证明。Mary很庆幸自己及时调整了教条的教学方式。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numPr>
          <w:ilvl w:val="0"/>
          <w:numId w:val="0"/>
        </w:numPr>
        <w:ind w:leftChars="0"/>
        <w:rPr>
          <w:rFonts w:hint="default" w:ascii="Times New Roman" w:hAnsi="Times New Roman" w:eastAsia="宋体" w:cs="Times New Roman"/>
          <w:b w:val="0"/>
          <w:bCs w:val="0"/>
          <w:color w:val="auto"/>
          <w:szCs w:val="21"/>
          <w:u w:val="none"/>
          <w:lang w:val="en-US" w:eastAsia="zh-CN"/>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210" w:hanging="210" w:hangingChars="100"/>
        <w:textAlignment w:val="auto"/>
        <w:rPr>
          <w:rFonts w:hint="eastAsia" w:ascii="Times New Roman" w:hAnsi="Times New Roman" w:eastAsia="宋体" w:cs="Times New Roman"/>
          <w:b w:val="0"/>
          <w:bCs w:val="0"/>
          <w:color w:val="auto"/>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210" w:hanging="210" w:hangingChars="100"/>
        <w:textAlignment w:val="auto"/>
        <w:rPr>
          <w:rFonts w:hint="eastAsia" w:ascii="Times New Roman" w:hAnsi="Times New Roman" w:eastAsia="宋体" w:cs="Times New Roman"/>
          <w:b w:val="0"/>
          <w:bCs w:val="0"/>
          <w:color w:val="auto"/>
          <w:szCs w:val="21"/>
          <w:u w:val="none"/>
          <w:lang w:val="en-US" w:eastAsia="zh-CN"/>
        </w:rPr>
      </w:pPr>
      <w:r>
        <w:rPr>
          <w:rFonts w:hint="eastAsia" w:ascii="Times New Roman" w:hAnsi="Times New Roman" w:eastAsia="宋体" w:cs="Times New Roman"/>
          <w:b w:val="0"/>
          <w:bCs w:val="0"/>
          <w:color w:val="auto"/>
          <w:szCs w:val="21"/>
          <w:u w:val="none"/>
          <w:lang w:val="en-US" w:eastAsia="zh-CN"/>
        </w:rPr>
        <w:t>9. Mary 突然有一个想法，她决定把这副画挂在教室最显眼的位置，这不仅是对学生的鼓励，也是对自己的鞭策。仿佛漆黑夜里的一束光，既照亮了她前行的道路，又温暖了学生，确保他们的想象力不被黑暗吞噬。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numPr>
          <w:ilvl w:val="0"/>
          <w:numId w:val="0"/>
        </w:numPr>
        <w:ind w:leftChars="0"/>
        <w:rPr>
          <w:rFonts w:hint="default" w:ascii="Times New Roman" w:hAnsi="Times New Roman" w:eastAsia="宋体" w:cs="Times New Roman"/>
          <w:b w:val="0"/>
          <w:bCs w:val="0"/>
          <w:color w:val="auto"/>
          <w:szCs w:val="21"/>
          <w:u w:val="none"/>
          <w:lang w:val="en-US" w:eastAsia="zh-CN"/>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Cs w:val="21"/>
          <w:u w:val="single"/>
          <w:lang w:val="en-US" w:eastAsia="zh-CN"/>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color w:val="auto"/>
          <w:szCs w:val="21"/>
          <w:u w:val="none"/>
          <w:lang w:val="en-US" w:eastAsia="zh-CN"/>
        </w:rPr>
      </w:pPr>
      <w:r>
        <w:rPr>
          <w:rFonts w:hint="default" w:ascii="Times New Roman" w:hAnsi="Times New Roman" w:eastAsia="宋体" w:cs="Times New Roman"/>
          <w:b/>
          <w:bCs/>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210" w:hanging="241" w:hangingChars="100"/>
        <w:jc w:val="center"/>
        <w:textAlignment w:val="auto"/>
        <w:rPr>
          <w:rFonts w:hint="default" w:ascii="Times New Roman" w:hAnsi="Times New Roman" w:eastAsia="宋体" w:cs="Times New Roman"/>
          <w:b/>
          <w:bCs/>
          <w:color w:val="auto"/>
          <w:sz w:val="24"/>
          <w:szCs w:val="24"/>
          <w:u w:val="none"/>
          <w:lang w:val="en-US" w:eastAsia="zh-CN"/>
        </w:rPr>
      </w:pPr>
      <w:r>
        <w:rPr>
          <w:rFonts w:hint="default" w:ascii="Times New Roman" w:hAnsi="Times New Roman" w:eastAsia="宋体" w:cs="Times New Roman"/>
          <w:b/>
          <w:bCs/>
          <w:color w:val="auto"/>
          <w:sz w:val="24"/>
          <w:szCs w:val="24"/>
          <w:u w:val="none"/>
          <w:lang w:val="en-US" w:eastAsia="zh-CN"/>
        </w:rPr>
        <w:t>Original works</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default" w:ascii="Times New Roman" w:hAnsi="Times New Roman" w:eastAsia="宋体" w:cs="Times New Roman"/>
          <w:b w:val="0"/>
          <w:bCs w:val="0"/>
          <w:color w:val="auto"/>
          <w:szCs w:val="21"/>
          <w:u w:val="none"/>
          <w:lang w:val="en-US" w:eastAsia="zh-CN"/>
        </w:rPr>
      </w:pPr>
      <w:r>
        <w:rPr>
          <w:rFonts w:hint="default" w:ascii="Times New Roman" w:hAnsi="Times New Roman" w:eastAsia="宋体" w:cs="Times New Roman"/>
          <w:b w:val="0"/>
          <w:bCs w:val="0"/>
          <w:color w:val="auto"/>
          <w:szCs w:val="21"/>
          <w:u w:val="none"/>
          <w:lang w:val="en-US" w:eastAsia="zh-CN"/>
        </w:rPr>
        <w:t xml:space="preserve">As the students worked, Mary observed them with curiosity. The students were as excited as birds newly freed from their cages. They cheered and jumped, waving their paintbrushes with joy, just like Sun Wukong waving his Monkey King Bar. In their hands, the brushes seemed to perform magical “72 transformations.” Akila, who had thought drawing wasn’t her thing, was over the moon as if her mouth were a leather shoe that had cracked a line. Tina gave play to her imagination with no rules, composing the most beautiful dream world in her heart. Maya and Michael, like cheerful little squirrels, skipped over to join Tina. The crayons fell on the paper with the sound of tick, like dancing fairies. Obviously, Tina met with the classmates’ praise rather than ridicule. Through their combined efforts, the most imaginative and creative drawing titled “ Our Dream World ” came to life.      </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default" w:ascii="Times New Roman" w:hAnsi="Times New Roman" w:eastAsia="宋体" w:cs="Times New Roman"/>
          <w:b w:val="0"/>
          <w:bCs w:val="0"/>
          <w:color w:val="auto"/>
          <w:szCs w:val="21"/>
          <w:u w:val="none"/>
          <w:lang w:val="en-US" w:eastAsia="zh-CN"/>
        </w:rPr>
      </w:pPr>
      <w:r>
        <w:rPr>
          <w:rFonts w:hint="default" w:ascii="Times New Roman" w:hAnsi="Times New Roman" w:eastAsia="宋体" w:cs="Times New Roman"/>
          <w:b w:val="0"/>
          <w:bCs w:val="0"/>
          <w:color w:val="auto"/>
          <w:szCs w:val="21"/>
          <w:u w:val="none"/>
          <w:lang w:val="en-US" w:eastAsia="zh-CN"/>
        </w:rPr>
        <w:t>Mary stood back and surveyed the creation. Overstated but skillfully described, A fantasy-filled painting came across her eyes. Like the magical brush of Ma Liang, the drawn things came alive. Not only was the creation a showcase of individual talent, but also a reflection of collective wisdom, which filled her with a surge of pride. In reality, not just was it a painting, but a powerful proof to the children’s imagination. Mary considered herself lucky enough to have made timely adjustments to the previous teaching method. Suddenly, a fanstatic idea suggested itself to Mary. She determined to hang the creation in the most eye-catching place in the classroom, which was not only an encouragement for her students, but a reminder for herself. It was like a beam of light in the dark night, lighting her path forward and warming her students to ensure that their imagination would not be devoured(吞噬) by the darkness.</w:t>
      </w:r>
    </w:p>
    <w:p>
      <w:pPr>
        <w:keepNext w:val="0"/>
        <w:keepLines w:val="0"/>
        <w:pageBreakBefore w:val="0"/>
        <w:widowControl w:val="0"/>
        <w:kinsoku/>
        <w:wordWrap/>
        <w:overflowPunct/>
        <w:topLinePunct w:val="0"/>
        <w:autoSpaceDE/>
        <w:autoSpaceDN/>
        <w:bidi w:val="0"/>
        <w:adjustRightInd/>
        <w:snapToGrid/>
        <w:spacing w:line="360" w:lineRule="auto"/>
        <w:ind w:left="210" w:hanging="241" w:hangingChars="100"/>
        <w:jc w:val="center"/>
        <w:textAlignment w:val="auto"/>
        <w:rPr>
          <w:rFonts w:hint="default" w:ascii="Times New Roman" w:hAnsi="Times New Roman" w:eastAsia="宋体" w:cs="Times New Roman"/>
          <w:b/>
          <w:bCs/>
          <w:color w:val="auto"/>
          <w:sz w:val="24"/>
          <w:szCs w:val="24"/>
          <w:u w:val="none"/>
          <w:lang w:val="en-US" w:eastAsia="zh-CN"/>
        </w:rPr>
      </w:pPr>
      <w:r>
        <w:rPr>
          <w:rFonts w:hint="default" w:ascii="Times New Roman" w:hAnsi="Times New Roman" w:eastAsia="宋体" w:cs="Times New Roman"/>
          <w:b/>
          <w:bCs/>
          <w:color w:val="auto"/>
          <w:sz w:val="24"/>
          <w:szCs w:val="24"/>
          <w:u w:val="none"/>
          <w:lang w:val="en-US" w:eastAsia="zh-CN"/>
        </w:rPr>
        <w:t>A possible answer</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ascii="Times New Roman" w:hAnsi="Times New Roman" w:eastAsia="宋体" w:cs="Times New Roman"/>
          <w:b w:val="0"/>
          <w:bCs w:val="0"/>
          <w:color w:val="auto"/>
          <w:szCs w:val="21"/>
          <w:u w:val="none"/>
          <w:lang w:val="en-US" w:eastAsia="zh-CN"/>
        </w:rPr>
      </w:pPr>
      <w:r>
        <w:rPr>
          <w:rFonts w:hint="eastAsia" w:ascii="Times New Roman" w:hAnsi="Times New Roman" w:eastAsia="宋体" w:cs="Times New Roman"/>
          <w:b w:val="0"/>
          <w:bCs w:val="0"/>
          <w:color w:val="auto"/>
          <w:szCs w:val="21"/>
          <w:u w:val="none"/>
          <w:lang w:val="en-US" w:eastAsia="zh-CN"/>
        </w:rPr>
        <w:t>As the students worked, Mary observed them with curiosity. She noticed how Akila, initially disinterested, had quietly chosen vibrant colors and was now blending them together to create a swirling sky filled with fantastical creatures that flew over a stone castle. Meanwhile, Tina was enthusiastically adding playful details to her section of the paper—a whimsical garden where flowers wore hats and creatures rested on the ice cream-topped trees. Mary felt a wave of relief wash over her. The room was alive with chatter and laughter, as Akila and Tina frequently exchanged ideas and inspired one another. Akila even leaned over to admire Tina's ice cream trees and said, "That is mind-blowing!" It was wonderful to see them cooperate, their initial differences melting away in the warmth of shared creativity.</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ascii="Times New Roman" w:hAnsi="Times New Roman" w:eastAsia="宋体" w:cs="Times New Roman"/>
          <w:b w:val="0"/>
          <w:bCs w:val="0"/>
          <w:color w:val="auto"/>
          <w:szCs w:val="21"/>
          <w:u w:val="none"/>
          <w:lang w:val="en-US" w:eastAsia="zh-CN"/>
        </w:rPr>
      </w:pPr>
      <w:r>
        <w:rPr>
          <w:rFonts w:hint="eastAsia" w:ascii="Times New Roman" w:hAnsi="Times New Roman" w:eastAsia="宋体" w:cs="Times New Roman"/>
          <w:b w:val="0"/>
          <w:bCs w:val="0"/>
          <w:color w:val="auto"/>
          <w:szCs w:val="21"/>
          <w:u w:val="none"/>
          <w:lang w:val="en-US" w:eastAsia="zh-CN"/>
        </w:rPr>
        <w:t>Mary stood back and surveyed the creation. The enormous canvas had transformed into a magnificent portrayal of each student's imagination, forming a breathtaking landscape that reflected their individuality yet spoke to their collective spirit. Mary felt a sense of pride swell within her, she realized that in letting go of rigid structures, her students gave their painting an unrealistic but dream-like quality. Akila, Tina, and the rest of the class had not only embraced their own creative paths but had also nurtured each other's ideas. They were thrilled, “It was the best painting ever! We should definitely hang it on the wall!” Inspired by the moment, Mary decided to host an exhibition of their dream world, inviting parents and other classes to admire the beauty of imagination unleashed in her classroom.</w:t>
      </w:r>
    </w:p>
    <w:p>
      <w:pPr>
        <w:jc w:val="both"/>
        <w:rPr>
          <w:rFonts w:hint="eastAsia" w:ascii="Times New Roman" w:hAnsi="Times New Roman" w:eastAsia="宋体" w:cs="Times New Roman"/>
          <w:b/>
          <w:bCs/>
          <w:color w:val="auto"/>
          <w:sz w:val="28"/>
          <w:szCs w:val="28"/>
        </w:rPr>
      </w:pPr>
    </w:p>
    <w:bookmarkEnd w:id="4"/>
    <w:p>
      <w:pPr>
        <w:tabs>
          <w:tab w:val="left" w:pos="718"/>
        </w:tabs>
        <w:bidi w:val="0"/>
        <w:jc w:val="both"/>
        <w:rPr>
          <w:color w:val="FF0000"/>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Georgia">
    <w:panose1 w:val="02040502050405020303"/>
    <w:charset w:val="00"/>
    <w:family w:val="auto"/>
    <w:pitch w:val="default"/>
    <w:sig w:usb0="00000287" w:usb1="00000000" w:usb2="00000000" w:usb3="00000000" w:csb0="2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681E6"/>
    <w:multiLevelType w:val="singleLevel"/>
    <w:tmpl w:val="527681E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wYzJmZmM0YjA0NmYzOTU5ZmIzMDgwZGYxMTc4OWYifQ=="/>
  </w:docVars>
  <w:rsids>
    <w:rsidRoot w:val="00311441"/>
    <w:rsid w:val="000052E4"/>
    <w:rsid w:val="0009522F"/>
    <w:rsid w:val="00223CD7"/>
    <w:rsid w:val="00231A61"/>
    <w:rsid w:val="002461CA"/>
    <w:rsid w:val="0028272F"/>
    <w:rsid w:val="002A16BB"/>
    <w:rsid w:val="002D1B8E"/>
    <w:rsid w:val="00311441"/>
    <w:rsid w:val="003C4C54"/>
    <w:rsid w:val="00440235"/>
    <w:rsid w:val="0045547C"/>
    <w:rsid w:val="00461B8E"/>
    <w:rsid w:val="00462B89"/>
    <w:rsid w:val="004D24D7"/>
    <w:rsid w:val="005C0734"/>
    <w:rsid w:val="00672760"/>
    <w:rsid w:val="006764D8"/>
    <w:rsid w:val="0080037A"/>
    <w:rsid w:val="00803694"/>
    <w:rsid w:val="008679AF"/>
    <w:rsid w:val="008D06E2"/>
    <w:rsid w:val="008F4FA6"/>
    <w:rsid w:val="0090070D"/>
    <w:rsid w:val="00934A12"/>
    <w:rsid w:val="00947496"/>
    <w:rsid w:val="00975E33"/>
    <w:rsid w:val="009D4E18"/>
    <w:rsid w:val="009F503A"/>
    <w:rsid w:val="00A05740"/>
    <w:rsid w:val="00A27974"/>
    <w:rsid w:val="00AC6A3A"/>
    <w:rsid w:val="00B75AD7"/>
    <w:rsid w:val="00CC7AB4"/>
    <w:rsid w:val="00D56959"/>
    <w:rsid w:val="00DE32CC"/>
    <w:rsid w:val="00E33404"/>
    <w:rsid w:val="00E752D1"/>
    <w:rsid w:val="00EE2B99"/>
    <w:rsid w:val="00F156E0"/>
    <w:rsid w:val="00F52999"/>
    <w:rsid w:val="00F643CA"/>
    <w:rsid w:val="00FD6934"/>
    <w:rsid w:val="00FD7D7E"/>
    <w:rsid w:val="010351AA"/>
    <w:rsid w:val="016420B7"/>
    <w:rsid w:val="01A3073B"/>
    <w:rsid w:val="024C2B81"/>
    <w:rsid w:val="028A3966"/>
    <w:rsid w:val="03F73578"/>
    <w:rsid w:val="0490144A"/>
    <w:rsid w:val="05DC421B"/>
    <w:rsid w:val="06B86A37"/>
    <w:rsid w:val="070D6D82"/>
    <w:rsid w:val="073A3330"/>
    <w:rsid w:val="07DB29DD"/>
    <w:rsid w:val="07E5385B"/>
    <w:rsid w:val="083E5061"/>
    <w:rsid w:val="09951334"/>
    <w:rsid w:val="09AF2373"/>
    <w:rsid w:val="09B1004F"/>
    <w:rsid w:val="09BC05EC"/>
    <w:rsid w:val="0A3313CA"/>
    <w:rsid w:val="0AE55920"/>
    <w:rsid w:val="0B507196"/>
    <w:rsid w:val="0CC872A8"/>
    <w:rsid w:val="0D4F0275"/>
    <w:rsid w:val="0FD03043"/>
    <w:rsid w:val="115F467E"/>
    <w:rsid w:val="12B24C82"/>
    <w:rsid w:val="135C48CC"/>
    <w:rsid w:val="140137CB"/>
    <w:rsid w:val="160202FE"/>
    <w:rsid w:val="164C2CF7"/>
    <w:rsid w:val="1712246D"/>
    <w:rsid w:val="172F4AF3"/>
    <w:rsid w:val="17DE3E23"/>
    <w:rsid w:val="188E7683"/>
    <w:rsid w:val="18DF51C2"/>
    <w:rsid w:val="199F6AE9"/>
    <w:rsid w:val="19A601AD"/>
    <w:rsid w:val="19A83789"/>
    <w:rsid w:val="19E020D4"/>
    <w:rsid w:val="1A0D716D"/>
    <w:rsid w:val="1BC53330"/>
    <w:rsid w:val="1C5F459B"/>
    <w:rsid w:val="1CDF6673"/>
    <w:rsid w:val="1DED4DC0"/>
    <w:rsid w:val="1E6672BE"/>
    <w:rsid w:val="1FA350E2"/>
    <w:rsid w:val="214116AB"/>
    <w:rsid w:val="21917E66"/>
    <w:rsid w:val="21CB3F90"/>
    <w:rsid w:val="22257FFE"/>
    <w:rsid w:val="233B037C"/>
    <w:rsid w:val="234E4553"/>
    <w:rsid w:val="240864B0"/>
    <w:rsid w:val="240F5A90"/>
    <w:rsid w:val="24E24D34"/>
    <w:rsid w:val="24ED770C"/>
    <w:rsid w:val="24F353CE"/>
    <w:rsid w:val="251556D1"/>
    <w:rsid w:val="25480C35"/>
    <w:rsid w:val="283261F1"/>
    <w:rsid w:val="29363ABF"/>
    <w:rsid w:val="2A924D25"/>
    <w:rsid w:val="2AD76BDC"/>
    <w:rsid w:val="2AF91248"/>
    <w:rsid w:val="2C632533"/>
    <w:rsid w:val="2CE101E6"/>
    <w:rsid w:val="2EB37960"/>
    <w:rsid w:val="2F6173BC"/>
    <w:rsid w:val="308C2216"/>
    <w:rsid w:val="32B53CA7"/>
    <w:rsid w:val="32D933A9"/>
    <w:rsid w:val="3301513E"/>
    <w:rsid w:val="33854BAB"/>
    <w:rsid w:val="348C18C8"/>
    <w:rsid w:val="34D348B8"/>
    <w:rsid w:val="35DB6086"/>
    <w:rsid w:val="366E6677"/>
    <w:rsid w:val="369D33CF"/>
    <w:rsid w:val="369D47CB"/>
    <w:rsid w:val="36C1198B"/>
    <w:rsid w:val="36C4095C"/>
    <w:rsid w:val="36DB7A54"/>
    <w:rsid w:val="399A59A4"/>
    <w:rsid w:val="3A3758E9"/>
    <w:rsid w:val="3C5D0C83"/>
    <w:rsid w:val="3C6B187A"/>
    <w:rsid w:val="3C7C187E"/>
    <w:rsid w:val="3C973023"/>
    <w:rsid w:val="3E6447D3"/>
    <w:rsid w:val="3EB76FF8"/>
    <w:rsid w:val="3ECB6600"/>
    <w:rsid w:val="3F3E27B9"/>
    <w:rsid w:val="3F8213B4"/>
    <w:rsid w:val="406D5BC1"/>
    <w:rsid w:val="41214BFD"/>
    <w:rsid w:val="4170233D"/>
    <w:rsid w:val="427F73A3"/>
    <w:rsid w:val="434240D9"/>
    <w:rsid w:val="46B1432D"/>
    <w:rsid w:val="47044DA5"/>
    <w:rsid w:val="471274C2"/>
    <w:rsid w:val="48A4578E"/>
    <w:rsid w:val="48A461ED"/>
    <w:rsid w:val="495A5150"/>
    <w:rsid w:val="49885819"/>
    <w:rsid w:val="4DBE5CAD"/>
    <w:rsid w:val="4EEA2AD2"/>
    <w:rsid w:val="4F4421E2"/>
    <w:rsid w:val="4F5A1A06"/>
    <w:rsid w:val="51167616"/>
    <w:rsid w:val="51D35A9F"/>
    <w:rsid w:val="51DD247A"/>
    <w:rsid w:val="51E27A91"/>
    <w:rsid w:val="51EA3CA6"/>
    <w:rsid w:val="5212481A"/>
    <w:rsid w:val="52EE7DCB"/>
    <w:rsid w:val="538B4884"/>
    <w:rsid w:val="53CF43D3"/>
    <w:rsid w:val="54040192"/>
    <w:rsid w:val="548D462B"/>
    <w:rsid w:val="54F232A5"/>
    <w:rsid w:val="55733821"/>
    <w:rsid w:val="55C027DF"/>
    <w:rsid w:val="56C81E6F"/>
    <w:rsid w:val="59735385"/>
    <w:rsid w:val="59D803A9"/>
    <w:rsid w:val="59DA0AD6"/>
    <w:rsid w:val="59EA607C"/>
    <w:rsid w:val="5C182A2D"/>
    <w:rsid w:val="5C2E4E8F"/>
    <w:rsid w:val="5C422212"/>
    <w:rsid w:val="5CD31049"/>
    <w:rsid w:val="5CD728E8"/>
    <w:rsid w:val="5E03770C"/>
    <w:rsid w:val="600F2399"/>
    <w:rsid w:val="60970262"/>
    <w:rsid w:val="61CF0031"/>
    <w:rsid w:val="62C84A81"/>
    <w:rsid w:val="648D7D30"/>
    <w:rsid w:val="658723F5"/>
    <w:rsid w:val="65A13A93"/>
    <w:rsid w:val="65AD7581"/>
    <w:rsid w:val="65C21C5B"/>
    <w:rsid w:val="660F72D8"/>
    <w:rsid w:val="661A1A97"/>
    <w:rsid w:val="668B029F"/>
    <w:rsid w:val="67890C82"/>
    <w:rsid w:val="6942558D"/>
    <w:rsid w:val="69DB153D"/>
    <w:rsid w:val="6A0171F6"/>
    <w:rsid w:val="6BA550C8"/>
    <w:rsid w:val="6BB67B6C"/>
    <w:rsid w:val="6CBD6D06"/>
    <w:rsid w:val="6D7B7559"/>
    <w:rsid w:val="6EB20ABF"/>
    <w:rsid w:val="6EC06EAB"/>
    <w:rsid w:val="70C1148D"/>
    <w:rsid w:val="71005B53"/>
    <w:rsid w:val="73893C89"/>
    <w:rsid w:val="73F27BAF"/>
    <w:rsid w:val="74A72748"/>
    <w:rsid w:val="74D07EF1"/>
    <w:rsid w:val="74E90FB2"/>
    <w:rsid w:val="74F71921"/>
    <w:rsid w:val="75DC28C5"/>
    <w:rsid w:val="763C5738"/>
    <w:rsid w:val="776E1C43"/>
    <w:rsid w:val="77B77146"/>
    <w:rsid w:val="78D635FC"/>
    <w:rsid w:val="79442C5B"/>
    <w:rsid w:val="7C122B9D"/>
    <w:rsid w:val="7D0A41BC"/>
    <w:rsid w:val="7D4C4400"/>
    <w:rsid w:val="7F4C2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rPr>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1978</Words>
  <Characters>6611</Characters>
  <Lines>56</Lines>
  <Paragraphs>16</Paragraphs>
  <TotalTime>0</TotalTime>
  <ScaleCrop>false</ScaleCrop>
  <LinksUpToDate>false</LinksUpToDate>
  <CharactersWithSpaces>10601</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2021-05-18T10:53:00Z</dcterms:created>
  <dc:creator>郭 合英</dc:creator>
  <cp:lastModifiedBy>Administrator</cp:lastModifiedBy>
  <dcterms:modified xsi:type="dcterms:W3CDTF">2024-11-21T01:57:33Z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77966F288EDE4E22A6DFDC05E8CC908F</vt:lpwstr>
  </property>
</Properties>
</file>