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02A73ED5">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drawing>
          <wp:anchor simplePos="0" relativeHeight="251658240" behindDoc="0" locked="0" layoutInCell="1" allowOverlap="1">
            <wp:simplePos x="0" y="0"/>
            <wp:positionH relativeFrom="page">
              <wp:posOffset>11455400</wp:posOffset>
            </wp:positionH>
            <wp:positionV relativeFrom="topMargin">
              <wp:posOffset>10363200</wp:posOffset>
            </wp:positionV>
            <wp:extent cx="304800" cy="457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04800" cy="457200"/>
                    </a:xfrm>
                    <a:prstGeom prst="rect">
                      <a:avLst/>
                    </a:prstGeom>
                  </pic:spPr>
                </pic:pic>
              </a:graphicData>
            </a:graphic>
          </wp:anchor>
        </w:drawing>
      </w:r>
      <w:r>
        <w:rPr>
          <w:rFonts w:ascii="Times New Roman" w:eastAsia="黑体" w:hAnsi="Times New Roman" w:cs="Times New Roman" w:hint="default"/>
          <w:b w:val="0"/>
          <w:i w:val="0"/>
          <w:strike w:val="0"/>
          <w:color w:val="000000"/>
          <w:sz w:val="21"/>
          <w:szCs w:val="21"/>
        </w:rPr>
        <w:t>英 语 试 卷</w:t>
      </w:r>
    </w:p>
    <w:p w14:paraId="500E0C93">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p>
    <w:p w14:paraId="5EA28FD7">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注意事项：</w:t>
      </w:r>
    </w:p>
    <w:p w14:paraId="2D53B988">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 答题前，考生务必用黑色碳素笔将自己的姓名、准考证号、考场号、座位号在答题卡上填写清楚。</w:t>
      </w:r>
    </w:p>
    <w:p w14:paraId="20076CF7">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 每小题选出答案后，用2B铅笔把答题卡上对应题目的答案标号涂黑。如需改动，用橡皮擦干净后，再选涂其他答案标号。在试题卷上作答无效。</w:t>
      </w:r>
    </w:p>
    <w:p w14:paraId="5D808AD0">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 考试结束后，请将本试卷和答题卡一并交回。满分150分，考试用时120分钟。</w:t>
      </w:r>
    </w:p>
    <w:p w14:paraId="60D7DAA6">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78C021F8">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第一部分 听力 (共两节，满分30分)</w:t>
      </w:r>
    </w:p>
    <w:p w14:paraId="1C3B6301">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注意，听力部分答题时，请先将答案标在试卷上。听力部分结束前，你将有两分钟的时间将答案转涂到答题卡上。</w:t>
      </w:r>
    </w:p>
    <w:p w14:paraId="2E0771A4">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第一节 (共5小题; 每小题1.5分, 满分7.5分)</w:t>
      </w:r>
    </w:p>
    <w:p w14:paraId="54884D35">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听下面5段对话。每段对话后有一个小题，从题中所给的 A、B、C三个选项中选出最佳选项。听完每段对话后，你都有10秒钟的时间来回答有关小题和阅读下一小题。每段对话仅读一遍。</w:t>
      </w:r>
    </w:p>
    <w:p w14:paraId="548EC161">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 What did the woman do yesterday?</w:t>
      </w:r>
    </w:p>
    <w:p w14:paraId="27EBDACA">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She played football.           B. She watched a game.           C. She worked in the lab.</w:t>
      </w:r>
    </w:p>
    <w:p w14:paraId="6691C61C">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 What are the speakers talking about?</w:t>
      </w:r>
    </w:p>
    <w:p w14:paraId="58DF2797">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A tiger in the zoo.          B. A storybook.                C. A tourist attraction.</w:t>
      </w:r>
    </w:p>
    <w:p w14:paraId="2794ACCE">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 What are the speakers doing?</w:t>
      </w:r>
    </w:p>
    <w:p w14:paraId="48D64241">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Studying a book.           B. Reading a letter.             C. Collecting money.</w:t>
      </w:r>
    </w:p>
    <w:p w14:paraId="0CE532C4">
      <w:pPr>
        <w:keepNext w:val="0"/>
        <w:keepLines w:val="0"/>
        <w:pageBreakBefore w:val="0"/>
        <w:widowControl w:val="0"/>
        <w:kinsoku/>
        <w:wordWrap w:val="0"/>
        <w:overflowPunct/>
        <w:topLinePunct w:val="0"/>
        <w:autoSpaceDE/>
        <w:autoSpaceDN/>
        <w:bidi w:val="0"/>
        <w:adjustRightInd/>
        <w:snapToGrid/>
        <w:spacing w:before="6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 Who are the speakers likely to be?</w:t>
      </w:r>
    </w:p>
    <w:p w14:paraId="193BD2A4">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Police officers.             B. Cleaners.                    C. Builders.</w:t>
      </w:r>
    </w:p>
    <w:p w14:paraId="0EC97DF0">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 When will David hand in the paper?</w:t>
      </w:r>
    </w:p>
    <w:p w14:paraId="27CA4640">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On April 21st.              B. On April 22nd.               C. On April 23rd.</w:t>
      </w:r>
    </w:p>
    <w:p w14:paraId="68C4F8F3">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第二节 (共 15 小题; 每小题1.5 分, 满分 22.5 分)</w:t>
      </w:r>
    </w:p>
    <w:p w14:paraId="45E96CCC">
      <w:pPr>
        <w:keepNext w:val="0"/>
        <w:keepLines w:val="0"/>
        <w:pageBreakBefore w:val="0"/>
        <w:widowControl w:val="0"/>
        <w:kinsoku/>
        <w:wordWrap w:val="0"/>
        <w:overflowPunct/>
        <w:topLinePunct w:val="0"/>
        <w:autoSpaceDE/>
        <w:autoSpaceDN/>
        <w:bidi w:val="0"/>
        <w:adjustRightInd/>
        <w:snapToGrid/>
        <w:spacing w:before="0" w:after="0" w:line="324" w:lineRule="auto"/>
        <w:ind w:left="0" w:right="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听下面5段对话或独白。每段对话或独白后有几个小题，从题中所给的 A、B、C三个选项中选出最佳选项。听每段对话或独白前，你将有时间阅读各个小题，每小题5秒钟； 听完后，各小题将给出 5 秒钟的作答时间。每段对话或独白读两遍。</w:t>
      </w:r>
    </w:p>
    <w:p w14:paraId="755746C9">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听第6段材料，回答第6、7题。</w:t>
      </w:r>
    </w:p>
    <w:p w14:paraId="623D92BD">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6. Why is the man calling the woman?</w:t>
      </w:r>
    </w:p>
    <w:p w14:paraId="0AF54A2D">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To confirm her daily arrangements.</w:t>
      </w:r>
    </w:p>
    <w:p w14:paraId="349890AE">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To remind her of an appointment.</w:t>
      </w:r>
    </w:p>
    <w:p w14:paraId="05861FFF">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To reschedule a physical exam.</w:t>
      </w:r>
    </w:p>
    <w:p w14:paraId="20B0B179">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7. What will the woman do on Friday?</w:t>
      </w:r>
    </w:p>
    <w:p w14:paraId="7D7B0584">
      <w:pPr>
        <w:keepNext w:val="0"/>
        <w:keepLines w:val="0"/>
        <w:pageBreakBefore w:val="0"/>
        <w:widowControl w:val="0"/>
        <w:kinsoku/>
        <w:wordWrap w:val="0"/>
        <w:overflowPunct/>
        <w:topLinePunct w:val="0"/>
        <w:autoSpaceDE/>
        <w:autoSpaceDN/>
        <w:bidi w:val="0"/>
        <w:adjustRightInd/>
        <w:snapToGrid/>
        <w:spacing w:before="6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Attend a meeting.             B. Take a business trip.             C. Have a checkup.</w:t>
      </w:r>
    </w:p>
    <w:p w14:paraId="24BEBE3C">
      <w:pPr>
        <w:keepNext w:val="0"/>
        <w:keepLines w:val="0"/>
        <w:pageBreakBefore w:val="0"/>
        <w:widowControl w:val="0"/>
        <w:kinsoku/>
        <w:wordWrap w:val="0"/>
        <w:overflowPunct/>
        <w:topLinePunct w:val="0"/>
        <w:autoSpaceDE/>
        <w:autoSpaceDN/>
        <w:bidi w:val="0"/>
        <w:adjustRightInd/>
        <w:snapToGrid/>
        <w:spacing w:before="120" w:after="0" w:line="324" w:lineRule="auto"/>
        <w:ind w:left="0" w:right="0"/>
        <w:jc w:val="center"/>
        <w:textAlignment w:val="baseline"/>
        <w:rPr>
          <w:rFonts w:ascii="Times New Roman" w:eastAsia="黑体" w:hAnsi="Times New Roman" w:cs="Times New Roman" w:hint="default"/>
          <w:sz w:val="21"/>
          <w:szCs w:val="21"/>
        </w:rPr>
        <w:sectPr>
          <w:pgSz w:w="11900" w:h="16820"/>
          <w:pgMar w:top="1160" w:right="760" w:bottom="1160" w:left="760" w:header="720" w:footer="720" w:gutter="0"/>
          <w:cols w:num="1" w:space="720"/>
        </w:sectPr>
      </w:pPr>
      <w:r>
        <w:rPr>
          <w:rFonts w:ascii="Times New Roman" w:eastAsia="黑体" w:hAnsi="Times New Roman" w:cs="Times New Roman" w:hint="default"/>
          <w:b w:val="0"/>
          <w:i w:val="0"/>
          <w:strike w:val="0"/>
          <w:color w:val="000000"/>
          <w:sz w:val="21"/>
          <w:szCs w:val="21"/>
        </w:rPr>
        <w:t>英语·第1 页 (共10页)</w:t>
      </w:r>
    </w:p>
    <w:p w14:paraId="24D3D9FC">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听第7段材料，回答第8至10题。</w:t>
      </w:r>
    </w:p>
    <w:p w14:paraId="60CD7402">
      <w:pPr>
        <w:keepNext w:val="0"/>
        <w:keepLines w:val="0"/>
        <w:pageBreakBefore w:val="0"/>
        <w:widowControl w:val="0"/>
        <w:kinsoku/>
        <w:wordWrap w:val="0"/>
        <w:overflowPunct/>
        <w:topLinePunct w:val="0"/>
        <w:autoSpaceDE/>
        <w:autoSpaceDN/>
        <w:bidi w:val="0"/>
        <w:adjustRightInd/>
        <w:snapToGrid/>
        <w:spacing w:before="4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8. Where would Phil rather live?</w:t>
      </w:r>
    </w:p>
    <w:p w14:paraId="318CEB88">
      <w:pPr>
        <w:keepNext w:val="0"/>
        <w:keepLines w:val="0"/>
        <w:pageBreakBefore w:val="0"/>
        <w:widowControl w:val="0"/>
        <w:kinsoku/>
        <w:wordWrap w:val="0"/>
        <w:overflowPunct/>
        <w:topLinePunct w:val="0"/>
        <w:autoSpaceDE/>
        <w:autoSpaceDN/>
        <w:bidi w:val="0"/>
        <w:adjustRightInd/>
        <w:snapToGrid/>
        <w:spacing w:before="4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In the city centre.             B. In the west suburbs.             C. In the east of the city.</w:t>
      </w:r>
    </w:p>
    <w:p w14:paraId="3AA10910">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9. What do we know about the first flat?</w:t>
      </w:r>
    </w:p>
    <w:p w14:paraId="4AC5B679">
      <w:pPr>
        <w:keepNext w:val="0"/>
        <w:keepLines w:val="0"/>
        <w:pageBreakBefore w:val="0"/>
        <w:widowControl w:val="0"/>
        <w:kinsoku/>
        <w:wordWrap w:val="0"/>
        <w:overflowPunct/>
        <w:topLinePunct w:val="0"/>
        <w:autoSpaceDE/>
        <w:autoSpaceDN/>
        <w:bidi w:val="0"/>
        <w:adjustRightInd/>
        <w:snapToGrid/>
        <w:spacing w:before="4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It's far from the station.        B. It's well- equipped.            C. It may be noisy.</w:t>
      </w:r>
    </w:p>
    <w:p w14:paraId="58AA5EFC">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10. What is a disadvantage of the second flat?</w:t>
      </w:r>
    </w:p>
    <w:p w14:paraId="2817E77C">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It's too expensive.            B. It lacks a shower.               C. It has a small living room.</w:t>
      </w:r>
    </w:p>
    <w:p w14:paraId="33493C47">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听第8段材料，回答第11 至 13题。</w:t>
      </w:r>
    </w:p>
    <w:p w14:paraId="62E04005">
      <w:pPr>
        <w:keepNext w:val="0"/>
        <w:keepLines w:val="0"/>
        <w:pageBreakBefore w:val="0"/>
        <w:widowControl w:val="0"/>
        <w:kinsoku/>
        <w:wordWrap w:val="0"/>
        <w:overflowPunct/>
        <w:topLinePunct w:val="0"/>
        <w:autoSpaceDE/>
        <w:autoSpaceDN/>
        <w:bidi w:val="0"/>
        <w:adjustRightInd/>
        <w:snapToGrid/>
        <w:spacing w:before="4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11. Why are the speakers waiting?</w:t>
      </w:r>
    </w:p>
    <w:p w14:paraId="5114FE80">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To attend a class.            B. To give a concert.               C. To buy tickets.</w:t>
      </w:r>
    </w:p>
    <w:p w14:paraId="493F072B">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12. Where does the woman work now?</w:t>
      </w:r>
    </w:p>
    <w:p w14:paraId="14E25A0F">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In Chicago.                B. In Seattle.                       C. In Los Angeles.</w:t>
      </w:r>
    </w:p>
    <w:p w14:paraId="19D1940B">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13. Who is Susan?</w:t>
      </w:r>
    </w:p>
    <w:p w14:paraId="5B399B61">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The man's wife.             B. The man's colleague.             C. The man's doctor.</w:t>
      </w:r>
    </w:p>
    <w:p w14:paraId="66FA8AB2">
      <w:pPr>
        <w:keepNext w:val="0"/>
        <w:keepLines w:val="0"/>
        <w:pageBreakBefore w:val="0"/>
        <w:widowControl w:val="0"/>
        <w:kinsoku/>
        <w:wordWrap w:val="0"/>
        <w:overflowPunct/>
        <w:topLinePunct w:val="0"/>
        <w:autoSpaceDE/>
        <w:autoSpaceDN/>
        <w:bidi w:val="0"/>
        <w:adjustRightInd/>
        <w:snapToGrid/>
        <w:spacing w:before="4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听第9段材料，回答第14至17题。</w:t>
      </w:r>
    </w:p>
    <w:p w14:paraId="68E73131">
      <w:pPr>
        <w:keepNext w:val="0"/>
        <w:keepLines w:val="0"/>
        <w:pageBreakBefore w:val="0"/>
        <w:widowControl w:val="0"/>
        <w:kinsoku/>
        <w:wordWrap w:val="0"/>
        <w:overflowPunct/>
        <w:topLinePunct w:val="0"/>
        <w:autoSpaceDE/>
        <w:autoSpaceDN/>
        <w:bidi w:val="0"/>
        <w:adjustRightInd/>
        <w:snapToGrid/>
        <w:spacing w:before="4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14. What are the special boards used for?</w:t>
      </w:r>
    </w:p>
    <w:p w14:paraId="3C0BC194">
      <w:pPr>
        <w:keepNext w:val="0"/>
        <w:keepLines w:val="0"/>
        <w:pageBreakBefore w:val="0"/>
        <w:widowControl w:val="0"/>
        <w:kinsoku/>
        <w:wordWrap w:val="0"/>
        <w:overflowPunct/>
        <w:topLinePunct w:val="0"/>
        <w:autoSpaceDE/>
        <w:autoSpaceDN/>
        <w:bidi w:val="0"/>
        <w:adjustRightInd/>
        <w:snapToGrid/>
        <w:spacing w:before="4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Producing energy.</w:t>
      </w:r>
    </w:p>
    <w:p w14:paraId="6325DD23">
      <w:pPr>
        <w:keepNext w:val="0"/>
        <w:keepLines w:val="0"/>
        <w:pageBreakBefore w:val="0"/>
        <w:widowControl w:val="0"/>
        <w:kinsoku/>
        <w:wordWrap w:val="0"/>
        <w:overflowPunct/>
        <w:topLinePunct w:val="0"/>
        <w:autoSpaceDE/>
        <w:autoSpaceDN/>
        <w:bidi w:val="0"/>
        <w:adjustRightInd/>
        <w:snapToGrid/>
        <w:spacing w:before="4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Covering buildings.</w:t>
      </w:r>
    </w:p>
    <w:p w14:paraId="188232BD">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Keeping sunshine out.</w:t>
      </w:r>
    </w:p>
    <w:p w14:paraId="7F42CA3A">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15. Where are the gardens?</w:t>
      </w:r>
    </w:p>
    <w:p w14:paraId="27F70404">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On the roofs.</w:t>
      </w:r>
    </w:p>
    <w:p w14:paraId="59CBDA56">
      <w:pPr>
        <w:keepNext w:val="0"/>
        <w:keepLines w:val="0"/>
        <w:pageBreakBefore w:val="0"/>
        <w:widowControl w:val="0"/>
        <w:kinsoku/>
        <w:wordWrap w:val="0"/>
        <w:overflowPunct/>
        <w:topLinePunct w:val="0"/>
        <w:autoSpaceDE/>
        <w:autoSpaceDN/>
        <w:bidi w:val="0"/>
        <w:adjustRightInd/>
        <w:snapToGrid/>
        <w:spacing w:before="2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In the backyards.</w:t>
      </w:r>
    </w:p>
    <w:p w14:paraId="2407C6DC">
      <w:pPr>
        <w:keepNext w:val="0"/>
        <w:keepLines w:val="0"/>
        <w:pageBreakBefore w:val="0"/>
        <w:widowControl w:val="0"/>
        <w:kinsoku/>
        <w:wordWrap w:val="0"/>
        <w:overflowPunct/>
        <w:topLinePunct w:val="0"/>
        <w:autoSpaceDE/>
        <w:autoSpaceDN/>
        <w:bidi w:val="0"/>
        <w:adjustRightInd/>
        <w:snapToGrid/>
        <w:spacing w:before="2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Next to the workstations.</w:t>
      </w:r>
    </w:p>
    <w:p w14:paraId="749DEDB0">
      <w:pPr>
        <w:keepNext w:val="0"/>
        <w:keepLines w:val="0"/>
        <w:pageBreakBefore w:val="0"/>
        <w:widowControl w:val="0"/>
        <w:kinsoku/>
        <w:wordWrap w:val="0"/>
        <w:overflowPunct/>
        <w:topLinePunct w:val="0"/>
        <w:autoSpaceDE/>
        <w:autoSpaceDN/>
        <w:bidi w:val="0"/>
        <w:adjustRightInd/>
        <w:snapToGrid/>
        <w:spacing w:before="4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16. How will Molly go home today?</w:t>
      </w:r>
    </w:p>
    <w:p w14:paraId="11A8E0D7">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By bike.                   B. By bus.                           C. By car.</w:t>
      </w:r>
    </w:p>
    <w:p w14:paraId="6A4BA3BC">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17. What does Molly say about BedZED?</w:t>
      </w:r>
    </w:p>
    <w:p w14:paraId="3706BF6D">
      <w:pPr>
        <w:keepNext w:val="0"/>
        <w:keepLines w:val="0"/>
        <w:pageBreakBefore w:val="0"/>
        <w:widowControl w:val="0"/>
        <w:kinsoku/>
        <w:wordWrap w:val="0"/>
        <w:overflowPunct/>
        <w:topLinePunct w:val="0"/>
        <w:autoSpaceDE/>
        <w:autoSpaceDN/>
        <w:bidi w:val="0"/>
        <w:adjustRightInd/>
        <w:snapToGrid/>
        <w:spacing w:before="4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There's plenty of parking space.</w:t>
      </w:r>
    </w:p>
    <w:p w14:paraId="776C8AF0">
      <w:pPr>
        <w:keepNext w:val="0"/>
        <w:keepLines w:val="0"/>
        <w:pageBreakBefore w:val="0"/>
        <w:widowControl w:val="0"/>
        <w:kinsoku/>
        <w:wordWrap w:val="0"/>
        <w:overflowPunct/>
        <w:topLinePunct w:val="0"/>
        <w:autoSpaceDE/>
        <w:autoSpaceDN/>
        <w:bidi w:val="0"/>
        <w:adjustRightInd/>
        <w:snapToGrid/>
        <w:spacing w:before="2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It is really environment- friendly.</w:t>
      </w:r>
    </w:p>
    <w:p w14:paraId="1937BC38">
      <w:pPr>
        <w:keepNext w:val="0"/>
        <w:keepLines w:val="0"/>
        <w:pageBreakBefore w:val="0"/>
        <w:widowControl w:val="0"/>
        <w:kinsoku/>
        <w:wordWrap w:val="0"/>
        <w:overflowPunct/>
        <w:topLinePunct w:val="0"/>
        <w:autoSpaceDE/>
        <w:autoSpaceDN/>
        <w:bidi w:val="0"/>
        <w:adjustRightInd/>
        <w:snapToGrid/>
        <w:spacing w:before="4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The public transportation is poor.</w:t>
      </w:r>
    </w:p>
    <w:p w14:paraId="4E204F7A">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听第10段材料，回答第18至20题。</w:t>
      </w:r>
    </w:p>
    <w:p w14:paraId="6C456378">
      <w:pPr>
        <w:keepNext w:val="0"/>
        <w:keepLines w:val="0"/>
        <w:pageBreakBefore w:val="0"/>
        <w:widowControl w:val="0"/>
        <w:kinsoku/>
        <w:wordWrap w:val="0"/>
        <w:overflowPunct/>
        <w:topLinePunct w:val="0"/>
        <w:autoSpaceDE/>
        <w:autoSpaceDN/>
        <w:bidi w:val="0"/>
        <w:adjustRightInd/>
        <w:snapToGrid/>
        <w:spacing w:before="4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18. Who is the director?</w:t>
      </w:r>
    </w:p>
    <w:p w14:paraId="32E11BCC">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Charles Parker.              B. Lance Beaumont,                C. April Delaney.</w:t>
      </w:r>
    </w:p>
    <w:p w14:paraId="0FAE8C81">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19. What does Carlo Martinez do?</w:t>
      </w:r>
    </w:p>
    <w:p w14:paraId="191C2C4A">
      <w:pPr>
        <w:keepNext w:val="0"/>
        <w:keepLines w:val="0"/>
        <w:pageBreakBefore w:val="0"/>
        <w:widowControl w:val="0"/>
        <w:kinsoku/>
        <w:wordWrap w:val="0"/>
        <w:overflowPunct/>
        <w:topLinePunct w:val="0"/>
        <w:autoSpaceDE/>
        <w:autoSpaceDN/>
        <w:bidi w:val="0"/>
        <w:adjustRightInd/>
        <w:snapToGrid/>
        <w:spacing w:before="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A producer.                B. A screenwriter.                   C. An actor.</w:t>
      </w:r>
    </w:p>
    <w:p w14:paraId="7CAA21F5">
      <w:pPr>
        <w:keepNext w:val="0"/>
        <w:keepLines w:val="0"/>
        <w:pageBreakBefore w:val="0"/>
        <w:widowControl w:val="0"/>
        <w:kinsoku/>
        <w:wordWrap w:val="0"/>
        <w:overflowPunct/>
        <w:topLinePunct w:val="0"/>
        <w:autoSpaceDE/>
        <w:autoSpaceDN/>
        <w:bidi w:val="0"/>
        <w:adjustRightInd/>
        <w:snapToGrid/>
        <w:spacing w:before="2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20. What will the listeners probably do next?</w:t>
      </w:r>
    </w:p>
    <w:p w14:paraId="2CB06518">
      <w:pPr>
        <w:keepNext w:val="0"/>
        <w:keepLines w:val="0"/>
        <w:pageBreakBefore w:val="0"/>
        <w:widowControl w:val="0"/>
        <w:kinsoku/>
        <w:wordWrap w:val="0"/>
        <w:overflowPunct/>
        <w:topLinePunct w:val="0"/>
        <w:autoSpaceDE/>
        <w:autoSpaceDN/>
        <w:bidi w:val="0"/>
        <w:adjustRightInd/>
        <w:snapToGrid/>
        <w:spacing w:before="20" w:after="0" w:line="324" w:lineRule="auto"/>
        <w:ind w:left="3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Ask questions.              B. Applaud for the speaker,          C. Comment on a movie.</w:t>
      </w:r>
    </w:p>
    <w:p w14:paraId="59D23E4B">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366DF665">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55063E41">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1340" w:right="1220" w:bottom="1340" w:left="1220" w:header="720" w:footer="720" w:gutter="0"/>
          <w:cols w:num="1" w:space="720"/>
        </w:sectPr>
      </w:pPr>
      <w:r>
        <w:rPr>
          <w:rFonts w:ascii="Times New Roman" w:eastAsia="黑体" w:hAnsi="Times New Roman" w:cs="Times New Roman" w:hint="default"/>
          <w:b w:val="0"/>
          <w:i w:val="0"/>
          <w:strike w:val="0"/>
          <w:color w:val="000000"/>
          <w:sz w:val="21"/>
          <w:szCs w:val="21"/>
        </w:rPr>
        <w:t>英语·第2页 (共10页)</w:t>
      </w:r>
    </w:p>
    <w:p w14:paraId="676C900A">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第二部分 阅读 (共两节，满分50分)</w:t>
      </w:r>
    </w:p>
    <w:p w14:paraId="55D870BB">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第一节 (共15小题; 每小题2.5分,满分37.5分)</w:t>
      </w:r>
    </w:p>
    <w:p w14:paraId="65142D3D">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阅读下列短文，从每题所给的A、B、C、D四个选项中选出最佳选项。</w:t>
      </w:r>
    </w:p>
    <w:p w14:paraId="620461F6">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w:t>
      </w:r>
    </w:p>
    <w:p w14:paraId="5DD9FD9F">
      <w:pPr>
        <w:keepNext w:val="0"/>
        <w:keepLines w:val="0"/>
        <w:pageBreakBefore w:val="0"/>
        <w:widowControl w:val="0"/>
        <w:kinsoku/>
        <w:wordWrap w:val="0"/>
        <w:overflowPunct/>
        <w:topLinePunct w:val="0"/>
        <w:autoSpaceDE/>
        <w:autoSpaceDN/>
        <w:bidi w:val="0"/>
        <w:adjustRightInd/>
        <w:snapToGrid/>
        <w:spacing w:before="12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Information You Can Trust</w:t>
      </w:r>
    </w:p>
    <w:p w14:paraId="2909E674">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Guide to Our Editorial Process</w:t>
      </w:r>
    </w:p>
    <w:p w14:paraId="78074E0C">
      <w:pPr>
        <w:keepNext w:val="0"/>
        <w:keepLines w:val="0"/>
        <w:pageBreakBefore w:val="0"/>
        <w:widowControl w:val="0"/>
        <w:kinsoku/>
        <w:wordWrap w:val="0"/>
        <w:overflowPunct/>
        <w:topLinePunct w:val="0"/>
        <w:autoSpaceDE/>
        <w:autoSpaceDN/>
        <w:bidi w:val="0"/>
        <w:adjustRightInd/>
        <w:snapToGrid/>
        <w:spacing w:before="0" w:after="0" w:line="324" w:lineRule="auto"/>
        <w:ind w:left="2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Our goal at wikiHow is to deliver trustworthy articles that engage our readers and meet their informational and emotional needs. For 18 years, we' ve committed to our step- by- step teaching model and continue to create the best how- to experience on the Internet、 We' ve helped millions of people solve problems, learn new skills, and feel supported in the ordinary and complex moments of life.</w:t>
      </w:r>
    </w:p>
    <w:p w14:paraId="3B4E239F">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Our Expert Team</w:t>
      </w:r>
    </w:p>
    <w:p w14:paraId="06CE3B1B">
      <w:pPr>
        <w:keepNext w:val="0"/>
        <w:keepLines w:val="0"/>
        <w:pageBreakBefore w:val="0"/>
        <w:widowControl w:val="0"/>
        <w:kinsoku/>
        <w:wordWrap w:val="0"/>
        <w:overflowPunct/>
        <w:topLinePunct w:val="0"/>
        <w:autoSpaceDE/>
        <w:autoSpaceDN/>
        <w:bidi w:val="0"/>
        <w:adjustRightInd/>
        <w:snapToGrid/>
        <w:spacing w:before="120" w:after="0" w:line="324" w:lineRule="auto"/>
        <w:ind w:left="2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wikiHow partners with over 1,000 experts from a wide range of fields to ensure our content is accurate and based on well- established research.</w:t>
      </w:r>
    </w:p>
    <w:p w14:paraId="7C60DF35">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MENTAL HEALTH, Chloe Carmichael, Licensed Clinical Psychologist</w:t>
      </w:r>
    </w:p>
    <w:p w14:paraId="471AA33D">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Licensed Clinical Psychologist. Specializes in relationship and stress.</w:t>
      </w:r>
    </w:p>
    <w:p w14:paraId="63FED840">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PETS, Brian Bourquin, Veterinarian (兽医) and Clinic Owner</w:t>
      </w:r>
    </w:p>
    <w:p w14:paraId="49CA585A">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Owner of Boston Veterinary Clinic, specializing in primary and emergency care.</w:t>
      </w:r>
    </w:p>
    <w:p w14:paraId="512A6BBB">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DIY, Joy Cho, Founder &amp; Creative Director</w:t>
      </w:r>
    </w:p>
    <w:p w14:paraId="49312DD8">
      <w:pPr>
        <w:keepNext w:val="0"/>
        <w:keepLines w:val="0"/>
        <w:pageBreakBefore w:val="0"/>
        <w:widowControl w:val="0"/>
        <w:kinsoku/>
        <w:wordWrap w:val="0"/>
        <w:overflowPunct/>
        <w:topLinePunct w:val="0"/>
        <w:autoSpaceDE/>
        <w:autoSpaceDN/>
        <w:bidi w:val="0"/>
        <w:adjustRightInd/>
        <w:snapToGrid/>
        <w:spacing w:before="0" w:after="0" w:line="324" w:lineRule="auto"/>
        <w:ind w:left="20" w:right="0" w:firstLine="4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Founder and Creative Director of lifestyle brand and design studio. Authored three books and consulted for creative businesses around the world.</w:t>
      </w:r>
    </w:p>
    <w:p w14:paraId="691405DB">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PERSONAL STYLE, Dedra Allen, Cosmetologist (美容师)</w:t>
      </w:r>
    </w:p>
    <w:p w14:paraId="415DA7FE">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CEO of Jdoah Beauty Salon. Over 30 years of experience as a licensed cosmetologist.</w:t>
      </w:r>
    </w:p>
    <w:p w14:paraId="4790C3E2">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Meet more of wikiHow's 1700+ experts &gt;&gt;</w:t>
      </w:r>
    </w:p>
    <w:p w14:paraId="37A212C1">
      <w:pPr>
        <w:keepNext w:val="0"/>
        <w:keepLines w:val="0"/>
        <w:pageBreakBefore w:val="0"/>
        <w:widowControl w:val="0"/>
        <w:kinsoku/>
        <w:wordWrap w:val="0"/>
        <w:overflowPunct/>
        <w:topLinePunct w:val="0"/>
        <w:autoSpaceDE/>
        <w:autoSpaceDN/>
        <w:bidi w:val="0"/>
        <w:adjustRightInd/>
        <w:snapToGrid/>
        <w:spacing w:before="14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Our Editorial Process</w:t>
      </w:r>
    </w:p>
    <w:p w14:paraId="0918E39C">
      <w:pPr>
        <w:keepNext w:val="0"/>
        <w:keepLines w:val="0"/>
        <w:pageBreakBefore w:val="0"/>
        <w:widowControl w:val="0"/>
        <w:kinsoku/>
        <w:wordWrap w:val="0"/>
        <w:overflowPunct/>
        <w:topLinePunct w:val="0"/>
        <w:autoSpaceDE/>
        <w:autoSpaceDN/>
        <w:bidi w:val="0"/>
        <w:adjustRightInd/>
        <w:snapToGrid/>
        <w:spacing w:before="0" w:after="0" w:line="324" w:lineRule="auto"/>
        <w:ind w:left="20" w:right="6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Our content is created and edited by real and seasoned professional writers so that our users are served the most original, helpful, and accurate information possible at wikiHow.</w:t>
      </w:r>
    </w:p>
    <w:tbl>
      <w:tblPr>
        <w:tblStyle w:val="TableNormal"/>
        <w:tblW w:w="0" w:type="auto"/>
        <w:tblInd w:w="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
      <w:tblGrid>
        <w:gridCol w:w="2780"/>
        <w:gridCol w:w="2520"/>
        <w:gridCol w:w="2380"/>
        <w:gridCol w:w="2580"/>
      </w:tblGrid>
      <w:tr w14:paraId="128ED0F0">
        <w:tblPrEx>
          <w:tblW w:w="0" w:type="auto"/>
          <w:tblInd w:w="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Ex>
        <w:trPr>
          <w:trHeight w:val="980"/>
        </w:trPr>
        <w:tc>
          <w:tcPr>
            <w:tcW w:w="2780" w:type="dxa"/>
            <w:vAlign w:val="center"/>
          </w:tcPr>
          <w:p w14:paraId="31C70755">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CONTENT CREATION</w:t>
            </w:r>
          </w:p>
        </w:tc>
        <w:tc>
          <w:tcPr>
            <w:tcW w:w="2520" w:type="dxa"/>
            <w:vAlign w:val="center"/>
          </w:tcPr>
          <w:p w14:paraId="241C04FD">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ACCURACY REVIEW</w:t>
            </w:r>
          </w:p>
        </w:tc>
        <w:tc>
          <w:tcPr>
            <w:tcW w:w="2380" w:type="dxa"/>
            <w:vAlign w:val="center"/>
          </w:tcPr>
          <w:p w14:paraId="2757D85E">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EXPERT INPUT</w:t>
            </w:r>
          </w:p>
        </w:tc>
        <w:tc>
          <w:tcPr>
            <w:tcW w:w="2580" w:type="dxa"/>
            <w:vAlign w:val="center"/>
          </w:tcPr>
          <w:p w14:paraId="7B35CD76">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TRACKED ANDUPDATED</w:t>
            </w:r>
          </w:p>
        </w:tc>
      </w:tr>
      <w:tr w14:paraId="2506E961">
        <w:tblPrEx>
          <w:tblW w:w="0" w:type="auto"/>
          <w:tblInd w:w="20" w:type="dxa"/>
          <w:tblLayout w:type="fixed"/>
          <w:tblCellMar>
            <w:top w:w="0" w:type="dxa"/>
            <w:left w:w="0" w:type="dxa"/>
            <w:bottom w:w="0" w:type="dxa"/>
            <w:right w:w="0" w:type="dxa"/>
          </w:tblCellMar>
        </w:tblPrEx>
        <w:trPr>
          <w:trHeight w:val="2240"/>
        </w:trPr>
        <w:tc>
          <w:tcPr>
            <w:tcW w:w="2780" w:type="dxa"/>
            <w:vAlign w:val="center"/>
          </w:tcPr>
          <w:p w14:paraId="1F9BCD5F">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Articles are created by our team of trained writers and our community of how- to and DIY enthusiasts.</w:t>
            </w:r>
          </w:p>
        </w:tc>
        <w:tc>
          <w:tcPr>
            <w:tcW w:w="2520" w:type="dxa"/>
            <w:vAlign w:val="center"/>
          </w:tcPr>
          <w:p w14:paraId="1331E079">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Article submissions are reviewed by Content Managers to ensure they are well- researched.</w:t>
            </w:r>
          </w:p>
        </w:tc>
        <w:tc>
          <w:tcPr>
            <w:tcW w:w="2380" w:type="dxa"/>
            <w:vAlign w:val="top"/>
          </w:tcPr>
          <w:p w14:paraId="632CDB95">
            <w:pPr>
              <w:keepNext w:val="0"/>
              <w:keepLines w:val="0"/>
              <w:pageBreakBefore w:val="0"/>
              <w:widowControl w:val="0"/>
              <w:kinsoku/>
              <w:wordWrap w:val="0"/>
              <w:overflowPunct/>
              <w:topLinePunct w:val="0"/>
              <w:autoSpaceDE/>
              <w:autoSpaceDN/>
              <w:bidi w:val="0"/>
              <w:adjustRightInd/>
              <w:snapToGrid/>
              <w:spacing w:before="28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Articles are expanded and reviewed by an appropriate expert.</w:t>
            </w:r>
          </w:p>
        </w:tc>
        <w:tc>
          <w:tcPr>
            <w:tcW w:w="2580" w:type="dxa"/>
            <w:vAlign w:val="center"/>
          </w:tcPr>
          <w:p w14:paraId="54204A8A">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Articles are tracked and updated based on data analysis and feedback from readers and the community.</w:t>
            </w:r>
          </w:p>
        </w:tc>
      </w:tr>
    </w:tbl>
    <w:p w14:paraId="4191006B">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left"/>
        <w:textAlignment w:val="baseline"/>
        <w:rPr>
          <w:rFonts w:ascii="Times New Roman" w:eastAsia="黑体" w:hAnsi="Times New Roman" w:cs="Times New Roman" w:hint="default"/>
          <w:sz w:val="21"/>
          <w:szCs w:val="21"/>
        </w:rPr>
      </w:pPr>
    </w:p>
    <w:p w14:paraId="6E1CCA81">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700" w:right="700" w:bottom="700" w:left="700" w:header="720" w:footer="720" w:gutter="0"/>
          <w:cols w:num="1" w:space="720"/>
        </w:sectPr>
      </w:pPr>
      <w:r>
        <w:rPr>
          <w:rFonts w:ascii="Times New Roman" w:eastAsia="黑体" w:hAnsi="Times New Roman" w:cs="Times New Roman" w:hint="default"/>
          <w:b w:val="0"/>
          <w:i w:val="0"/>
          <w:strike w:val="0"/>
          <w:color w:val="000000"/>
          <w:sz w:val="21"/>
          <w:szCs w:val="21"/>
        </w:rPr>
        <w:t>英语·第 3页 (共10页)</w:t>
      </w:r>
    </w:p>
    <w:p w14:paraId="74D96F05">
      <w:pPr>
        <w:keepNext w:val="0"/>
        <w:keepLines w:val="0"/>
        <w:pageBreakBefore w:val="0"/>
        <w:widowControl w:val="0"/>
        <w:kinsoku/>
        <w:wordWrap w:val="0"/>
        <w:overflowPunct/>
        <w:topLinePunct w:val="0"/>
        <w:autoSpaceDE/>
        <w:autoSpaceDN/>
        <w:bidi w:val="0"/>
        <w:adjustRightInd/>
        <w:snapToGrid/>
        <w:spacing w:before="0" w:after="0" w:line="324" w:lineRule="auto"/>
        <w:ind w:left="1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21. What is the primary focus of wikiHow?</w:t>
      </w:r>
    </w:p>
    <w:p w14:paraId="57782C61">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To provide systematic schooling.</w:t>
      </w:r>
    </w:p>
    <w:p w14:paraId="56D34BDC">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To give detailed and practical advice.</w:t>
      </w:r>
    </w:p>
    <w:p w14:paraId="3AE74651">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To make comments on current affairs.</w:t>
      </w:r>
    </w:p>
    <w:p w14:paraId="75141F55">
      <w:pPr>
        <w:keepNext w:val="0"/>
        <w:keepLines w:val="0"/>
        <w:pageBreakBefore w:val="0"/>
        <w:widowControl w:val="0"/>
        <w:kinsoku/>
        <w:wordWrap w:val="0"/>
        <w:overflowPunct/>
        <w:topLinePunct w:val="0"/>
        <w:autoSpaceDE/>
        <w:autoSpaceDN/>
        <w:bidi w:val="0"/>
        <w:adjustRightInd/>
        <w:snapToGrid/>
        <w:spacing w:before="12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To share true stories of different people.</w:t>
      </w:r>
    </w:p>
    <w:p w14:paraId="52BABDE7">
      <w:pPr>
        <w:keepNext w:val="0"/>
        <w:keepLines w:val="0"/>
        <w:pageBreakBefore w:val="0"/>
        <w:widowControl w:val="0"/>
        <w:kinsoku/>
        <w:wordWrap w:val="0"/>
        <w:overflowPunct/>
        <w:topLinePunct w:val="0"/>
        <w:autoSpaceDE/>
        <w:autoSpaceDN/>
        <w:bidi w:val="0"/>
        <w:adjustRightInd/>
        <w:snapToGrid/>
        <w:spacing w:before="120" w:after="0" w:line="324" w:lineRule="auto"/>
        <w:ind w:left="1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22. If you intend to open a souvenir store, which expert might be most helpful?</w:t>
      </w:r>
    </w:p>
    <w:p w14:paraId="1EF05EDB">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Chloe Carmichael.                            B. Brian Bourquin.</w:t>
      </w:r>
    </w:p>
    <w:p w14:paraId="2C330944">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Joy Cho.                                    D. Dedra Allen.</w:t>
      </w:r>
    </w:p>
    <w:p w14:paraId="61E1948A">
      <w:pPr>
        <w:keepNext w:val="0"/>
        <w:keepLines w:val="0"/>
        <w:pageBreakBefore w:val="0"/>
        <w:widowControl w:val="0"/>
        <w:kinsoku/>
        <w:wordWrap w:val="0"/>
        <w:overflowPunct/>
        <w:topLinePunct w:val="0"/>
        <w:autoSpaceDE/>
        <w:autoSpaceDN/>
        <w:bidi w:val="0"/>
        <w:adjustRightInd/>
        <w:snapToGrid/>
        <w:spacing w:before="0" w:after="0" w:line="324" w:lineRule="auto"/>
        <w:ind w:left="1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23. What is a shared responsibility of Content Managers and experts. at wikiHow?</w:t>
      </w:r>
    </w:p>
    <w:p w14:paraId="4E9AA7A5">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Writing articles for wikiHow.</w:t>
      </w:r>
      <w:r>
        <w:rPr>
          <w:rFonts w:ascii="Times New Roman" w:eastAsia="黑体" w:hAnsi="Times New Roman" w:cs="Times New Roman" w:hint="default"/>
          <w:b w:val="0"/>
          <w:i w:val="0"/>
          <w:strike w:val="0"/>
          <w:color w:val="000000"/>
          <w:sz w:val="21"/>
          <w:szCs w:val="21"/>
        </w:rPr>
        <w:t xml:space="preserve">                    B. Training writers for w íkiHow.</w:t>
      </w:r>
    </w:p>
    <w:p w14:paraId="7F3BC4C7">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Ensuring the credibility of articles.                D. Reviewing the originality of articles.</w:t>
      </w:r>
    </w:p>
    <w:p w14:paraId="07D1E6F8">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w:t>
      </w:r>
    </w:p>
    <w:p w14:paraId="15F132DE">
      <w:pPr>
        <w:keepNext w:val="0"/>
        <w:keepLines w:val="0"/>
        <w:pageBreakBefore w:val="0"/>
        <w:widowControl w:val="0"/>
        <w:kinsoku/>
        <w:wordWrap w:val="0"/>
        <w:overflowPunct/>
        <w:topLinePunct w:val="0"/>
        <w:autoSpaceDE/>
        <w:autoSpaceDN/>
        <w:bidi w:val="0"/>
        <w:adjustRightInd/>
        <w:snapToGrid/>
        <w:spacing w:before="100" w:after="0" w:line="324" w:lineRule="auto"/>
        <w:ind w:left="120" w:right="8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When she was young, Sylvia Colt- Lacayo noticed she was particularly fascinated with on- screen stories. Media offered an escape when life was hard.</w:t>
      </w:r>
    </w:p>
    <w:p w14:paraId="48448063">
      <w:pPr>
        <w:keepNext w:val="0"/>
        <w:keepLines w:val="0"/>
        <w:pageBreakBefore w:val="0"/>
        <w:widowControl w:val="0"/>
        <w:kinsoku/>
        <w:wordWrap w:val="0"/>
        <w:overflowPunct/>
        <w:topLinePunct w:val="0"/>
        <w:autoSpaceDE/>
        <w:autoSpaceDN/>
        <w:bidi w:val="0"/>
        <w:adjustRightInd/>
        <w:snapToGrid/>
        <w:spacing w:before="0" w:after="0" w:line="324" w:lineRule="auto"/>
        <w:ind w:left="120" w:right="8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Watching Glee, she was thrilled to see a character who used a wheelchair like her —— until she learned the role was played by an actor who was not disabled.“I remember feeling so heartbroken and betrayed (背叛), for no reason other than the fact that I felt seen for once as a 10- year- old watching Glee, and the power of that,” says Colt- Lacayo.</w:t>
      </w:r>
    </w:p>
    <w:p w14:paraId="52E6E9F1">
      <w:pPr>
        <w:keepNext w:val="0"/>
        <w:keepLines w:val="0"/>
        <w:pageBreakBefore w:val="0"/>
        <w:widowControl w:val="0"/>
        <w:kinsoku/>
        <w:wordWrap w:val="0"/>
        <w:overflowPunct/>
        <w:topLinePunct w:val="0"/>
        <w:autoSpaceDE/>
        <w:autoSpaceDN/>
        <w:bidi w:val="0"/>
        <w:adjustRightInd/>
        <w:snapToGrid/>
        <w:spacing w:before="0" w:after="0" w:line="324" w:lineRule="auto"/>
        <w:ind w:left="120" w:right="10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Now, Colt- Lacayo is graduating from Stanford with a degree in film and media studies and is heading to Hollywood with a passion for increasing disability representation and diversity in general.“ Representation matters, and I also think that diverse storytelling is what is most compelling (令人信服的),” she said.</w:t>
      </w:r>
    </w:p>
    <w:p w14:paraId="695D916C">
      <w:pPr>
        <w:keepNext w:val="0"/>
        <w:keepLines w:val="0"/>
        <w:pageBreakBefore w:val="0"/>
        <w:widowControl w:val="0"/>
        <w:kinsoku/>
        <w:wordWrap w:val="0"/>
        <w:overflowPunct/>
        <w:topLinePunct w:val="0"/>
        <w:autoSpaceDE/>
        <w:autoSpaceDN/>
        <w:bidi w:val="0"/>
        <w:adjustRightInd/>
        <w:snapToGrid/>
        <w:spacing w:before="0" w:after="0" w:line="324" w:lineRule="auto"/>
        <w:ind w:left="120" w:right="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Representation shaped Colt- Lacayo's path to Stanford. As a disabled Latina girl, she struggled to imagine going to college, in part because she never saw adult wheelchair users in the media. In high school, she met- another Stanford student who was also a wheelchair user at a conference. Suddenly, a new story felt possible.</w:t>
      </w:r>
    </w:p>
    <w:p w14:paraId="045BEBDD">
      <w:pPr>
        <w:keepNext w:val="0"/>
        <w:keepLines w:val="0"/>
        <w:pageBreakBefore w:val="0"/>
        <w:widowControl w:val="0"/>
        <w:kinsoku/>
        <w:wordWrap w:val="0"/>
        <w:overflowPunct/>
        <w:topLinePunct w:val="0"/>
        <w:autoSpaceDE/>
        <w:autoSpaceDN/>
        <w:bidi w:val="0"/>
        <w:adjustRightInd/>
        <w:snapToGrid/>
        <w:spacing w:before="0" w:after="0" w:line="324" w:lineRule="auto"/>
        <w:ind w:left="120" w:right="80" w:firstLine="50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When she arrived at Stanford, Colt- Lacayo knew she was often the first visibly disabled student her professors and peers had interacted with. Her parents had taught her to advocate for herself, and while she doesn't claim the label“ activist”, she asks for what she needs.</w:t>
      </w:r>
    </w:p>
    <w:p w14:paraId="34EB64DF">
      <w:pPr>
        <w:keepNext w:val="0"/>
        <w:keepLines w:val="0"/>
        <w:pageBreakBefore w:val="0"/>
        <w:widowControl w:val="0"/>
        <w:kinsoku/>
        <w:wordWrap w:val="0"/>
        <w:overflowPunct/>
        <w:topLinePunct w:val="0"/>
        <w:autoSpaceDE/>
        <w:autoSpaceDN/>
        <w:bidi w:val="0"/>
        <w:adjustRightInd/>
        <w:snapToGrid/>
        <w:spacing w:before="0" w:after="0" w:line="324" w:lineRule="auto"/>
        <w:ind w:left="0" w:right="200" w:firstLine="5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Yes, there's something that is in my DNA that makes my body different from other people's. But really, what makes me disabled is that people treat me differently, and I do not have equal access to resources,” she said.</w:t>
      </w:r>
    </w:p>
    <w:p w14:paraId="5259089B">
      <w:pPr>
        <w:keepNext w:val="0"/>
        <w:keepLines w:val="0"/>
        <w:pageBreakBefore w:val="0"/>
        <w:widowControl w:val="0"/>
        <w:kinsoku/>
        <w:wordWrap w:val="0"/>
        <w:overflowPunct/>
        <w:topLinePunct w:val="0"/>
        <w:autoSpaceDE/>
        <w:autoSpaceDN/>
        <w:bidi w:val="0"/>
        <w:adjustRightInd/>
        <w:snapToGrid/>
        <w:spacing w:before="0" w:after="0" w:line="324" w:lineRule="auto"/>
        <w:ind w:left="120" w:right="6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She brought this perspective to her Stanford experience. For her senior thesis (论文), she wrote a screenplay examining how growing up with a disability impacts one's relationship with oneself and one's understanding of the world.</w:t>
      </w:r>
    </w:p>
    <w:p w14:paraId="5C4BFE5B">
      <w:pPr>
        <w:keepNext w:val="0"/>
        <w:keepLines w:val="0"/>
        <w:pageBreakBefore w:val="0"/>
        <w:widowControl w:val="0"/>
        <w:kinsoku/>
        <w:wordWrap w:val="0"/>
        <w:overflowPunct/>
        <w:topLinePunct w:val="0"/>
        <w:autoSpaceDE/>
        <w:autoSpaceDN/>
        <w:bidi w:val="0"/>
        <w:adjustRightInd/>
        <w:snapToGrid/>
        <w:spacing w:before="0" w:after="0" w:line="324" w:lineRule="auto"/>
        <w:ind w:left="120" w:right="8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Colt- Lacayo aims to become an agent for screenwriters and film direętors. She hopes that sharing her story gives others the example she wished for when she was young,</w:t>
      </w:r>
    </w:p>
    <w:p w14:paraId="6979BCD8">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1AC9BD0D">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1B4A9153">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1000" w:right="880" w:bottom="1000" w:left="880" w:header="720" w:footer="720" w:gutter="0"/>
          <w:cols w:num="1" w:space="720"/>
        </w:sectPr>
      </w:pPr>
      <w:r>
        <w:rPr>
          <w:rFonts w:ascii="Times New Roman" w:eastAsia="黑体" w:hAnsi="Times New Roman" w:cs="Times New Roman" w:hint="default"/>
          <w:b w:val="0"/>
          <w:i w:val="0"/>
          <w:strike w:val="0"/>
          <w:color w:val="000000"/>
          <w:sz w:val="21"/>
          <w:szCs w:val="21"/>
        </w:rPr>
        <w:t>英语·第4页 (共10页)</w:t>
      </w:r>
    </w:p>
    <w:p w14:paraId="052F78CA">
      <w:pPr>
        <w:keepNext w:val="0"/>
        <w:keepLines w:val="0"/>
        <w:pageBreakBefore w:val="0"/>
        <w:widowControl w:val="0"/>
        <w:kinsoku/>
        <w:wordWrap w:val="0"/>
        <w:overflowPunct/>
        <w:topLinePunct w:val="0"/>
        <w:autoSpaceDE/>
        <w:autoSpaceDN/>
        <w:bidi w:val="0"/>
        <w:adjustRightInd/>
        <w:snapToGrid/>
        <w:spacing w:before="0" w:after="0" w:line="324" w:lineRule="auto"/>
        <w:ind w:left="2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24. How did Colt- Lacayo initially feel while watching Glee?</w:t>
      </w:r>
    </w:p>
    <w:p w14:paraId="552CDF44">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Overjoyed and inspired.</w:t>
      </w:r>
    </w:p>
    <w:p w14:paraId="7079AAC0">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Honored and confident.</w:t>
      </w:r>
    </w:p>
    <w:p w14:paraId="49799333">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Heartbroken and betrayed.</w:t>
      </w:r>
    </w:p>
    <w:p w14:paraId="3CC2AE6D">
      <w:pPr>
        <w:keepNext w:val="0"/>
        <w:keepLines w:val="0"/>
        <w:pageBreakBefore w:val="0"/>
        <w:widowControl w:val="0"/>
        <w:kinsoku/>
        <w:wordWrap w:val="0"/>
        <w:overflowPunct/>
        <w:topLinePunct w:val="0"/>
        <w:autoSpaceDE/>
        <w:autoSpaceDN/>
        <w:bidi w:val="0"/>
        <w:adjustRightInd/>
        <w:snapToGrid/>
        <w:spacing w:before="10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Sorrowful and sympathetic.</w:t>
      </w:r>
    </w:p>
    <w:p w14:paraId="2D49C37D">
      <w:pPr>
        <w:keepNext w:val="0"/>
        <w:keepLines w:val="0"/>
        <w:pageBreakBefore w:val="0"/>
        <w:widowControl w:val="0"/>
        <w:kinsoku/>
        <w:wordWrap w:val="0"/>
        <w:overflowPunct/>
        <w:topLinePunct w:val="0"/>
        <w:autoSpaceDE/>
        <w:autoSpaceDN/>
        <w:bidi w:val="0"/>
        <w:adjustRightInd/>
        <w:snapToGrid/>
        <w:spacing w:before="0" w:after="0" w:line="324" w:lineRule="auto"/>
        <w:ind w:left="2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25. What helped Colt- Lacayo picture herself going to college?</w:t>
      </w:r>
    </w:p>
    <w:p w14:paraId="77ABA064">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Her keen interest in films and media.</w:t>
      </w:r>
    </w:p>
    <w:p w14:paraId="14740D84">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Diverse stories she heard about disability.</w:t>
      </w:r>
    </w:p>
    <w:p w14:paraId="3F7A80BB">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An example of a disabled Stanford student.</w:t>
      </w:r>
    </w:p>
    <w:p w14:paraId="7994E724">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A passion for increasing disability representation.</w:t>
      </w:r>
    </w:p>
    <w:p w14:paraId="126F9E57">
      <w:pPr>
        <w:keepNext w:val="0"/>
        <w:keepLines w:val="0"/>
        <w:pageBreakBefore w:val="0"/>
        <w:widowControl w:val="0"/>
        <w:kinsoku/>
        <w:wordWrap w:val="0"/>
        <w:overflowPunct/>
        <w:topLinePunct w:val="0"/>
        <w:autoSpaceDE/>
        <w:autoSpaceDN/>
        <w:bidi w:val="0"/>
        <w:adjustRightInd/>
        <w:snapToGrid/>
        <w:spacing w:before="0" w:after="0" w:line="324" w:lineRule="auto"/>
        <w:ind w:left="2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26. What insight did Colt- Lacayo gain about living with a disability?</w:t>
      </w:r>
    </w:p>
    <w:p w14:paraId="72002B09">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It naturally leads one to grow into a social activist.</w:t>
      </w:r>
    </w:p>
    <w:p w14:paraId="3E4C3A5F">
      <w:pPr>
        <w:keepNext w:val="0"/>
        <w:keepLines w:val="0"/>
        <w:pageBreakBefore w:val="0"/>
        <w:widowControl w:val="0"/>
        <w:kinsoku/>
        <w:wordWrap w:val="0"/>
        <w:overflowPunct/>
        <w:topLinePunct w:val="0"/>
        <w:autoSpaceDE/>
        <w:autoSpaceDN/>
        <w:bidi w:val="0"/>
        <w:adjustRightInd/>
        <w:snapToGrid/>
        <w:spacing w:before="10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It mainly involves overcoming physical limitations.</w:t>
      </w:r>
    </w:p>
    <w:p w14:paraId="327271BD">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It offers special advantages for accessing resources.</w:t>
      </w:r>
    </w:p>
    <w:p w14:paraId="5DEBCE24">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It influences one’s outlook on the world and oneself.</w:t>
      </w:r>
    </w:p>
    <w:p w14:paraId="32FD8C07">
      <w:pPr>
        <w:keepNext w:val="0"/>
        <w:keepLines w:val="0"/>
        <w:pageBreakBefore w:val="0"/>
        <w:widowControl w:val="0"/>
        <w:kinsoku/>
        <w:wordWrap w:val="0"/>
        <w:overflowPunct/>
        <w:topLinePunct w:val="0"/>
        <w:autoSpaceDE/>
        <w:autoSpaceDN/>
        <w:bidi w:val="0"/>
        <w:adjustRightInd/>
        <w:snapToGrid/>
        <w:spacing w:before="0" w:after="0" w:line="324" w:lineRule="auto"/>
        <w:ind w:left="2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27. What is the best title of the text?</w:t>
      </w:r>
    </w:p>
    <w:p w14:paraId="0E90CAA8">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Telling Stories That Matter                     B. Speaking up for Equality</w:t>
      </w:r>
    </w:p>
    <w:p w14:paraId="45A7EC1F">
      <w:pPr>
        <w:keepNext w:val="0"/>
        <w:keepLines w:val="0"/>
        <w:pageBreakBefore w:val="0"/>
        <w:widowControl w:val="0"/>
        <w:kinsoku/>
        <w:wordWrap w:val="0"/>
        <w:overflowPunct/>
        <w:topLinePunct w:val="0"/>
        <w:autoSpaceDE/>
        <w:autoSpaceDN/>
        <w:bidi w:val="0"/>
        <w:adjustRightInd/>
        <w:snapToGrid/>
        <w:spacing w:before="0" w:after="0" w:line="324" w:lineRule="auto"/>
        <w:ind w:left="6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Struggling to Enter Stanford                    D. Conquering Physical Challenges</w:t>
      </w:r>
    </w:p>
    <w:p w14:paraId="01EFE0EE">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w:t>
      </w:r>
    </w:p>
    <w:p w14:paraId="721D0A1A">
      <w:pPr>
        <w:keepNext w:val="0"/>
        <w:keepLines w:val="0"/>
        <w:pageBreakBefore w:val="0"/>
        <w:widowControl w:val="0"/>
        <w:kinsoku/>
        <w:wordWrap w:val="0"/>
        <w:overflowPunct/>
        <w:topLinePunct w:val="0"/>
        <w:autoSpaceDE/>
        <w:autoSpaceDN/>
        <w:bidi w:val="0"/>
        <w:adjustRightInd/>
        <w:snapToGrid/>
        <w:spacing w:before="0" w:after="0" w:line="324" w:lineRule="auto"/>
        <w:ind w:left="12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Hollywood may have warned about the risks of striking up relationships with artificial intelligence, but one computer scientist says we may be missing a trick if we do not embrace the positives that human- machine relationships have to offer.</w:t>
      </w:r>
    </w:p>
    <w:p w14:paraId="454D852C">
      <w:pPr>
        <w:keepNext w:val="0"/>
        <w:keepLines w:val="0"/>
        <w:pageBreakBefore w:val="0"/>
        <w:widowControl w:val="0"/>
        <w:kinsoku/>
        <w:wordWrap w:val="0"/>
        <w:overflowPunct/>
        <w:topLinePunct w:val="0"/>
        <w:autoSpaceDE/>
        <w:autoSpaceDN/>
        <w:bidi w:val="0"/>
        <w:adjustRightInd/>
        <w:snapToGrid/>
        <w:spacing w:before="0" w:after="0" w:line="324" w:lineRule="auto"/>
        <w:ind w:left="120" w:right="20" w:firstLine="50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Tony Prescott, professor of cognitive robotics at the University of Sheffield, argues that AI has an important role to play in preventing human loneliness. Just as we develop meaningful bonds with pets, and have no reservations about children playing with dolls, so should we be open to the value of AI to adults, he says.</w:t>
      </w:r>
    </w:p>
    <w:p w14:paraId="28FBBB06">
      <w:pPr>
        <w:keepNext w:val="0"/>
        <w:keepLines w:val="0"/>
        <w:pageBreakBefore w:val="0"/>
        <w:widowControl w:val="0"/>
        <w:kinsoku/>
        <w:wordWrap w:val="0"/>
        <w:overflowPunct/>
        <w:topLinePunct w:val="0"/>
        <w:autoSpaceDE/>
        <w:autoSpaceDN/>
        <w:bidi w:val="0"/>
        <w:adjustRightInd/>
        <w:snapToGrid/>
        <w:spacing w:before="0" w:after="0" w:line="324" w:lineRule="auto"/>
        <w:ind w:left="0" w:right="100" w:firstLine="60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Human loneliness is often characterised by a down ward spiral (螺旋线) in which isolation leads to lower self- esteem (自尊), which discourages further interaction with people,” Prescott writes in a new book,</w:t>
      </w:r>
      <w:r>
        <w:rPr>
          <w:rFonts w:ascii="Times New Roman" w:eastAsia="黑体" w:hAnsi="Times New Roman" w:cs="Times New Roman" w:hint="default"/>
          <w:b w:val="0"/>
          <w:i w:val="0"/>
          <w:strike w:val="0"/>
          <w:color w:val="000000"/>
          <w:sz w:val="21"/>
          <w:szCs w:val="21"/>
          <w:u w:val="single"/>
        </w:rPr>
        <w:t xml:space="preserve"> </w:t>
      </w:r>
      <w:r>
        <w:rPr>
          <w:rFonts w:ascii="Times New Roman" w:eastAsia="黑体" w:hAnsi="Times New Roman" w:cs="Times New Roman" w:hint="default"/>
          <w:b w:val="0"/>
          <w:i w:val="0"/>
          <w:strike w:val="0"/>
          <w:color w:val="000000"/>
          <w:sz w:val="21"/>
          <w:szCs w:val="21"/>
        </w:rPr>
        <w:t xml:space="preserve">The Psychology of Artificial Intelligence.“ There may be ways in which AI companionship could help break </w:t>
      </w:r>
      <w:r>
        <w:rPr>
          <w:rFonts w:ascii="Times New Roman" w:eastAsia="黑体" w:hAnsi="Times New Roman" w:cs="Times New Roman" w:hint="default"/>
          <w:b w:val="0"/>
          <w:i w:val="0"/>
          <w:strike w:val="0"/>
          <w:color w:val="000000"/>
          <w:sz w:val="21"/>
          <w:szCs w:val="21"/>
          <w:u w:val="single"/>
        </w:rPr>
        <w:t>this</w:t>
      </w:r>
      <w:r>
        <w:rPr>
          <w:rFonts w:ascii="Times New Roman" w:eastAsia="黑体" w:hAnsi="Times New Roman" w:cs="Times New Roman" w:hint="default"/>
          <w:b w:val="0"/>
          <w:i w:val="0"/>
          <w:strike w:val="0"/>
          <w:color w:val="000000"/>
          <w:sz w:val="21"/>
          <w:szCs w:val="21"/>
        </w:rPr>
        <w:t xml:space="preserve"> </w:t>
      </w:r>
      <w:r>
        <w:rPr>
          <w:rFonts w:ascii="Times New Roman" w:eastAsia="黑体" w:hAnsi="Times New Roman" w:cs="Times New Roman" w:hint="default"/>
          <w:b w:val="0"/>
          <w:i w:val="0"/>
          <w:strike w:val="0"/>
          <w:color w:val="000000"/>
          <w:sz w:val="21"/>
          <w:szCs w:val="21"/>
          <w:u w:val="single"/>
        </w:rPr>
        <w:t xml:space="preserve">cycle </w:t>
      </w:r>
      <w:r>
        <w:rPr>
          <w:rFonts w:ascii="Times New Roman" w:eastAsia="黑体" w:hAnsi="Times New Roman" w:cs="Times New Roman" w:hint="default"/>
          <w:b w:val="0"/>
          <w:i w:val="0"/>
          <w:strike w:val="0"/>
          <w:color w:val="000000"/>
          <w:sz w:val="21"/>
          <w:szCs w:val="21"/>
        </w:rPr>
        <w:t>by boosting feelings of self- worth and helping maintain or improve social skills. If so, relationships withAIs could support people to find companionship with human and artificial others.”</w:t>
      </w:r>
    </w:p>
    <w:p w14:paraId="7F4D9814">
      <w:pPr>
        <w:keepNext w:val="0"/>
        <w:keepLines w:val="0"/>
        <w:pageBreakBefore w:val="0"/>
        <w:widowControl w:val="0"/>
        <w:kinsoku/>
        <w:wordWrap w:val="0"/>
        <w:overflowPunct/>
        <w:topLinePunct w:val="0"/>
        <w:autoSpaceDE/>
        <w:autoSpaceDN/>
        <w:bidi w:val="0"/>
        <w:adjustRightInd/>
        <w:snapToGrid/>
        <w:spacing w:before="0" w:after="0" w:line="324" w:lineRule="auto"/>
        <w:ind w:left="12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With more than a third of Americans reporting“ serious loneliness,” the loneliness problem has become evident in recent years. Whether AI can, or should, be part of the solution is not a new debate. Sherry Turkle, professor of social science at MIT, has warned that forming relationships with machines could backfire, and lead people to have fewer secure and fulfilling human relationships.</w:t>
      </w:r>
    </w:p>
    <w:p w14:paraId="39A0A4F9">
      <w:pPr>
        <w:keepNext w:val="0"/>
        <w:keepLines w:val="0"/>
        <w:pageBreakBefore w:val="0"/>
        <w:widowControl w:val="0"/>
        <w:kinsoku/>
        <w:wordWrap w:val="0"/>
        <w:overflowPunct/>
        <w:topLinePunct w:val="0"/>
        <w:autoSpaceDE/>
        <w:autoSpaceDN/>
        <w:bidi w:val="0"/>
        <w:adjustRightInd/>
        <w:snapToGrid/>
        <w:spacing w:before="0" w:after="0" w:line="324" w:lineRule="auto"/>
        <w:ind w:left="12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Murali Doraiswamy, professor of medicine at Duke University, said:“ Right now, all the evidence points to having a close human friend as the best solution for loneliness. But until society prioritizes social connectedness, robots are a solution for the millions of people who have no friends.”</w:t>
      </w:r>
    </w:p>
    <w:p w14:paraId="43814D62">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2A16A9A9">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820" w:right="700" w:bottom="820" w:left="700" w:header="720" w:footer="720" w:gutter="0"/>
          <w:cols w:num="1" w:space="720"/>
        </w:sectPr>
      </w:pPr>
      <w:r>
        <w:rPr>
          <w:rFonts w:ascii="Times New Roman" w:eastAsia="黑体" w:hAnsi="Times New Roman" w:cs="Times New Roman" w:hint="default"/>
          <w:b w:val="0"/>
          <w:i w:val="0"/>
          <w:strike w:val="0"/>
          <w:color w:val="000000"/>
          <w:sz w:val="21"/>
          <w:szCs w:val="21"/>
        </w:rPr>
        <w:t>英语·第5页 (共10页)</w:t>
      </w:r>
    </w:p>
    <w:p w14:paraId="6BC8D3BB">
      <w:pPr>
        <w:keepNext w:val="0"/>
        <w:keepLines w:val="0"/>
        <w:pageBreakBefore w:val="0"/>
        <w:widowControl w:val="0"/>
        <w:kinsoku/>
        <w:wordWrap w:val="0"/>
        <w:overflowPunct/>
        <w:topLinePunct w:val="0"/>
        <w:autoSpaceDE/>
        <w:autoSpaceDN/>
        <w:bidi w:val="0"/>
        <w:adjustRightInd/>
        <w:snapToGrid/>
        <w:spacing w:before="0" w:after="0" w:line="324" w:lineRule="auto"/>
        <w:ind w:left="20" w:right="6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Researchers may soon know whether people turn to AI for company. Tech firms are building chatbots to be ever more fluent and responsive to emotions. This week, it emerged that OpenAI asked Scarlett Johansson to be the voice of their latest chatbot, GPT-4o, to“ help consumers to feel comfortable”. Johansson declined, but the chatbot was released with a voice that friends and family thought was hers. OpenAI has since suspended(中止) the voice option“ out of respect for Ms Johansson”.</w:t>
      </w:r>
    </w:p>
    <w:p w14:paraId="14F85F97">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28. What do the pets and dolls mentioned in Paragraph 2 help illustrate?</w:t>
      </w:r>
    </w:p>
    <w:p w14:paraId="1717F44F">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The limitations of human-AI relationships in daily life.</w:t>
      </w:r>
    </w:p>
    <w:p w14:paraId="2BF3CE4E">
      <w:pPr>
        <w:keepNext w:val="0"/>
        <w:keepLines w:val="0"/>
        <w:pageBreakBefore w:val="0"/>
        <w:widowControl w:val="0"/>
        <w:kinsoku/>
        <w:wordWrap w:val="0"/>
        <w:overflowPunct/>
        <w:topLinePunct w:val="0"/>
        <w:autoSpaceDE/>
        <w:autoSpaceDN/>
        <w:bidi w:val="0"/>
        <w:adjustRightInd/>
        <w:snapToGrid/>
        <w:spacing w:before="10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The potential for AI to provide similar companionship.</w:t>
      </w:r>
    </w:p>
    <w:p w14:paraId="2C2817F3">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The possibility for AI to replace traditional companions.</w:t>
      </w:r>
    </w:p>
    <w:p w14:paraId="43BA433E">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The overestimation of AI's role in ending human loneliness.</w:t>
      </w:r>
    </w:p>
    <w:p w14:paraId="2623FE14">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29. What do the underlined words“ this cycle” in Paragraph 3 refer to?</w:t>
      </w:r>
    </w:p>
    <w:p w14:paraId="699B8FD3">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The repeated use of AI and others for companionship.</w:t>
      </w:r>
    </w:p>
    <w:p w14:paraId="12D479BF">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The consistent failure of human relationships with AI.</w:t>
      </w:r>
    </w:p>
    <w:p w14:paraId="304EFA5E">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The process of developing human self- worth and social skills.</w:t>
      </w:r>
    </w:p>
    <w:p w14:paraId="1744A8C7">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The pattern of isolation, lower self- esteem and further isolation..</w:t>
      </w:r>
    </w:p>
    <w:p w14:paraId="0CC119BB">
      <w:pPr>
        <w:keepNext w:val="0"/>
        <w:keepLines w:val="0"/>
        <w:pageBreakBefore w:val="0"/>
        <w:widowControl w:val="0"/>
        <w:kinsoku/>
        <w:wordWrap w:val="0"/>
        <w:overflowPunct/>
        <w:topLinePunct w:val="0"/>
        <w:autoSpaceDE/>
        <w:autoSpaceDN/>
        <w:bidi w:val="0"/>
        <w:adjustRightInd/>
        <w:snapToGrid/>
        <w:spacing w:before="10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30. Who expresses concern that AI companionship could weaken human connections?</w:t>
      </w:r>
    </w:p>
    <w:p w14:paraId="486DDB3C">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Tony Prescott.                             B. Sherry Turkle.</w:t>
      </w:r>
    </w:p>
    <w:p w14:paraId="613B346A">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Murali Doraiswamy.                        D. Scarlett Johansson.</w:t>
      </w:r>
    </w:p>
    <w:p w14:paraId="27BC8932">
      <w:pPr>
        <w:keepNext w:val="0"/>
        <w:keepLines w:val="0"/>
        <w:pageBreakBefore w:val="0"/>
        <w:widowControl w:val="0"/>
        <w:kinsoku/>
        <w:wordWrap w:val="0"/>
        <w:overflowPunct/>
        <w:topLinePunct w:val="0"/>
        <w:autoSpaceDE/>
        <w:autoSpaceDN/>
        <w:bidi w:val="0"/>
        <w:adjustRightInd/>
        <w:snapToGrid/>
        <w:spacing w:before="0" w:after="0" w:line="324" w:lineRule="auto"/>
        <w:ind w:left="2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31. Which central question does the text mainly explore?</w:t>
      </w:r>
    </w:p>
    <w:p w14:paraId="5C25C209">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Could AI contribute to increased loneliness?</w:t>
      </w:r>
    </w:p>
    <w:p w14:paraId="0AA5B961">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Will AI companionship replace human interaction?</w:t>
      </w:r>
    </w:p>
    <w:p w14:paraId="4A317EAE">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Can AI be used as an effective solution for loneliness?</w:t>
      </w:r>
    </w:p>
    <w:p w14:paraId="112EBD3E">
      <w:pPr>
        <w:keepNext w:val="0"/>
        <w:keepLines w:val="0"/>
        <w:pageBreakBefore w:val="0"/>
        <w:widowControl w:val="0"/>
        <w:kinsoku/>
        <w:wordWrap w:val="0"/>
        <w:overflowPunct/>
        <w:topLinePunct w:val="0"/>
        <w:autoSpaceDE/>
        <w:autoSpaceDN/>
        <w:bidi w:val="0"/>
        <w:adjustRightInd/>
        <w:snapToGrid/>
        <w:spacing w:before="0" w:after="0" w:line="324" w:lineRule="auto"/>
        <w:ind w:left="4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Is AI companionship preferable to traditional relationships?</w:t>
      </w:r>
    </w:p>
    <w:p w14:paraId="1B860750">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w:t>
      </w:r>
    </w:p>
    <w:p w14:paraId="21C73352">
      <w:pPr>
        <w:keepNext w:val="0"/>
        <w:keepLines w:val="0"/>
        <w:pageBreakBefore w:val="0"/>
        <w:widowControl w:val="0"/>
        <w:kinsoku/>
        <w:wordWrap w:val="0"/>
        <w:overflowPunct/>
        <w:topLinePunct w:val="0"/>
        <w:autoSpaceDE/>
        <w:autoSpaceDN/>
        <w:bidi w:val="0"/>
        <w:adjustRightInd/>
        <w:snapToGrid/>
        <w:spacing w:before="0" w:after="0" w:line="324" w:lineRule="auto"/>
        <w:ind w:left="20" w:right="10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Across the flat plateau of AlUla in Saudi Arabia, shades of gray- brown soil are dotted with areas of dark rock —— and a clearly defined circle of stones. Unmistakably constructed by humans, this structure, called“ standing stone circles” by Archaeologists, was built around 7,500 years ago by a people we barely know for a purpose we have long misunderstood.</w:t>
      </w:r>
    </w:p>
    <w:p w14:paraId="11DEF20E">
      <w:pPr>
        <w:keepNext w:val="0"/>
        <w:keepLines w:val="0"/>
        <w:pageBreakBefore w:val="0"/>
        <w:widowControl w:val="0"/>
        <w:kinsoku/>
        <w:wordWrap w:val="0"/>
        <w:overflowPunct/>
        <w:topLinePunct w:val="0"/>
        <w:autoSpaceDE/>
        <w:autoSpaceDN/>
        <w:bidi w:val="0"/>
        <w:adjustRightInd/>
        <w:snapToGrid/>
        <w:spacing w:before="0" w:after="0" w:line="324" w:lineRule="auto"/>
        <w:ind w:left="20" w:right="10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In 2019, archaeologists from the University of Western Australia began excavating (发掘) these standing stone circles. Their initial idea was that these were structures built by Neolithic nomads (新石器时代的游牧民) for some long- forgotten religious practices. However, excavating at multiple sites, they found what turned out to be archaeological pay dirt — domestic rubbish. The remains of discarded animal bones, household tools, and even jewelry, have reclassified the standing stone circles as Neolithic homes.</w:t>
      </w:r>
    </w:p>
    <w:p w14:paraId="634BCE74">
      <w:pPr>
        <w:keepNext w:val="0"/>
        <w:keepLines w:val="0"/>
        <w:pageBreakBefore w:val="0"/>
        <w:widowControl w:val="0"/>
        <w:kinsoku/>
        <w:wordWrap w:val="0"/>
        <w:overflowPunct/>
        <w:topLinePunct w:val="0"/>
        <w:autoSpaceDE/>
        <w:autoSpaceDN/>
        <w:bidi w:val="0"/>
        <w:adjustRightInd/>
        <w:snapToGrid/>
        <w:spacing w:before="0" w:after="0" w:line="324" w:lineRule="auto"/>
        <w:ind w:left="20" w:right="0" w:firstLine="44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Standing stone circles seem to have sprung up around 5,800 to 5,500 B. C. This coincided with a warmer climate in the region that brought more regular rainfall and a landscape of rich grasses and trees, good conditions for raising cattle and goats. But these were also good conditions for building permanent structures. More abundant vegetation meant less pressure to keep moving the animals to fresh grasslands, which made.</w:t>
      </w:r>
    </w:p>
    <w:p w14:paraId="62E0ADE1">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70C288C6">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1080" w:right="800" w:bottom="1080" w:left="800" w:header="720" w:footer="720" w:gutter="0"/>
          <w:cols w:num="1" w:space="720"/>
        </w:sectPr>
      </w:pPr>
      <w:r>
        <w:rPr>
          <w:rFonts w:ascii="Times New Roman" w:eastAsia="黑体" w:hAnsi="Times New Roman" w:cs="Times New Roman" w:hint="default"/>
          <w:b w:val="0"/>
          <w:i w:val="0"/>
          <w:strike w:val="0"/>
          <w:color w:val="000000"/>
          <w:sz w:val="21"/>
          <w:szCs w:val="21"/>
        </w:rPr>
        <w:t>英语·第6页 (共10页)</w:t>
      </w:r>
    </w:p>
    <w:p w14:paraId="690556B6">
      <w:pPr>
        <w:keepNext w:val="0"/>
        <w:keepLines w:val="0"/>
        <w:pageBreakBefore w:val="0"/>
        <w:widowControl w:val="0"/>
        <w:kinsoku/>
        <w:wordWrap w:val="0"/>
        <w:overflowPunct/>
        <w:topLinePunct w:val="0"/>
        <w:autoSpaceDE/>
        <w:autoSpaceDN/>
        <w:bidi w:val="0"/>
        <w:adjustRightInd/>
        <w:snapToGrid/>
        <w:spacing w:before="0" w:after="0" w:line="324" w:lineRule="auto"/>
        <w:ind w:left="60" w:right="0" w:hanging="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building homes more worthwhile. This, and the plateau's abundance of stones, may have encouraged the nomads to stay a while and build,</w:t>
      </w:r>
    </w:p>
    <w:p w14:paraId="045FF7FA">
      <w:pPr>
        <w:keepNext w:val="0"/>
        <w:keepLines w:val="0"/>
        <w:pageBreakBefore w:val="0"/>
        <w:widowControl w:val="0"/>
        <w:kinsoku/>
        <w:wordWrap w:val="0"/>
        <w:overflowPunct/>
        <w:topLinePunct w:val="0"/>
        <w:autoSpaceDE/>
        <w:autoSpaceDN/>
        <w:bidi w:val="0"/>
        <w:adjustRightInd/>
        <w:snapToGrid/>
        <w:spacing w:before="0" w:after="0" w:line="324" w:lineRule="auto"/>
        <w:ind w:left="40" w:right="60" w:firstLine="4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Excavations of these settlements are revealing something of this people's way of life. They kept cattle and goats for meat, but continued to hunt and gather to expand their diet with hare, fruits and nuts. The many grinding(磨碎) stones found on the sites suggest inhabitants were regularly grinding grains, but these were likely to be gathered rather than farmed. The plateau sites have also revealed tools made with materials from the sandstone valleys and jewelry shaped from shells from the Red Sea —— these Neolithic people had a complex culture involving travel and probably exchange.</w:t>
      </w:r>
    </w:p>
    <w:p w14:paraId="6A3CD383">
      <w:pPr>
        <w:keepNext w:val="0"/>
        <w:keepLines w:val="0"/>
        <w:pageBreakBefore w:val="0"/>
        <w:widowControl w:val="0"/>
        <w:kinsoku/>
        <w:wordWrap w:val="0"/>
        <w:overflowPunct/>
        <w:topLinePunct w:val="0"/>
        <w:autoSpaceDE/>
        <w:autoSpaceDN/>
        <w:bidi w:val="0"/>
        <w:adjustRightInd/>
        <w:snapToGrid/>
        <w:spacing w:before="0" w:after="0" w:line="324" w:lineRule="auto"/>
        <w:ind w:left="40" w:right="140" w:firstLine="4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The revelation overturns many of our assumptions about Neolithic AlUla. Here were a people more settled and more civilized than history has given them credit for. Their story is just beginning to be revealed, but already a very different picture of early AlUla is emerging.</w:t>
      </w:r>
    </w:p>
    <w:p w14:paraId="47FE3A0C">
      <w:pPr>
        <w:keepNext w:val="0"/>
        <w:keepLines w:val="0"/>
        <w:pageBreakBefore w:val="0"/>
        <w:widowControl w:val="0"/>
        <w:kinsoku/>
        <w:wordWrap w:val="0"/>
        <w:overflowPunct/>
        <w:topLinePunct w:val="0"/>
        <w:autoSpaceDE/>
        <w:autoSpaceDN/>
        <w:bidi w:val="0"/>
        <w:adjustRightInd/>
        <w:snapToGrid/>
        <w:spacing w:before="0" w:after="0" w:line="324" w:lineRule="auto"/>
        <w:ind w:left="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32. What did the 2019 excavation finally identify the“ standing stone circles” as?</w:t>
      </w:r>
    </w:p>
    <w:p w14:paraId="4708ED74">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Religious sites.                             B. Natural wonders.</w:t>
      </w:r>
    </w:p>
    <w:p w14:paraId="1E7F8E9B">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Rubbish stations.                           D. Domestic buildings.</w:t>
      </w:r>
    </w:p>
    <w:p w14:paraId="34F8FAFF">
      <w:pPr>
        <w:keepNext w:val="0"/>
        <w:keepLines w:val="0"/>
        <w:pageBreakBefore w:val="0"/>
        <w:widowControl w:val="0"/>
        <w:kinsoku/>
        <w:wordWrap w:val="0"/>
        <w:overflowPunct/>
        <w:topLinePunct w:val="0"/>
        <w:autoSpaceDE/>
        <w:autoSpaceDN/>
        <w:bidi w:val="0"/>
        <w:adjustRightInd/>
        <w:snapToGrid/>
        <w:spacing w:before="0" w:after="0" w:line="324" w:lineRule="auto"/>
        <w:ind w:left="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33. What was a contributing factor in the building of the standing stone circles?</w:t>
      </w:r>
    </w:p>
    <w:p w14:paraId="2B658C2D">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The richness of plants.                       B. The worsening climate.</w:t>
      </w:r>
    </w:p>
    <w:p w14:paraId="31526A44">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The need to store goods.                     D. The desire to raise more animals.</w:t>
      </w:r>
    </w:p>
    <w:p w14:paraId="79EC999F">
      <w:pPr>
        <w:keepNext w:val="0"/>
        <w:keepLines w:val="0"/>
        <w:pageBreakBefore w:val="0"/>
        <w:widowControl w:val="0"/>
        <w:kinsoku/>
        <w:wordWrap w:val="0"/>
        <w:overflowPunct/>
        <w:topLinePunct w:val="0"/>
        <w:autoSpaceDE/>
        <w:autoSpaceDN/>
        <w:bidi w:val="0"/>
        <w:adjustRightInd/>
        <w:snapToGrid/>
        <w:spacing w:before="0" w:after="0" w:line="324" w:lineRule="auto"/>
        <w:ind w:left="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34. What is most likely true about Neolithic people's way of life in AlUla?</w:t>
      </w:r>
    </w:p>
    <w:p w14:paraId="339164D3">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They had interactions with other groups.</w:t>
      </w:r>
    </w:p>
    <w:p w14:paraId="2935AFF0">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They planted crops and kept cattle and goats.</w:t>
      </w:r>
    </w:p>
    <w:p w14:paraId="47001748">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They relied entirely on hunting and gathering for food.</w:t>
      </w:r>
    </w:p>
    <w:p w14:paraId="6494A6B0">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They made tools and jewelry purely from local materials.</w:t>
      </w:r>
    </w:p>
    <w:p w14:paraId="7B403886">
      <w:pPr>
        <w:keepNext w:val="0"/>
        <w:keepLines w:val="0"/>
        <w:pageBreakBefore w:val="0"/>
        <w:widowControl w:val="0"/>
        <w:kinsoku/>
        <w:wordWrap w:val="0"/>
        <w:overflowPunct/>
        <w:topLinePunct w:val="0"/>
        <w:autoSpaceDE/>
        <w:autoSpaceDN/>
        <w:bidi w:val="0"/>
        <w:adjustRightInd/>
        <w:snapToGrid/>
        <w:spacing w:before="0" w:after="0" w:line="324" w:lineRule="auto"/>
        <w:ind w:left="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35. What is the purpose of the text?</w:t>
      </w:r>
    </w:p>
    <w:p w14:paraId="6D8937A6">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To promote a historical site.                   B. To provide some new insights.</w:t>
      </w:r>
    </w:p>
    <w:p w14:paraId="01A7DECD">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To introduce an ancient population.             D. To argue for some long- held beliefs.</w:t>
      </w:r>
    </w:p>
    <w:p w14:paraId="333AB94D">
      <w:pPr>
        <w:keepNext w:val="0"/>
        <w:keepLines w:val="0"/>
        <w:pageBreakBefore w:val="0"/>
        <w:widowControl w:val="0"/>
        <w:kinsoku/>
        <w:wordWrap w:val="0"/>
        <w:overflowPunct/>
        <w:topLinePunct w:val="0"/>
        <w:autoSpaceDE/>
        <w:autoSpaceDN/>
        <w:bidi w:val="0"/>
        <w:adjustRightInd/>
        <w:snapToGrid/>
        <w:spacing w:before="0" w:after="0" w:line="324" w:lineRule="auto"/>
        <w:ind w:left="4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第二节 (共5小题; 每小题2.5分, 满分12.5分)</w:t>
      </w:r>
    </w:p>
    <w:p w14:paraId="13E1C515">
      <w:pPr>
        <w:keepNext w:val="0"/>
        <w:keepLines w:val="0"/>
        <w:pageBreakBefore w:val="0"/>
        <w:widowControl w:val="0"/>
        <w:kinsoku/>
        <w:wordWrap w:val="0"/>
        <w:overflowPunct/>
        <w:topLinePunct w:val="0"/>
        <w:autoSpaceDE/>
        <w:autoSpaceDN/>
        <w:bidi w:val="0"/>
        <w:adjustRightInd/>
        <w:snapToGrid/>
        <w:spacing w:before="0" w:after="0" w:line="324" w:lineRule="auto"/>
        <w:ind w:left="4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阅读下面短文，从短文后的选项中选出能填入空白处的最佳选项。选项中有两项为多余选项。</w:t>
      </w:r>
    </w:p>
    <w:p w14:paraId="63C55FFE">
      <w:pPr>
        <w:keepNext w:val="0"/>
        <w:keepLines w:val="0"/>
        <w:pageBreakBefore w:val="0"/>
        <w:widowControl w:val="0"/>
        <w:kinsoku/>
        <w:wordWrap w:val="0"/>
        <w:overflowPunct/>
        <w:topLinePunct w:val="0"/>
        <w:autoSpaceDE/>
        <w:autoSpaceDN/>
        <w:bidi w:val="0"/>
        <w:adjustRightInd/>
        <w:snapToGrid/>
        <w:spacing w:before="0" w:after="0" w:line="324" w:lineRule="auto"/>
        <w:ind w:left="40" w:right="160" w:firstLine="4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Everyone knows that it takes 21 days to develop a new habit. We probably owe this particular example of pop- psychology wisdom to Maxwell Maltz, the plastic surgeon who claimed to have observed that individuals who had had an arm or leg cut off took an average of only 21 days to adjust to the loss of a limb (肢体).</w:t>
      </w:r>
      <w:r>
        <w:rPr>
          <w:rFonts w:ascii="Times New Roman" w:eastAsia="黑体" w:hAnsi="Times New Roman" w:cs="Times New Roman" w:hint="default"/>
          <w:b w:val="0"/>
          <w:i w:val="0"/>
          <w:strike w:val="0"/>
          <w:color w:val="000000"/>
          <w:sz w:val="21"/>
          <w:szCs w:val="21"/>
          <w:u w:val="single"/>
        </w:rPr>
        <w:t xml:space="preserve">  36  </w:t>
      </w:r>
      <w:r>
        <w:rPr>
          <w:rFonts w:ascii="Times New Roman" w:eastAsia="黑体" w:hAnsi="Times New Roman" w:cs="Times New Roman" w:hint="default"/>
          <w:b w:val="0"/>
          <w:i w:val="0"/>
          <w:strike w:val="0"/>
          <w:color w:val="000000"/>
          <w:sz w:val="21"/>
          <w:szCs w:val="21"/>
        </w:rPr>
        <w:t xml:space="preserve"> And therefore it must take 21 days to change a habit, maybe, perhaps!</w:t>
      </w:r>
    </w:p>
    <w:p w14:paraId="47C9BF02">
      <w:pPr>
        <w:keepNext w:val="0"/>
        <w:keepLines w:val="0"/>
        <w:pageBreakBefore w:val="0"/>
        <w:widowControl w:val="0"/>
        <w:kinsoku/>
        <w:wordWrap w:val="0"/>
        <w:overflowPunct/>
        <w:topLinePunct w:val="0"/>
        <w:autoSpaceDE/>
        <w:autoSpaceDN/>
        <w:bidi w:val="0"/>
        <w:adjustRightInd/>
        <w:snapToGrid/>
        <w:spacing w:before="0" w:after="0" w:line="324" w:lineRule="auto"/>
        <w:ind w:left="40" w:right="1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u w:val="single"/>
        </w:rPr>
        <w:t xml:space="preserve">  37.   </w:t>
      </w:r>
      <w:r>
        <w:rPr>
          <w:rFonts w:ascii="Times New Roman" w:eastAsia="黑体" w:hAnsi="Times New Roman" w:cs="Times New Roman" w:hint="default"/>
          <w:b w:val="0"/>
          <w:i w:val="0"/>
          <w:strike w:val="0"/>
          <w:color w:val="000000"/>
          <w:sz w:val="21"/>
          <w:szCs w:val="21"/>
        </w:rPr>
        <w:t xml:space="preserve">, as a new study by psychologist Phillippa Lally and her colleagues helps confirm. On average, her subjects, who were trying to learn new habits such as eating fruit daily or going jogging, took a depressing 66 days before reporting that the behaviour had become unchangingly automatic. </w:t>
      </w:r>
      <w:r>
        <w:rPr>
          <w:rFonts w:ascii="Times New Roman" w:eastAsia="黑体" w:hAnsi="Times New Roman" w:cs="Times New Roman" w:hint="default"/>
          <w:b w:val="0"/>
          <w:i w:val="0"/>
          <w:strike w:val="0"/>
          <w:color w:val="000000"/>
          <w:sz w:val="21"/>
          <w:szCs w:val="21"/>
          <w:u w:val="single"/>
        </w:rPr>
        <w:t xml:space="preserve">  38  </w:t>
      </w:r>
      <w:r>
        <w:rPr>
          <w:rFonts w:ascii="Times New Roman" w:eastAsia="黑体" w:hAnsi="Times New Roman" w:cs="Times New Roman" w:hint="default"/>
          <w:b w:val="0"/>
          <w:i w:val="0"/>
          <w:strike w:val="0"/>
          <w:color w:val="000000"/>
          <w:sz w:val="21"/>
          <w:szCs w:val="21"/>
        </w:rPr>
        <w:t>. It couldn't be just as easy to start eating a few more apples as to start finding five hours a week to study Chinese.</w:t>
      </w:r>
    </w:p>
    <w:p w14:paraId="29739EC9">
      <w:pPr>
        <w:keepNext w:val="0"/>
        <w:keepLines w:val="0"/>
        <w:pageBreakBefore w:val="0"/>
        <w:widowControl w:val="0"/>
        <w:kinsoku/>
        <w:wordWrap w:val="0"/>
        <w:overflowPunct/>
        <w:topLinePunct w:val="0"/>
        <w:autoSpaceDE/>
        <w:autoSpaceDN/>
        <w:bidi w:val="0"/>
        <w:adjustRightInd/>
        <w:snapToGrid/>
        <w:spacing w:before="0" w:after="0" w:line="324" w:lineRule="auto"/>
        <w:ind w:left="40" w:right="10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Self- help culture sticks to the fiction of the 21- day rule, probably because it makes habit change sound basically easy. </w:t>
      </w:r>
      <w:r>
        <w:rPr>
          <w:rFonts w:ascii="Times New Roman" w:eastAsia="黑体" w:hAnsi="Times New Roman" w:cs="Times New Roman" w:hint="default"/>
          <w:b w:val="0"/>
          <w:i w:val="0"/>
          <w:strike w:val="0"/>
          <w:color w:val="000000"/>
          <w:sz w:val="21"/>
          <w:szCs w:val="21"/>
          <w:u w:val="single"/>
        </w:rPr>
        <w:t xml:space="preserve">  39  </w:t>
      </w:r>
      <w:r>
        <w:rPr>
          <w:rFonts w:ascii="Times New Roman" w:eastAsia="黑体" w:hAnsi="Times New Roman" w:cs="Times New Roman" w:hint="default"/>
          <w:b w:val="0"/>
          <w:i w:val="0"/>
          <w:strike w:val="0"/>
          <w:color w:val="000000"/>
          <w:sz w:val="21"/>
          <w:szCs w:val="21"/>
        </w:rPr>
        <w:t>. Our brains are designed to take short cuts, making as many behaviours as possible</w:t>
      </w:r>
    </w:p>
    <w:p w14:paraId="1F1B479F">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37BF79AD">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1040" w:right="740" w:bottom="1040" w:left="740" w:header="720" w:footer="720" w:gutter="0"/>
          <w:cols w:num="1" w:space="720"/>
        </w:sectPr>
      </w:pPr>
      <w:r>
        <w:rPr>
          <w:rFonts w:ascii="Times New Roman" w:eastAsia="黑体" w:hAnsi="Times New Roman" w:cs="Times New Roman" w:hint="default"/>
          <w:b w:val="0"/>
          <w:i w:val="0"/>
          <w:strike w:val="0"/>
          <w:color w:val="000000"/>
          <w:sz w:val="21"/>
          <w:szCs w:val="21"/>
        </w:rPr>
        <w:t>英语·第7页 (共10页)</w:t>
      </w:r>
    </w:p>
    <w:p w14:paraId="3EF485D8">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automatic.“ Really,” asks the psychologist Ian Newby- Clark,“ what would be the point of having a habit that didn't free up your mind to focus on more pressing matters?” Habits are meant to be difficult to change.</w:t>
      </w:r>
    </w:p>
    <w:p w14:paraId="1E83ECDF">
      <w:pPr>
        <w:keepNext w:val="0"/>
        <w:keepLines w:val="0"/>
        <w:pageBreakBefore w:val="0"/>
        <w:widowControl w:val="0"/>
        <w:kinsoku/>
        <w:wordWrap w:val="0"/>
        <w:overflowPunct/>
        <w:topLinePunct w:val="0"/>
        <w:autoSpaceDE/>
        <w:autoSpaceDN/>
        <w:bidi w:val="0"/>
        <w:adjustRightInd/>
        <w:snapToGrid/>
        <w:spacing w:before="0" w:after="0" w:line="324" w:lineRule="auto"/>
        <w:ind w:left="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Another problem is that we tend to think about habit change wrongly. We want to, say, stop watching so much TV, but on the other hand, demonstrably, we also want to watch lots of TV —— after all, we keep doing it. We' re stuck deep in what the Greeks called“ akrasia”: deciding on the best course of action, then doing something else. </w:t>
      </w:r>
      <w:r>
        <w:rPr>
          <w:rFonts w:ascii="Times New Roman" w:eastAsia="黑体" w:hAnsi="Times New Roman" w:cs="Times New Roman" w:hint="default"/>
          <w:b w:val="0"/>
          <w:i w:val="0"/>
          <w:strike w:val="0"/>
          <w:color w:val="000000"/>
          <w:sz w:val="21"/>
          <w:szCs w:val="21"/>
          <w:u w:val="single"/>
        </w:rPr>
        <w:t xml:space="preserve">  40·、 </w:t>
      </w:r>
      <w:r>
        <w:rPr>
          <w:rFonts w:ascii="Times New Roman" w:eastAsia="黑体" w:hAnsi="Times New Roman" w:cs="Times New Roman" w:hint="default"/>
          <w:b w:val="0"/>
          <w:i w:val="0"/>
          <w:strike w:val="0"/>
          <w:color w:val="000000"/>
          <w:sz w:val="21"/>
          <w:szCs w:val="21"/>
        </w:rPr>
        <w:t>Simply stop watching TV is like dealing with a leaky bathroom tap by repainting the kitchen. What's required is an alternative way to feel relaxed and happy. Maybe by looking at the problem differently we can slip out of them.</w:t>
      </w:r>
    </w:p>
    <w:p w14:paraId="7464EC71">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A. This is, of course, nonsense</w:t>
      </w:r>
    </w:p>
    <w:p w14:paraId="11138445">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B. The 21- day rule does have some scientific basis</w:t>
      </w:r>
    </w:p>
    <w:p w14:paraId="76C355D4">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C. We believe that habits are purely a matter of willpower</w:t>
      </w:r>
    </w:p>
    <w:p w14:paraId="4691D990">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D. The way round this is to see that habits are responses to needs</w:t>
      </w:r>
    </w:p>
    <w:p w14:paraId="26830860">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E. Therefore, he reasoned the same must be true of all big changes</w:t>
      </w:r>
    </w:p>
    <w:p w14:paraId="7D35D5E9">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F. And some habits, unsurprisingly , were harder than others to make stick</w:t>
      </w:r>
    </w:p>
    <w:p w14:paraId="6BDC502F">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G. One problem with this is discouragingly simple: changing habits is hard</w:t>
      </w:r>
    </w:p>
    <w:p w14:paraId="319486C1">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第三部分 语言运用 (共两节，满分30分)</w:t>
      </w:r>
    </w:p>
    <w:p w14:paraId="1C64847B">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第一节 (共15小题； 每小题1分，满分15分)</w:t>
      </w:r>
    </w:p>
    <w:p w14:paraId="6F7DE2BC">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阅读下面短文，从每题所给的A、B、C、D四个选项中选出可以填入空白处的最佳选项。</w:t>
      </w:r>
    </w:p>
    <w:p w14:paraId="51DE59E4">
      <w:pPr>
        <w:keepNext w:val="0"/>
        <w:keepLines w:val="0"/>
        <w:pageBreakBefore w:val="0"/>
        <w:widowControl w:val="0"/>
        <w:kinsoku/>
        <w:wordWrap w:val="0"/>
        <w:overflowPunct/>
        <w:topLinePunct w:val="0"/>
        <w:autoSpaceDE/>
        <w:autoSpaceDN/>
        <w:bidi w:val="0"/>
        <w:adjustRightInd/>
        <w:snapToGrid/>
        <w:spacing w:before="0" w:after="0" w:line="324" w:lineRule="auto"/>
        <w:ind w:left="0" w:right="6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In an inspiring turn of events, a woman in her 70s has become a model thanks to a chance encounter with a stranger.</w:t>
      </w:r>
    </w:p>
    <w:p w14:paraId="2661B13B">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Photographer Christopher Ward, who recently started </w:t>
      </w:r>
      <w:r>
        <w:rPr>
          <w:rFonts w:ascii="Times New Roman" w:eastAsia="黑体" w:hAnsi="Times New Roman" w:cs="Times New Roman" w:hint="default"/>
          <w:b w:val="0"/>
          <w:i w:val="0"/>
          <w:strike w:val="0"/>
          <w:color w:val="000000"/>
          <w:sz w:val="21"/>
          <w:szCs w:val="21"/>
          <w:u w:val="single"/>
        </w:rPr>
        <w:t xml:space="preserve">  41  </w:t>
      </w:r>
      <w:r>
        <w:rPr>
          <w:rFonts w:ascii="Times New Roman" w:eastAsia="黑体" w:hAnsi="Times New Roman" w:cs="Times New Roman" w:hint="default"/>
          <w:b w:val="0"/>
          <w:i w:val="0"/>
          <w:strike w:val="0"/>
          <w:color w:val="000000"/>
          <w:sz w:val="21"/>
          <w:szCs w:val="21"/>
        </w:rPr>
        <w:t xml:space="preserve"> strangers to take their photos as a form of personal therapy (治疗), launched a project called“ Model Strangers.” Through this project, he takes photos and videos of people he finds“ beautiful,”</w:t>
      </w:r>
      <w:r>
        <w:rPr>
          <w:rFonts w:ascii="Times New Roman" w:eastAsia="黑体" w:hAnsi="Times New Roman" w:cs="Times New Roman" w:hint="default"/>
          <w:b w:val="0"/>
          <w:i w:val="0"/>
          <w:strike w:val="0"/>
          <w:color w:val="000000"/>
          <w:sz w:val="21"/>
          <w:szCs w:val="21"/>
          <w:u w:val="single"/>
        </w:rPr>
        <w:t xml:space="preserve">  42  </w:t>
      </w:r>
      <w:r>
        <w:rPr>
          <w:rFonts w:ascii="Times New Roman" w:eastAsia="黑体" w:hAnsi="Times New Roman" w:cs="Times New Roman" w:hint="default"/>
          <w:b w:val="0"/>
          <w:i w:val="0"/>
          <w:strike w:val="0"/>
          <w:color w:val="000000"/>
          <w:sz w:val="21"/>
          <w:szCs w:val="21"/>
        </w:rPr>
        <w:t xml:space="preserve"> their unique stories.</w:t>
      </w:r>
    </w:p>
    <w:p w14:paraId="28FDB267">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Earlier this year, Ward met Anne outside of Belfast City Hall. During a video interview, Anne shared that she is a(n) </w:t>
      </w:r>
      <w:r>
        <w:rPr>
          <w:rFonts w:ascii="Times New Roman" w:eastAsia="黑体" w:hAnsi="Times New Roman" w:cs="Times New Roman" w:hint="default"/>
          <w:b w:val="0"/>
          <w:i w:val="0"/>
          <w:strike w:val="0"/>
          <w:color w:val="000000"/>
          <w:sz w:val="21"/>
          <w:szCs w:val="21"/>
          <w:u w:val="single"/>
        </w:rPr>
        <w:t xml:space="preserve">  43  </w:t>
      </w:r>
      <w:r>
        <w:rPr>
          <w:rFonts w:ascii="Times New Roman" w:eastAsia="黑体" w:hAnsi="Times New Roman" w:cs="Times New Roman" w:hint="default"/>
          <w:b w:val="0"/>
          <w:i w:val="0"/>
          <w:strike w:val="0"/>
          <w:color w:val="000000"/>
          <w:sz w:val="21"/>
          <w:szCs w:val="21"/>
        </w:rPr>
        <w:t xml:space="preserve"> and retiring person who, like many of us, struggles with self- esteem.</w:t>
      </w:r>
    </w:p>
    <w:p w14:paraId="45C939C8">
      <w:pPr>
        <w:keepNext w:val="0"/>
        <w:keepLines w:val="0"/>
        <w:pageBreakBefore w:val="0"/>
        <w:widowControl w:val="0"/>
        <w:kinsoku/>
        <w:wordWrap w:val="0"/>
        <w:overflowPunct/>
        <w:topLinePunct w:val="0"/>
        <w:autoSpaceDE/>
        <w:autoSpaceDN/>
        <w:bidi w:val="0"/>
        <w:adjustRightInd/>
        <w:snapToGrid/>
        <w:spacing w:before="0" w:after="0" w:line="324" w:lineRule="auto"/>
        <w:ind w:left="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The video of their encounter went </w:t>
      </w:r>
      <w:r>
        <w:rPr>
          <w:rFonts w:ascii="Times New Roman" w:eastAsia="黑体" w:hAnsi="Times New Roman" w:cs="Times New Roman" w:hint="default"/>
          <w:b w:val="0"/>
          <w:i w:val="0"/>
          <w:strike w:val="0"/>
          <w:color w:val="000000"/>
          <w:sz w:val="21"/>
          <w:szCs w:val="21"/>
          <w:u w:val="single"/>
        </w:rPr>
        <w:t xml:space="preserve">  44  </w:t>
      </w:r>
      <w:r>
        <w:rPr>
          <w:rFonts w:ascii="Times New Roman" w:eastAsia="黑体" w:hAnsi="Times New Roman" w:cs="Times New Roman" w:hint="default"/>
          <w:b w:val="0"/>
          <w:i w:val="0"/>
          <w:strike w:val="0"/>
          <w:color w:val="000000"/>
          <w:sz w:val="21"/>
          <w:szCs w:val="21"/>
        </w:rPr>
        <w:t xml:space="preserve">, amassing over 40 million views across social media platforms.“ She has become a </w:t>
      </w:r>
      <w:r>
        <w:rPr>
          <w:rFonts w:ascii="Times New Roman" w:eastAsia="黑体" w:hAnsi="Times New Roman" w:cs="Times New Roman" w:hint="default"/>
          <w:b w:val="0"/>
          <w:i w:val="0"/>
          <w:strike w:val="0"/>
          <w:color w:val="000000"/>
          <w:sz w:val="21"/>
          <w:szCs w:val="21"/>
          <w:u w:val="single"/>
        </w:rPr>
        <w:t xml:space="preserve">  45  </w:t>
      </w:r>
      <w:r>
        <w:rPr>
          <w:rFonts w:ascii="Times New Roman" w:eastAsia="黑体" w:hAnsi="Times New Roman" w:cs="Times New Roman" w:hint="default"/>
          <w:b w:val="0"/>
          <w:i w:val="0"/>
          <w:strike w:val="0"/>
          <w:color w:val="000000"/>
          <w:sz w:val="21"/>
          <w:szCs w:val="21"/>
        </w:rPr>
        <w:t xml:space="preserve"> of sorts around Belfast, being stopped by people who have thanked her for being an inspiration to them,” Ward shared.</w:t>
      </w:r>
    </w:p>
    <w:p w14:paraId="647163EA">
      <w:pPr>
        <w:keepNext w:val="0"/>
        <w:keepLines w:val="0"/>
        <w:pageBreakBefore w:val="0"/>
        <w:widowControl w:val="0"/>
        <w:kinsoku/>
        <w:wordWrap w:val="0"/>
        <w:overflowPunct/>
        <w:topLinePunct w:val="0"/>
        <w:autoSpaceDE/>
        <w:autoSpaceDN/>
        <w:bidi w:val="0"/>
        <w:adjustRightInd/>
        <w:snapToGrid/>
        <w:spacing w:before="0" w:after="0" w:line="324" w:lineRule="auto"/>
        <w:ind w:left="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Anne’s </w:t>
      </w:r>
      <w:r>
        <w:rPr>
          <w:rFonts w:ascii="Times New Roman" w:eastAsia="黑体" w:hAnsi="Times New Roman" w:cs="Times New Roman" w:hint="default"/>
          <w:b w:val="0"/>
          <w:i w:val="0"/>
          <w:strike w:val="0"/>
          <w:color w:val="000000"/>
          <w:sz w:val="21"/>
          <w:szCs w:val="21"/>
          <w:u w:val="single"/>
        </w:rPr>
        <w:t xml:space="preserve">  46  </w:t>
      </w:r>
      <w:r>
        <w:rPr>
          <w:rFonts w:ascii="Times New Roman" w:eastAsia="黑体" w:hAnsi="Times New Roman" w:cs="Times New Roman" w:hint="default"/>
          <w:b w:val="0"/>
          <w:i w:val="0"/>
          <w:strike w:val="0"/>
          <w:color w:val="000000"/>
          <w:sz w:val="21"/>
          <w:szCs w:val="21"/>
        </w:rPr>
        <w:t xml:space="preserve"> fame has led to modeling opportunities with Kindred of Ireland, and she has even been</w:t>
      </w:r>
      <w:r>
        <w:rPr>
          <w:rFonts w:ascii="Times New Roman" w:eastAsia="黑体" w:hAnsi="Times New Roman" w:cs="Times New Roman" w:hint="default"/>
          <w:b w:val="0"/>
          <w:i w:val="0"/>
          <w:strike w:val="0"/>
          <w:color w:val="000000"/>
          <w:sz w:val="21"/>
          <w:szCs w:val="21"/>
          <w:u w:val="single"/>
        </w:rPr>
        <w:t xml:space="preserve"> 47  </w:t>
      </w:r>
      <w:r>
        <w:rPr>
          <w:rFonts w:ascii="Times New Roman" w:eastAsia="黑体" w:hAnsi="Times New Roman" w:cs="Times New Roman" w:hint="default"/>
          <w:b w:val="0"/>
          <w:i w:val="0"/>
          <w:strike w:val="0"/>
          <w:color w:val="000000"/>
          <w:sz w:val="21"/>
          <w:szCs w:val="21"/>
        </w:rPr>
        <w:t xml:space="preserve"> with ACA Models, the longest standing and most successful modelling agency in Northern Ireland.</w:t>
      </w:r>
    </w:p>
    <w:p w14:paraId="4B98B24E">
      <w:pPr>
        <w:keepNext w:val="0"/>
        <w:keepLines w:val="0"/>
        <w:pageBreakBefore w:val="0"/>
        <w:widowControl w:val="0"/>
        <w:kinsoku/>
        <w:wordWrap w:val="0"/>
        <w:overflowPunct/>
        <w:topLinePunct w:val="0"/>
        <w:autoSpaceDE/>
        <w:autoSpaceDN/>
        <w:bidi w:val="0"/>
        <w:adjustRightInd/>
        <w:snapToGrid/>
        <w:spacing w:before="0" w:after="0" w:line="324" w:lineRule="auto"/>
        <w:ind w:left="0" w:right="4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Anne’s favorite part of her new career is proving to herself that life doesn’t </w:t>
      </w:r>
      <w:r>
        <w:rPr>
          <w:rFonts w:ascii="Times New Roman" w:eastAsia="黑体" w:hAnsi="Times New Roman" w:cs="Times New Roman" w:hint="default"/>
          <w:b w:val="0"/>
          <w:i w:val="0"/>
          <w:strike w:val="0"/>
          <w:color w:val="000000"/>
          <w:sz w:val="21"/>
          <w:szCs w:val="21"/>
          <w:u w:val="single"/>
        </w:rPr>
        <w:t xml:space="preserve">  48  </w:t>
      </w:r>
      <w:r>
        <w:rPr>
          <w:rFonts w:ascii="Times New Roman" w:eastAsia="黑体" w:hAnsi="Times New Roman" w:cs="Times New Roman" w:hint="default"/>
          <w:b w:val="0"/>
          <w:i w:val="0"/>
          <w:strike w:val="0"/>
          <w:color w:val="000000"/>
          <w:sz w:val="21"/>
          <w:szCs w:val="21"/>
        </w:rPr>
        <w:t xml:space="preserve"> at 70.“ It’s not over as soon as you </w:t>
      </w:r>
      <w:r>
        <w:rPr>
          <w:rFonts w:ascii="Times New Roman" w:eastAsia="黑体" w:hAnsi="Times New Roman" w:cs="Times New Roman" w:hint="default"/>
          <w:b w:val="0"/>
          <w:i w:val="0"/>
          <w:strike w:val="0"/>
          <w:color w:val="000000"/>
          <w:sz w:val="21"/>
          <w:szCs w:val="21"/>
          <w:u w:val="single"/>
        </w:rPr>
        <w:t xml:space="preserve"> 49 </w:t>
      </w:r>
      <w:r>
        <w:rPr>
          <w:rFonts w:ascii="Times New Roman" w:eastAsia="黑体" w:hAnsi="Times New Roman" w:cs="Times New Roman" w:hint="default"/>
          <w:b w:val="0"/>
          <w:i w:val="0"/>
          <w:strike w:val="0"/>
          <w:color w:val="000000"/>
          <w:sz w:val="21"/>
          <w:szCs w:val="21"/>
        </w:rPr>
        <w:t xml:space="preserve"> 70,” she told SW NS. She's been </w:t>
      </w:r>
      <w:r>
        <w:rPr>
          <w:rFonts w:ascii="Times New Roman" w:eastAsia="黑体" w:hAnsi="Times New Roman" w:cs="Times New Roman" w:hint="default"/>
          <w:b w:val="0"/>
          <w:i w:val="0"/>
          <w:strike w:val="0"/>
          <w:color w:val="000000"/>
          <w:sz w:val="21"/>
          <w:szCs w:val="21"/>
          <w:u w:val="single"/>
        </w:rPr>
        <w:t xml:space="preserve"> 50 </w:t>
      </w:r>
      <w:r>
        <w:rPr>
          <w:rFonts w:ascii="Times New Roman" w:eastAsia="黑体" w:hAnsi="Times New Roman" w:cs="Times New Roman" w:hint="default"/>
          <w:b w:val="0"/>
          <w:i w:val="0"/>
          <w:strike w:val="0"/>
          <w:color w:val="000000"/>
          <w:sz w:val="21"/>
          <w:szCs w:val="21"/>
        </w:rPr>
        <w:t xml:space="preserve"> by the positive reactions from people who stop her on the street.“ It's wonderful to see that an older woman can shine and make a </w:t>
      </w:r>
      <w:r>
        <w:rPr>
          <w:rFonts w:ascii="Times New Roman" w:eastAsia="黑体" w:hAnsi="Times New Roman" w:cs="Times New Roman" w:hint="default"/>
          <w:b w:val="0"/>
          <w:i w:val="0"/>
          <w:strike w:val="0"/>
          <w:color w:val="000000"/>
          <w:sz w:val="21"/>
          <w:szCs w:val="21"/>
          <w:u w:val="single"/>
        </w:rPr>
        <w:t xml:space="preserve">  51  </w:t>
      </w:r>
      <w:r>
        <w:rPr>
          <w:rFonts w:ascii="Times New Roman" w:eastAsia="黑体" w:hAnsi="Times New Roman" w:cs="Times New Roman" w:hint="default"/>
          <w:b w:val="0"/>
          <w:i w:val="0"/>
          <w:strike w:val="0"/>
          <w:color w:val="000000"/>
          <w:sz w:val="21"/>
          <w:szCs w:val="21"/>
        </w:rPr>
        <w:t>,” she added.</w:t>
      </w:r>
    </w:p>
    <w:p w14:paraId="6A372AF0">
      <w:pPr>
        <w:keepNext w:val="0"/>
        <w:keepLines w:val="0"/>
        <w:pageBreakBefore w:val="0"/>
        <w:widowControl w:val="0"/>
        <w:kinsoku/>
        <w:wordWrap w:val="0"/>
        <w:overflowPunct/>
        <w:topLinePunct w:val="0"/>
        <w:autoSpaceDE/>
        <w:autoSpaceDN/>
        <w:bidi w:val="0"/>
        <w:adjustRightInd/>
        <w:snapToGrid/>
        <w:spacing w:before="0" w:after="0" w:line="324" w:lineRule="auto"/>
        <w:ind w:left="0" w:right="10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Anne's story is a beautiful </w:t>
      </w:r>
      <w:r>
        <w:rPr>
          <w:rFonts w:ascii="Times New Roman" w:eastAsia="黑体" w:hAnsi="Times New Roman" w:cs="Times New Roman" w:hint="default"/>
          <w:b w:val="0"/>
          <w:i w:val="0"/>
          <w:strike w:val="0"/>
          <w:color w:val="000000"/>
          <w:sz w:val="21"/>
          <w:szCs w:val="21"/>
          <w:u w:val="single"/>
        </w:rPr>
        <w:t xml:space="preserve">  52  </w:t>
      </w:r>
      <w:r>
        <w:rPr>
          <w:rFonts w:ascii="Times New Roman" w:eastAsia="黑体" w:hAnsi="Times New Roman" w:cs="Times New Roman" w:hint="default"/>
          <w:b w:val="0"/>
          <w:i w:val="0"/>
          <w:strike w:val="0"/>
          <w:color w:val="000000"/>
          <w:sz w:val="21"/>
          <w:szCs w:val="21"/>
        </w:rPr>
        <w:t xml:space="preserve"> that it's never too late to </w:t>
      </w:r>
      <w:r>
        <w:rPr>
          <w:rFonts w:ascii="Times New Roman" w:eastAsia="黑体" w:hAnsi="Times New Roman" w:cs="Times New Roman" w:hint="default"/>
          <w:b w:val="0"/>
          <w:i w:val="0"/>
          <w:strike w:val="0"/>
          <w:color w:val="000000"/>
          <w:sz w:val="21"/>
          <w:szCs w:val="21"/>
          <w:u w:val="single"/>
        </w:rPr>
        <w:t xml:space="preserve">  53  </w:t>
      </w:r>
      <w:r>
        <w:rPr>
          <w:rFonts w:ascii="Times New Roman" w:eastAsia="黑体" w:hAnsi="Times New Roman" w:cs="Times New Roman" w:hint="default"/>
          <w:b w:val="0"/>
          <w:i w:val="0"/>
          <w:strike w:val="0"/>
          <w:color w:val="000000"/>
          <w:sz w:val="21"/>
          <w:szCs w:val="21"/>
        </w:rPr>
        <w:t xml:space="preserve"> new opportunities and that sometimes, all it takes is a </w:t>
      </w:r>
      <w:r>
        <w:rPr>
          <w:rFonts w:ascii="Times New Roman" w:eastAsia="黑体" w:hAnsi="Times New Roman" w:cs="Times New Roman" w:hint="default"/>
          <w:b w:val="0"/>
          <w:i w:val="0"/>
          <w:strike w:val="0"/>
          <w:color w:val="000000"/>
          <w:sz w:val="21"/>
          <w:szCs w:val="21"/>
          <w:u w:val="single"/>
        </w:rPr>
        <w:t xml:space="preserve">  54  </w:t>
      </w:r>
      <w:r>
        <w:rPr>
          <w:rFonts w:ascii="Times New Roman" w:eastAsia="黑体" w:hAnsi="Times New Roman" w:cs="Times New Roman" w:hint="default"/>
          <w:b w:val="0"/>
          <w:i w:val="0"/>
          <w:strike w:val="0"/>
          <w:color w:val="000000"/>
          <w:sz w:val="21"/>
          <w:szCs w:val="21"/>
        </w:rPr>
        <w:t xml:space="preserve"> encounter to change one's life.</w:t>
      </w:r>
    </w:p>
    <w:p w14:paraId="152ECF0F">
      <w:pPr>
        <w:keepNext w:val="0"/>
        <w:keepLines w:val="0"/>
        <w:pageBreakBefore w:val="0"/>
        <w:widowControl w:val="0"/>
        <w:kinsoku/>
        <w:wordWrap w:val="0"/>
        <w:overflowPunct/>
        <w:topLinePunct w:val="0"/>
        <w:autoSpaceDE/>
        <w:autoSpaceDN/>
        <w:bidi w:val="0"/>
        <w:adjustRightInd/>
        <w:snapToGrid/>
        <w:spacing w:before="0" w:after="0" w:line="324" w:lineRule="auto"/>
        <w:ind w:left="4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“I can't </w:t>
      </w:r>
      <w:r>
        <w:rPr>
          <w:rFonts w:ascii="Times New Roman" w:eastAsia="黑体" w:hAnsi="Times New Roman" w:cs="Times New Roman" w:hint="default"/>
          <w:b w:val="0"/>
          <w:i w:val="0"/>
          <w:strike w:val="0"/>
          <w:color w:val="000000"/>
          <w:sz w:val="21"/>
          <w:szCs w:val="21"/>
          <w:u w:val="single"/>
        </w:rPr>
        <w:t xml:space="preserve">  55  </w:t>
      </w:r>
      <w:r>
        <w:rPr>
          <w:rFonts w:ascii="Times New Roman" w:eastAsia="黑体" w:hAnsi="Times New Roman" w:cs="Times New Roman" w:hint="default"/>
          <w:b w:val="0"/>
          <w:i w:val="0"/>
          <w:strike w:val="0"/>
          <w:color w:val="000000"/>
          <w:sz w:val="21"/>
          <w:szCs w:val="21"/>
        </w:rPr>
        <w:t xml:space="preserve"> how proud I am of her,” Ward said.</w:t>
      </w:r>
    </w:p>
    <w:p w14:paraId="24F21846">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709486A9">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2A0EE7E0">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sectPr>
          <w:pgSz w:w="11900" w:h="16820"/>
          <w:pgMar w:top="1020" w:right="820" w:bottom="1020" w:left="820" w:header="720" w:footer="720" w:gutter="0"/>
          <w:cols w:num="1" w:space="720"/>
        </w:sectPr>
      </w:pPr>
      <w:r>
        <w:rPr>
          <w:rFonts w:ascii="Times New Roman" w:eastAsia="黑体" w:hAnsi="Times New Roman" w:cs="Times New Roman" w:hint="default"/>
          <w:b w:val="0"/>
          <w:i w:val="0"/>
          <w:strike w:val="0"/>
          <w:color w:val="000000"/>
          <w:sz w:val="21"/>
          <w:szCs w:val="21"/>
        </w:rPr>
        <w:t>英语·第8页 (共10页)</w:t>
      </w:r>
    </w:p>
    <w:p w14:paraId="4B98D019">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41. A. demanding                 B. approaching                       C. cornering                            D. tricking</w:t>
      </w:r>
    </w:p>
    <w:p w14:paraId="06742582">
      <w:pPr>
        <w:keepNext w:val="0"/>
        <w:keepLines w:val="0"/>
        <w:pageBreakBefore w:val="0"/>
        <w:widowControl w:val="0"/>
        <w:kinsoku/>
        <w:wordWrap w:val="0"/>
        <w:overflowPunct/>
        <w:topLinePunct w:val="0"/>
        <w:autoSpaceDE/>
        <w:autoSpaceDN/>
        <w:bidi w:val="0"/>
        <w:adjustRightInd/>
        <w:snapToGrid/>
        <w:spacing w:before="10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42. A. adapting          B. inventing               C. highlighting              D. ignoring</w:t>
      </w:r>
    </w:p>
    <w:p w14:paraId="7C2722E8">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43. A. shy                       B. active                               C. confident                                D. proud</w:t>
      </w:r>
    </w:p>
    <w:p w14:paraId="2BBBAE95">
      <w:pPr>
        <w:keepNext w:val="0"/>
        <w:keepLines w:val="0"/>
        <w:pageBreakBefore w:val="0"/>
        <w:widowControl w:val="0"/>
        <w:kinsoku/>
        <w:wordWrap w:val="0"/>
        <w:overflowPunct/>
        <w:topLinePunct w:val="0"/>
        <w:autoSpaceDE/>
        <w:autoSpaceDN/>
        <w:bidi w:val="0"/>
        <w:adjustRightInd/>
        <w:snapToGrid/>
        <w:spacing w:before="8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44. A. offline                       B. cold                                  C. sour                                       D. viral</w:t>
      </w:r>
    </w:p>
    <w:p w14:paraId="00C340B6">
      <w:pPr>
        <w:keepNext w:val="0"/>
        <w:keepLines w:val="0"/>
        <w:pageBreakBefore w:val="0"/>
        <w:widowControl w:val="0"/>
        <w:kinsoku/>
        <w:wordWrap w:val="0"/>
        <w:overflowPunct/>
        <w:topLinePunct w:val="0"/>
        <w:autoSpaceDE/>
        <w:autoSpaceDN/>
        <w:bidi w:val="0"/>
        <w:adjustRightInd/>
        <w:snapToGrid/>
        <w:spacing w:before="10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45. A. leader                       B. celebrity                              C. target                                    D. millionaire</w:t>
      </w:r>
    </w:p>
    <w:p w14:paraId="78D25756">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46. A. new- found                  B. hard- won                        C. lifelong                              D. worldwide</w:t>
      </w:r>
    </w:p>
    <w:p w14:paraId="4C6BE061">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47. A. charged                     B. concerned                          C. signed                               D. awarded</w:t>
      </w:r>
    </w:p>
    <w:p w14:paraId="54D13524">
      <w:pPr>
        <w:keepNext w:val="0"/>
        <w:keepLines w:val="0"/>
        <w:pageBreakBefore w:val="0"/>
        <w:widowControl w:val="0"/>
        <w:kinsoku/>
        <w:wordWrap w:val="0"/>
        <w:overflowPunct/>
        <w:topLinePunct w:val="0"/>
        <w:autoSpaceDE/>
        <w:autoSpaceDN/>
        <w:bidi w:val="0"/>
        <w:adjustRightInd/>
        <w:snapToGrid/>
        <w:spacing w:before="10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48. A. fail                          B. end                                   C. progress                                    D. change</w:t>
      </w:r>
    </w:p>
    <w:p w14:paraId="12552F4C">
      <w:pPr>
        <w:keepNext w:val="0"/>
        <w:keepLines w:val="0"/>
        <w:pageBreakBefore w:val="0"/>
        <w:widowControl w:val="0"/>
        <w:kinsoku/>
        <w:wordWrap w:val="0"/>
        <w:overflowPunct/>
        <w:topLinePunct w:val="0"/>
        <w:autoSpaceDE/>
        <w:autoSpaceDN/>
        <w:bidi w:val="0"/>
        <w:adjustRightInd/>
        <w:snapToGrid/>
        <w:spacing w:before="10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49. A. hit                          B. remain                                 C. celebrate                                   D. appear</w:t>
      </w:r>
    </w:p>
    <w:p w14:paraId="0432DC22">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50. A. discouraged                 B. saddened                         C. thrilled                              D. amused</w:t>
      </w:r>
    </w:p>
    <w:p w14:paraId="29239E79">
      <w:pPr>
        <w:keepNext w:val="0"/>
        <w:keepLines w:val="0"/>
        <w:pageBreakBefore w:val="0"/>
        <w:widowControl w:val="0"/>
        <w:kinsoku/>
        <w:wordWrap w:val="0"/>
        <w:overflowPunct/>
        <w:topLinePunct w:val="0"/>
        <w:autoSpaceDE/>
        <w:autoSpaceDN/>
        <w:bidi w:val="0"/>
        <w:adjustRightInd/>
        <w:snapToGrid/>
        <w:spacing w:before="8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51. A. fortune                      B. point                                 C. difference                                  D. scene</w:t>
      </w:r>
    </w:p>
    <w:p w14:paraId="356CDFF4">
      <w:pPr>
        <w:keepNext w:val="0"/>
        <w:keepLines w:val="0"/>
        <w:pageBreakBefore w:val="0"/>
        <w:widowControl w:val="0"/>
        <w:kinsoku/>
        <w:wordWrap w:val="0"/>
        <w:overflowPunct/>
        <w:topLinePunct w:val="0"/>
        <w:autoSpaceDE/>
        <w:autoSpaceDN/>
        <w:bidi w:val="0"/>
        <w:adjustRightInd/>
        <w:snapToGrid/>
        <w:spacing w:before="6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52. A. mistake                      B. wish                                 C. warning                                   D. reminder</w:t>
      </w:r>
    </w:p>
    <w:p w14:paraId="0847A4CA">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53. A. reject                      B. embrace                            C. present                                D. miss</w:t>
      </w:r>
    </w:p>
    <w:p w14:paraId="71CB8ACC">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54. A. worthy                     B. tense                              C. strange                                 D. chance</w:t>
      </w:r>
    </w:p>
    <w:p w14:paraId="6671154B">
      <w:pPr>
        <w:keepNext w:val="0"/>
        <w:keepLines w:val="0"/>
        <w:pageBreakBefore w:val="0"/>
        <w:widowControl w:val="0"/>
        <w:kinsoku/>
        <w:wordWrap w:val="0"/>
        <w:overflowPunct/>
        <w:topLinePunct w:val="0"/>
        <w:autoSpaceDE/>
        <w:autoSpaceDN/>
        <w:bidi w:val="0"/>
        <w:adjustRightInd/>
        <w:snapToGrid/>
        <w:spacing w:before="8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55. A. overstate                     B. underestimate                         C. oversee                               D. underplay</w:t>
      </w:r>
    </w:p>
    <w:p w14:paraId="622E8C7E">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第二节 (共10小题; 每小题1.5分, 满分15分)</w:t>
      </w:r>
    </w:p>
    <w:p w14:paraId="14F9B953">
      <w:pPr>
        <w:keepNext w:val="0"/>
        <w:keepLines w:val="0"/>
        <w:pageBreakBefore w:val="0"/>
        <w:widowControl w:val="0"/>
        <w:kinsoku/>
        <w:wordWrap w:val="0"/>
        <w:overflowPunct/>
        <w:topLinePunct w:val="0"/>
        <w:autoSpaceDE/>
        <w:autoSpaceDN/>
        <w:bidi w:val="0"/>
        <w:adjustRightInd/>
        <w:snapToGrid/>
        <w:spacing w:before="0" w:after="0" w:line="324" w:lineRule="auto"/>
        <w:ind w:left="56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阅读下面短文，在空白处填入1个适当的单词或括号内单词的正确形式。</w:t>
      </w:r>
    </w:p>
    <w:p w14:paraId="5E0B6FD1">
      <w:pPr>
        <w:keepNext w:val="0"/>
        <w:keepLines w:val="0"/>
        <w:pageBreakBefore w:val="0"/>
        <w:widowControl w:val="0"/>
        <w:kinsoku/>
        <w:wordWrap w:val="0"/>
        <w:overflowPunct/>
        <w:topLinePunct w:val="0"/>
        <w:autoSpaceDE/>
        <w:autoSpaceDN/>
        <w:bidi w:val="0"/>
        <w:adjustRightInd/>
        <w:snapToGrid/>
        <w:spacing w:before="0" w:after="0" w:line="324" w:lineRule="auto"/>
        <w:ind w:left="10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San Diego's newest giant pandas made their public appearance on Thursday in the San Diego Zoo's Panda Ridge habitat. The pair, Yun Chuan and Xin Bao, are the first giant pandas </w:t>
      </w:r>
      <w:r>
        <w:rPr>
          <w:rFonts w:ascii="Times New Roman" w:eastAsia="黑体" w:hAnsi="Times New Roman" w:cs="Times New Roman" w:hint="default"/>
          <w:b w:val="0"/>
          <w:i w:val="0"/>
          <w:strike w:val="0"/>
          <w:color w:val="000000"/>
          <w:sz w:val="21"/>
          <w:szCs w:val="21"/>
          <w:u w:val="single"/>
        </w:rPr>
        <w:t xml:space="preserve">  56  </w:t>
      </w:r>
      <w:r>
        <w:rPr>
          <w:rFonts w:ascii="Times New Roman" w:eastAsia="黑体" w:hAnsi="Times New Roman" w:cs="Times New Roman" w:hint="default"/>
          <w:b w:val="0"/>
          <w:i w:val="0"/>
          <w:strike w:val="0"/>
          <w:color w:val="000000"/>
          <w:sz w:val="21"/>
          <w:szCs w:val="21"/>
        </w:rPr>
        <w:t xml:space="preserve"> ( enter) the United States in 21 years, according to the zoo.</w:t>
      </w:r>
    </w:p>
    <w:p w14:paraId="516AB083">
      <w:pPr>
        <w:keepNext w:val="0"/>
        <w:keepLines w:val="0"/>
        <w:pageBreakBefore w:val="0"/>
        <w:widowControl w:val="0"/>
        <w:kinsoku/>
        <w:wordWrap w:val="0"/>
        <w:overflowPunct/>
        <w:topLinePunct w:val="0"/>
        <w:autoSpaceDE/>
        <w:autoSpaceDN/>
        <w:bidi w:val="0"/>
        <w:adjustRightInd/>
        <w:snapToGrid/>
        <w:spacing w:before="0" w:after="0" w:line="324" w:lineRule="auto"/>
        <w:ind w:left="0" w:right="120" w:firstLine="5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Our newest residents will bring joy to our visitors </w:t>
      </w:r>
      <w:r>
        <w:rPr>
          <w:rFonts w:ascii="Times New Roman" w:eastAsia="黑体" w:hAnsi="Times New Roman" w:cs="Times New Roman" w:hint="default"/>
          <w:b w:val="0"/>
          <w:i w:val="0"/>
          <w:strike w:val="0"/>
          <w:color w:val="000000"/>
          <w:sz w:val="21"/>
          <w:szCs w:val="21"/>
          <w:u w:val="single"/>
        </w:rPr>
        <w:t xml:space="preserve">  57  </w:t>
      </w:r>
      <w:r>
        <w:rPr>
          <w:rFonts w:ascii="Times New Roman" w:eastAsia="黑体" w:hAnsi="Times New Roman" w:cs="Times New Roman" w:hint="default"/>
          <w:b w:val="0"/>
          <w:i w:val="0"/>
          <w:strike w:val="0"/>
          <w:color w:val="000000"/>
          <w:sz w:val="21"/>
          <w:szCs w:val="21"/>
        </w:rPr>
        <w:t xml:space="preserve"> symbolize the enduring spirit of international conservation efforts.” said Paul Baribault, President and CEO of San Diego Zoo Wildlife Alliance, in a July statement.</w:t>
      </w:r>
    </w:p>
    <w:p w14:paraId="6779E3B0">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firstLine="4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The Panda Ridge habitat </w:t>
      </w:r>
      <w:r>
        <w:rPr>
          <w:rFonts w:ascii="Times New Roman" w:eastAsia="黑体" w:hAnsi="Times New Roman" w:cs="Times New Roman" w:hint="default"/>
          <w:b w:val="0"/>
          <w:i w:val="0"/>
          <w:strike w:val="0"/>
          <w:color w:val="000000"/>
          <w:sz w:val="21"/>
          <w:szCs w:val="21"/>
          <w:u w:val="single"/>
        </w:rPr>
        <w:t xml:space="preserve">  58  </w:t>
      </w:r>
      <w:r>
        <w:rPr>
          <w:rFonts w:ascii="Times New Roman" w:eastAsia="黑体" w:hAnsi="Times New Roman" w:cs="Times New Roman" w:hint="default"/>
          <w:b w:val="0"/>
          <w:i w:val="0"/>
          <w:strike w:val="0"/>
          <w:color w:val="000000"/>
          <w:sz w:val="21"/>
          <w:szCs w:val="21"/>
        </w:rPr>
        <w:t xml:space="preserve"> the pair will live is four times larger than the previous panda enclosure, the zoo said, and takes cues (仿效) from China's landscape, </w:t>
      </w:r>
      <w:r>
        <w:rPr>
          <w:rFonts w:ascii="Times New Roman" w:eastAsia="黑体" w:hAnsi="Times New Roman" w:cs="Times New Roman" w:hint="default"/>
          <w:b w:val="0"/>
          <w:i w:val="0"/>
          <w:strike w:val="0"/>
          <w:color w:val="000000"/>
          <w:sz w:val="21"/>
          <w:szCs w:val="21"/>
          <w:u w:val="single"/>
        </w:rPr>
        <w:t xml:space="preserve">  59  </w:t>
      </w:r>
      <w:r>
        <w:rPr>
          <w:rFonts w:ascii="Times New Roman" w:eastAsia="黑体" w:hAnsi="Times New Roman" w:cs="Times New Roman" w:hint="default"/>
          <w:b w:val="0"/>
          <w:i w:val="0"/>
          <w:strike w:val="0"/>
          <w:color w:val="000000"/>
          <w:sz w:val="21"/>
          <w:szCs w:val="21"/>
        </w:rPr>
        <w:t xml:space="preserve"> teatures imitating canyons, mountains and cliffs. There’s also a new shade tree for climbing. Visitors to the zoo can make reservations for </w:t>
      </w:r>
      <w:r>
        <w:rPr>
          <w:rFonts w:ascii="Times New Roman" w:eastAsia="黑体" w:hAnsi="Times New Roman" w:cs="Times New Roman" w:hint="default"/>
          <w:b w:val="0"/>
          <w:i w:val="0"/>
          <w:strike w:val="0"/>
          <w:color w:val="000000"/>
          <w:sz w:val="21"/>
          <w:szCs w:val="21"/>
          <w:u w:val="single"/>
        </w:rPr>
        <w:t xml:space="preserve">  60  </w:t>
      </w:r>
      <w:r>
        <w:rPr>
          <w:rFonts w:ascii="Times New Roman" w:eastAsia="黑体" w:hAnsi="Times New Roman" w:cs="Times New Roman" w:hint="default"/>
          <w:b w:val="0"/>
          <w:i w:val="0"/>
          <w:strike w:val="0"/>
          <w:color w:val="000000"/>
          <w:sz w:val="21"/>
          <w:szCs w:val="21"/>
        </w:rPr>
        <w:t xml:space="preserve">80- minute early morning walking tour to see pandas, which is not included in the price of </w:t>
      </w:r>
      <w:r>
        <w:rPr>
          <w:rFonts w:ascii="Times New Roman" w:eastAsia="黑体" w:hAnsi="Times New Roman" w:cs="Times New Roman" w:hint="default"/>
          <w:b w:val="0"/>
          <w:i w:val="0"/>
          <w:strike w:val="0"/>
          <w:color w:val="000000"/>
          <w:sz w:val="21"/>
          <w:szCs w:val="21"/>
          <w:u w:val="single"/>
        </w:rPr>
        <w:t xml:space="preserve">  61  </w:t>
      </w:r>
      <w:r>
        <w:rPr>
          <w:rFonts w:ascii="Times New Roman" w:eastAsia="黑体" w:hAnsi="Times New Roman" w:cs="Times New Roman" w:hint="default"/>
          <w:b w:val="0"/>
          <w:i w:val="0"/>
          <w:strike w:val="0"/>
          <w:color w:val="000000"/>
          <w:sz w:val="21"/>
          <w:szCs w:val="21"/>
        </w:rPr>
        <w:t xml:space="preserve"> ( admit).</w:t>
      </w:r>
    </w:p>
    <w:p w14:paraId="39A8AF18">
      <w:pPr>
        <w:keepNext w:val="0"/>
        <w:keepLines w:val="0"/>
        <w:pageBreakBefore w:val="0"/>
        <w:widowControl w:val="0"/>
        <w:kinsoku/>
        <w:wordWrap w:val="0"/>
        <w:overflowPunct/>
        <w:topLinePunct w:val="0"/>
        <w:autoSpaceDE/>
        <w:autoSpaceDN/>
        <w:bidi w:val="0"/>
        <w:adjustRightInd/>
        <w:snapToGrid/>
        <w:spacing w:before="0" w:after="0" w:line="324" w:lineRule="auto"/>
        <w:ind w:left="10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China loans pandas to more than 20 countries under a program often </w:t>
      </w:r>
      <w:r>
        <w:rPr>
          <w:rFonts w:ascii="Times New Roman" w:eastAsia="黑体" w:hAnsi="Times New Roman" w:cs="Times New Roman" w:hint="default"/>
          <w:b w:val="0"/>
          <w:i w:val="0"/>
          <w:strike w:val="0"/>
          <w:color w:val="000000"/>
          <w:sz w:val="21"/>
          <w:szCs w:val="21"/>
          <w:u w:val="single"/>
        </w:rPr>
        <w:t xml:space="preserve">  62  </w:t>
      </w:r>
      <w:r>
        <w:rPr>
          <w:rFonts w:ascii="Times New Roman" w:eastAsia="黑体" w:hAnsi="Times New Roman" w:cs="Times New Roman" w:hint="default"/>
          <w:b w:val="0"/>
          <w:i w:val="0"/>
          <w:strike w:val="0"/>
          <w:color w:val="000000"/>
          <w:sz w:val="21"/>
          <w:szCs w:val="21"/>
        </w:rPr>
        <w:t xml:space="preserve"> ( refer) to as“ panda diplomacy”. Its panda loans to the US stretch back to 1972. Since 1994, the San Diego Zoo </w:t>
      </w:r>
      <w:r>
        <w:rPr>
          <w:rFonts w:ascii="Times New Roman" w:eastAsia="黑体" w:hAnsi="Times New Roman" w:cs="Times New Roman" w:hint="default"/>
          <w:b w:val="0"/>
          <w:i w:val="0"/>
          <w:strike w:val="0"/>
          <w:color w:val="000000"/>
          <w:sz w:val="21"/>
          <w:szCs w:val="21"/>
          <w:u w:val="single"/>
        </w:rPr>
        <w:t xml:space="preserve">  63  </w:t>
      </w:r>
      <w:r>
        <w:rPr>
          <w:rFonts w:ascii="Times New Roman" w:eastAsia="黑体" w:hAnsi="Times New Roman" w:cs="Times New Roman" w:hint="default"/>
          <w:b w:val="0"/>
          <w:i w:val="0"/>
          <w:strike w:val="0"/>
          <w:color w:val="000000"/>
          <w:sz w:val="21"/>
          <w:szCs w:val="21"/>
        </w:rPr>
        <w:t xml:space="preserve"> ( work) with the Sichuan conservation center to car</w:t>
      </w:r>
      <w:r>
        <w:rPr>
          <w:rFonts w:ascii="Times New Roman" w:eastAsia="黑体" w:hAnsi="Times New Roman" w:cs="Times New Roman" w:hint="default"/>
          <w:b w:val="0"/>
          <w:i w:val="0"/>
          <w:strike w:val="0"/>
          <w:color w:val="000000"/>
          <w:sz w:val="21"/>
          <w:szCs w:val="21"/>
          <w:u w:val="single"/>
        </w:rPr>
        <w:t xml:space="preserve">ry </w:t>
      </w:r>
      <w:r>
        <w:rPr>
          <w:rFonts w:ascii="Times New Roman" w:eastAsia="黑体" w:hAnsi="Times New Roman" w:cs="Times New Roman" w:hint="default"/>
          <w:b w:val="0"/>
          <w:i w:val="0"/>
          <w:strike w:val="0"/>
          <w:color w:val="000000"/>
          <w:sz w:val="21"/>
          <w:szCs w:val="21"/>
        </w:rPr>
        <w:t>out cooperative research on the species’ behavior and disease prevention.</w:t>
      </w:r>
    </w:p>
    <w:p w14:paraId="59644F43">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firstLine="42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The zoo has said that, it is working </w:t>
      </w:r>
      <w:r>
        <w:rPr>
          <w:rFonts w:ascii="Times New Roman" w:eastAsia="黑体" w:hAnsi="Times New Roman" w:cs="Times New Roman" w:hint="default"/>
          <w:b w:val="0"/>
          <w:i w:val="0"/>
          <w:strike w:val="0"/>
          <w:color w:val="000000"/>
          <w:sz w:val="21"/>
          <w:szCs w:val="21"/>
          <w:u w:val="single"/>
        </w:rPr>
        <w:t xml:space="preserve">  64  </w:t>
      </w:r>
      <w:r>
        <w:rPr>
          <w:rFonts w:ascii="Times New Roman" w:eastAsia="黑体" w:hAnsi="Times New Roman" w:cs="Times New Roman" w:hint="default"/>
          <w:b w:val="0"/>
          <w:i w:val="0"/>
          <w:strike w:val="0"/>
          <w:color w:val="000000"/>
          <w:sz w:val="21"/>
          <w:szCs w:val="21"/>
        </w:rPr>
        <w:t xml:space="preserve"> ( close) with Chinese experts to cater to (满足) the pandas’ dietary needs,</w:t>
      </w:r>
      <w:r>
        <w:rPr>
          <w:rFonts w:ascii="Times New Roman" w:eastAsia="黑体" w:hAnsi="Times New Roman" w:cs="Times New Roman" w:hint="default"/>
          <w:b w:val="0"/>
          <w:i w:val="0"/>
          <w:strike w:val="0"/>
          <w:color w:val="000000"/>
          <w:sz w:val="21"/>
          <w:szCs w:val="21"/>
          <w:u w:val="single"/>
        </w:rPr>
        <w:t xml:space="preserve">  65  </w:t>
      </w:r>
      <w:r>
        <w:rPr>
          <w:rFonts w:ascii="Times New Roman" w:eastAsia="黑体" w:hAnsi="Times New Roman" w:cs="Times New Roman" w:hint="default"/>
          <w:b w:val="0"/>
          <w:i w:val="0"/>
          <w:strike w:val="0"/>
          <w:color w:val="000000"/>
          <w:sz w:val="21"/>
          <w:szCs w:val="21"/>
        </w:rPr>
        <w:t xml:space="preserve"> ( provide) a variety of fresh bamboo and a local adaptation of panda bread.</w:t>
      </w:r>
    </w:p>
    <w:p w14:paraId="6CB527F9">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第四部分 写作 (共两节，满分40分)</w:t>
      </w:r>
    </w:p>
    <w:p w14:paraId="296147ED">
      <w:pPr>
        <w:keepNext w:val="0"/>
        <w:keepLines w:val="0"/>
        <w:pageBreakBefore w:val="0"/>
        <w:widowControl w:val="0"/>
        <w:kinsoku/>
        <w:wordWrap w:val="0"/>
        <w:overflowPunct/>
        <w:topLinePunct w:val="0"/>
        <w:autoSpaceDE/>
        <w:autoSpaceDN/>
        <w:bidi w:val="0"/>
        <w:adjustRightInd/>
        <w:snapToGrid/>
        <w:spacing w:before="0" w:after="0" w:line="324" w:lineRule="auto"/>
        <w:ind w:left="1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第一节 (满分15分)</w:t>
      </w:r>
    </w:p>
    <w:p w14:paraId="505121C0">
      <w:pPr>
        <w:keepNext w:val="0"/>
        <w:keepLines w:val="0"/>
        <w:pageBreakBefore w:val="0"/>
        <w:widowControl w:val="0"/>
        <w:kinsoku/>
        <w:wordWrap w:val="0"/>
        <w:overflowPunct/>
        <w:topLinePunct w:val="0"/>
        <w:autoSpaceDE/>
        <w:autoSpaceDN/>
        <w:bidi w:val="0"/>
        <w:adjustRightInd/>
        <w:snapToGrid/>
        <w:spacing w:before="0" w:after="0" w:line="324" w:lineRule="auto"/>
        <w:ind w:left="100" w:right="2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你所在的校艺术社团将举办全校“ Trash-to- Art”艺术品原创大赛。请在校英文报上发布一则活动通知，内容包括：</w:t>
      </w:r>
    </w:p>
    <w:p w14:paraId="08174454">
      <w:pPr>
        <w:keepNext w:val="0"/>
        <w:keepLines w:val="0"/>
        <w:pageBreakBefore w:val="0"/>
        <w:widowControl w:val="0"/>
        <w:kinsoku/>
        <w:wordWrap w:val="0"/>
        <w:overflowPunct/>
        <w:topLinePunct w:val="0"/>
        <w:autoSpaceDE/>
        <w:autoSpaceDN/>
        <w:bidi w:val="0"/>
        <w:adjustRightInd/>
        <w:snapToGrid/>
        <w:spacing w:before="180" w:after="0" w:line="324" w:lineRule="auto"/>
        <w:ind w:left="0" w:right="0"/>
        <w:jc w:val="center"/>
        <w:textAlignment w:val="baseline"/>
        <w:rPr>
          <w:rFonts w:ascii="Times New Roman" w:eastAsia="黑体" w:hAnsi="Times New Roman" w:cs="Times New Roman" w:hint="default"/>
          <w:sz w:val="21"/>
          <w:szCs w:val="21"/>
        </w:rPr>
        <w:sectPr>
          <w:pgSz w:w="11900" w:h="16820"/>
          <w:pgMar w:top="1360" w:right="860" w:bottom="1360" w:left="860" w:header="720" w:footer="720" w:gutter="0"/>
          <w:cols w:num="1" w:space="720"/>
        </w:sectPr>
      </w:pPr>
      <w:r>
        <w:rPr>
          <w:rFonts w:ascii="Times New Roman" w:eastAsia="黑体" w:hAnsi="Times New Roman" w:cs="Times New Roman" w:hint="default"/>
          <w:b w:val="0"/>
          <w:i w:val="0"/>
          <w:strike w:val="0"/>
          <w:color w:val="000000"/>
          <w:sz w:val="21"/>
          <w:szCs w:val="21"/>
        </w:rPr>
        <w:t>英语·第9页 (共10页)</w:t>
      </w:r>
    </w:p>
    <w:p w14:paraId="362D15AE">
      <w:pPr>
        <w:keepNext w:val="0"/>
        <w:keepLines w:val="0"/>
        <w:pageBreakBefore w:val="0"/>
        <w:widowControl w:val="0"/>
        <w:kinsoku/>
        <w:wordWrap w:val="0"/>
        <w:overflowPunct/>
        <w:topLinePunct w:val="0"/>
        <w:autoSpaceDE/>
        <w:autoSpaceDN/>
        <w:bidi w:val="0"/>
        <w:adjustRightInd/>
        <w:snapToGrid/>
        <w:spacing w:before="0" w:after="0" w:line="324" w:lineRule="auto"/>
        <w:ind w:left="5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 大赛的目的、时间和地点；</w:t>
      </w:r>
    </w:p>
    <w:p w14:paraId="40F68659">
      <w:pPr>
        <w:keepNext w:val="0"/>
        <w:keepLines w:val="0"/>
        <w:pageBreakBefore w:val="0"/>
        <w:widowControl w:val="0"/>
        <w:kinsoku/>
        <w:wordWrap w:val="0"/>
        <w:overflowPunct/>
        <w:topLinePunct w:val="0"/>
        <w:autoSpaceDE/>
        <w:autoSpaceDN/>
        <w:bidi w:val="0"/>
        <w:adjustRightInd/>
        <w:snapToGrid/>
        <w:spacing w:before="0" w:after="0" w:line="324" w:lineRule="auto"/>
        <w:ind w:left="5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 参赛作品要求。</w:t>
      </w:r>
    </w:p>
    <w:p w14:paraId="508B6626">
      <w:pPr>
        <w:keepNext w:val="0"/>
        <w:keepLines w:val="0"/>
        <w:pageBreakBefore w:val="0"/>
        <w:widowControl w:val="0"/>
        <w:kinsoku/>
        <w:wordWrap w:val="0"/>
        <w:overflowPunct/>
        <w:topLinePunct w:val="0"/>
        <w:autoSpaceDE/>
        <w:autoSpaceDN/>
        <w:bidi w:val="0"/>
        <w:adjustRightInd/>
        <w:snapToGrid/>
        <w:spacing w:before="0" w:after="0" w:line="324" w:lineRule="auto"/>
        <w:ind w:left="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注意：</w:t>
      </w:r>
    </w:p>
    <w:p w14:paraId="2F8D32E2">
      <w:pPr>
        <w:keepNext w:val="0"/>
        <w:keepLines w:val="0"/>
        <w:pageBreakBefore w:val="0"/>
        <w:widowControl w:val="0"/>
        <w:kinsoku/>
        <w:wordWrap w:val="0"/>
        <w:overflowPunct/>
        <w:topLinePunct w:val="0"/>
        <w:autoSpaceDE/>
        <w:autoSpaceDN/>
        <w:bidi w:val="0"/>
        <w:adjustRightInd/>
        <w:snapToGrid/>
        <w:spacing w:before="0" w:after="0" w:line="324" w:lineRule="auto"/>
        <w:ind w:left="5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1.写作词数应为80词左右；</w:t>
      </w:r>
    </w:p>
    <w:p w14:paraId="3A101218">
      <w:pPr>
        <w:keepNext w:val="0"/>
        <w:keepLines w:val="0"/>
        <w:pageBreakBefore w:val="0"/>
        <w:widowControl w:val="0"/>
        <w:kinsoku/>
        <w:wordWrap w:val="0"/>
        <w:overflowPunct/>
        <w:topLinePunct w:val="0"/>
        <w:autoSpaceDE/>
        <w:autoSpaceDN/>
        <w:bidi w:val="0"/>
        <w:adjustRightInd/>
        <w:snapToGrid/>
        <w:spacing w:before="0" w:after="0" w:line="324" w:lineRule="auto"/>
        <w:ind w:left="5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 请按如下格式在答题卡的相应位置作答。</w:t>
      </w:r>
    </w:p>
    <w:p w14:paraId="2E6E12B7">
      <w:pPr>
        <w:keepNext w:val="0"/>
        <w:keepLines w:val="0"/>
        <w:pageBreakBefore w:val="0"/>
        <w:widowControl w:val="0"/>
        <w:kinsoku/>
        <w:wordWrap w:val="0"/>
        <w:overflowPunct/>
        <w:topLinePunct w:val="0"/>
        <w:autoSpaceDE/>
        <w:autoSpaceDN/>
        <w:bidi w:val="0"/>
        <w:adjustRightInd/>
        <w:snapToGrid/>
        <w:spacing w:before="10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Notice</w:t>
      </w:r>
    </w:p>
    <w:p w14:paraId="1E706F82">
      <w:pPr>
        <w:keepNext w:val="0"/>
        <w:keepLines w:val="0"/>
        <w:pageBreakBefore w:val="0"/>
        <w:widowControl w:val="0"/>
        <w:kinsoku/>
        <w:wordWrap w:val="0"/>
        <w:overflowPunct/>
        <w:topLinePunct w:val="0"/>
        <w:autoSpaceDE/>
        <w:autoSpaceDN/>
        <w:bidi w:val="0"/>
        <w:adjustRightInd/>
        <w:snapToGrid/>
        <w:spacing w:before="0" w:after="0" w:line="324" w:lineRule="auto"/>
        <w:ind w:left="4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u w:val="single"/>
        </w:rPr>
        <w:t xml:space="preserve">                                                                            </w:t>
      </w:r>
    </w:p>
    <w:p w14:paraId="342E2842">
      <w:pPr>
        <w:keepNext w:val="0"/>
        <w:keepLines w:val="0"/>
        <w:pageBreakBefore w:val="0"/>
        <w:widowControl w:val="0"/>
        <w:kinsoku/>
        <w:wordWrap w:val="0"/>
        <w:overflowPunct/>
        <w:topLinePunct w:val="0"/>
        <w:autoSpaceDE/>
        <w:autoSpaceDN/>
        <w:bidi w:val="0"/>
        <w:adjustRightInd/>
        <w:snapToGrid/>
        <w:spacing w:before="0" w:after="0" w:line="324" w:lineRule="auto"/>
        <w:ind w:left="20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u w:val="single"/>
        </w:rPr>
        <w:t xml:space="preserve">                                                                                                         </w:t>
      </w:r>
    </w:p>
    <w:p w14:paraId="15BE9735">
      <w:pPr>
        <w:keepNext w:val="0"/>
        <w:keepLines w:val="0"/>
        <w:pageBreakBefore w:val="0"/>
        <w:widowControl w:val="0"/>
        <w:kinsoku/>
        <w:wordWrap w:val="0"/>
        <w:overflowPunct/>
        <w:topLinePunct w:val="0"/>
        <w:autoSpaceDE/>
        <w:autoSpaceDN/>
        <w:bidi w:val="0"/>
        <w:adjustRightInd/>
        <w:snapToGrid/>
        <w:spacing w:before="0" w:after="0" w:line="324" w:lineRule="auto"/>
        <w:ind w:left="0" w:right="100"/>
        <w:jc w:val="right"/>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The Art Club</w:t>
      </w:r>
    </w:p>
    <w:p w14:paraId="51CF02A2">
      <w:pPr>
        <w:keepNext w:val="0"/>
        <w:keepLines w:val="0"/>
        <w:pageBreakBefore w:val="0"/>
        <w:widowControl w:val="0"/>
        <w:kinsoku/>
        <w:wordWrap w:val="0"/>
        <w:overflowPunct/>
        <w:topLinePunct w:val="0"/>
        <w:autoSpaceDE/>
        <w:autoSpaceDN/>
        <w:bidi w:val="0"/>
        <w:adjustRightInd/>
        <w:snapToGrid/>
        <w:spacing w:before="0" w:after="0" w:line="324" w:lineRule="auto"/>
        <w:ind w:left="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第二节 (满分25分)</w:t>
      </w:r>
    </w:p>
    <w:p w14:paraId="2525802B">
      <w:pPr>
        <w:keepNext w:val="0"/>
        <w:keepLines w:val="0"/>
        <w:pageBreakBefore w:val="0"/>
        <w:widowControl w:val="0"/>
        <w:kinsoku/>
        <w:wordWrap w:val="0"/>
        <w:overflowPunct/>
        <w:topLinePunct w:val="0"/>
        <w:autoSpaceDE/>
        <w:autoSpaceDN/>
        <w:bidi w:val="0"/>
        <w:adjustRightInd/>
        <w:snapToGrid/>
        <w:spacing w:before="0" w:after="0" w:line="324" w:lineRule="auto"/>
        <w:ind w:left="5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阅读下面材料，根据其内容和所给段落开头语续写两段，使之构成一篇完整的短文。</w:t>
      </w:r>
    </w:p>
    <w:p w14:paraId="236A19FE">
      <w:pPr>
        <w:keepNext w:val="0"/>
        <w:keepLines w:val="0"/>
        <w:pageBreakBefore w:val="0"/>
        <w:widowControl w:val="0"/>
        <w:kinsoku/>
        <w:wordWrap w:val="0"/>
        <w:overflowPunct/>
        <w:topLinePunct w:val="0"/>
        <w:autoSpaceDE/>
        <w:autoSpaceDN/>
        <w:bidi w:val="0"/>
        <w:adjustRightInd/>
        <w:snapToGrid/>
        <w:spacing w:before="0" w:after="0" w:line="324" w:lineRule="auto"/>
        <w:ind w:left="80" w:right="4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One Saturday, a thirteen- year- old boy named Tim was hanging out with his friends at a local cafe. Tim and his friends would usually spend the entire weekend together, before meeting again the following week while in school.</w:t>
      </w:r>
    </w:p>
    <w:p w14:paraId="50A824D9">
      <w:pPr>
        <w:keepNext w:val="0"/>
        <w:keepLines w:val="0"/>
        <w:pageBreakBefore w:val="0"/>
        <w:widowControl w:val="0"/>
        <w:kinsoku/>
        <w:wordWrap w:val="0"/>
        <w:overflowPunct/>
        <w:topLinePunct w:val="0"/>
        <w:autoSpaceDE/>
        <w:autoSpaceDN/>
        <w:bidi w:val="0"/>
        <w:adjustRightInd/>
        <w:snapToGrid/>
        <w:spacing w:before="0" w:after="0" w:line="324" w:lineRule="auto"/>
        <w:ind w:left="8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That day, Tim's mom Gloria wanted to change up his routine by inviting him to watch a new superhero movie with her. Gloria kept calling Tim on his cellphone, but he wouldn't pick up. So, she decided to make her way to the cafe, knowing that this was where Tim and his friends usually had lunch on Saturdays.</w:t>
      </w:r>
    </w:p>
    <w:p w14:paraId="7FE74101">
      <w:pPr>
        <w:keepNext w:val="0"/>
        <w:keepLines w:val="0"/>
        <w:pageBreakBefore w:val="0"/>
        <w:widowControl w:val="0"/>
        <w:kinsoku/>
        <w:wordWrap w:val="0"/>
        <w:overflowPunct/>
        <w:topLinePunct w:val="0"/>
        <w:autoSpaceDE/>
        <w:autoSpaceDN/>
        <w:bidi w:val="0"/>
        <w:adjustRightInd/>
        <w:snapToGrid/>
        <w:spacing w:before="0" w:after="0" w:line="324" w:lineRule="auto"/>
        <w:ind w:left="8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When she spotted Tim and his friends, she made her way to them, only to see Tim's friends giggling.“ Your grandmother’s come to pick you up, Tim!” they teased. Tim glared (怒视) at his mother and walked up to her to stop her from going any closer.“ What are you doing here?”! he scolded her.“ You' re embarrassing me in front of my friends!”</w:t>
      </w:r>
    </w:p>
    <w:p w14:paraId="0E6D326B">
      <w:pPr>
        <w:keepNext w:val="0"/>
        <w:keepLines w:val="0"/>
        <w:pageBreakBefore w:val="0"/>
        <w:widowControl w:val="0"/>
        <w:kinsoku/>
        <w:wordWrap w:val="0"/>
        <w:overflowPunct/>
        <w:topLinePunct w:val="0"/>
        <w:autoSpaceDE/>
        <w:autoSpaceDN/>
        <w:bidi w:val="0"/>
        <w:adjustRightInd/>
        <w:snapToGrid/>
        <w:spacing w:before="0" w:after="0" w:line="324" w:lineRule="auto"/>
        <w:ind w:left="80" w:right="100" w:firstLine="58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“I just wanted to ask if you wanted to watch a movie with me, ” she smiled , trying to hold his hand. Tim shrugged (耸肩) off her hands.“ Leave me alone! I'm with my friends!” he told her.</w:t>
      </w:r>
    </w:p>
    <w:p w14:paraId="6F6A9A15">
      <w:pPr>
        <w:keepNext w:val="0"/>
        <w:keepLines w:val="0"/>
        <w:pageBreakBefore w:val="0"/>
        <w:widowControl w:val="0"/>
        <w:kinsoku/>
        <w:wordWrap w:val="0"/>
        <w:overflowPunct/>
        <w:topLinePunct w:val="0"/>
        <w:autoSpaceDE/>
        <w:autoSpaceDN/>
        <w:bidi w:val="0"/>
        <w:adjustRightInd/>
        <w:snapToGrid/>
        <w:spacing w:before="0" w:after="0" w:line="324" w:lineRule="auto"/>
        <w:ind w:left="80" w:right="0" w:firstLine="4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Gloria walked back home sadly. When Tim got home that night, it was already half past ten. He went straight to his room, not even acknowledging Gloria's presence in the living room.</w:t>
      </w:r>
    </w:p>
    <w:p w14:paraId="168E7770">
      <w:pPr>
        <w:keepNext w:val="0"/>
        <w:keepLines w:val="0"/>
        <w:pageBreakBefore w:val="0"/>
        <w:widowControl w:val="0"/>
        <w:kinsoku/>
        <w:wordWrap w:val="0"/>
        <w:overflowPunct/>
        <w:topLinePunct w:val="0"/>
        <w:autoSpaceDE/>
        <w:autoSpaceDN/>
        <w:bidi w:val="0"/>
        <w:adjustRightInd/>
        <w:snapToGrid/>
        <w:spacing w:before="0" w:after="0" w:line="324" w:lineRule="auto"/>
        <w:ind w:left="80" w:right="140" w:firstLine="58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What's the matter, Tim?” Gloria asked him.“ Why is it that you don't like being with me anymore? I'm worried about you, Tim. I barely know what's going on in your life!” she said, trying to walk close r to him.</w:t>
      </w:r>
    </w:p>
    <w:p w14:paraId="73509EE3">
      <w:pPr>
        <w:keepNext w:val="0"/>
        <w:keepLines w:val="0"/>
        <w:pageBreakBefore w:val="0"/>
        <w:widowControl w:val="0"/>
        <w:kinsoku/>
        <w:wordWrap w:val="0"/>
        <w:overflowPunct/>
        <w:topLinePunct w:val="0"/>
        <w:autoSpaceDE/>
        <w:autoSpaceDN/>
        <w:bidi w:val="0"/>
        <w:adjustRightInd/>
        <w:snapToGrid/>
        <w:spacing w:before="0" w:after="0" w:line="324" w:lineRule="auto"/>
        <w:ind w:left="80" w:right="140" w:firstLine="58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You’ re such an old, boring woman! Why did you even give birth to me?!” he yelled. Gloria felt a pain in her chest after hearing Tim yell at her that way. Before she could respond, Tim grabbed his backpack and ran out the door.</w:t>
      </w:r>
    </w:p>
    <w:p w14:paraId="46F38445">
      <w:pPr>
        <w:keepNext w:val="0"/>
        <w:keepLines w:val="0"/>
        <w:pageBreakBefore w:val="0"/>
        <w:widowControl w:val="0"/>
        <w:kinsoku/>
        <w:wordWrap w:val="0"/>
        <w:overflowPunct/>
        <w:topLinePunct w:val="0"/>
        <w:autoSpaceDE/>
        <w:autoSpaceDN/>
        <w:bidi w:val="0"/>
        <w:adjustRightInd/>
        <w:snapToGrid/>
        <w:spacing w:before="0" w:after="0" w:line="324" w:lineRule="auto"/>
        <w:ind w:left="80" w:right="140" w:firstLine="58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Tim!” Gloria called out. Tim rode on his bike and left the street. Gloria tried calling out and chasing after him, but he was too fast. Then, she fainted in front of one of her neighbor's houses.</w:t>
      </w:r>
    </w:p>
    <w:p w14:paraId="7277A8CD">
      <w:pPr>
        <w:keepNext w:val="0"/>
        <w:keepLines w:val="0"/>
        <w:pageBreakBefore w:val="0"/>
        <w:widowControl w:val="0"/>
        <w:kinsoku/>
        <w:wordWrap w:val="0"/>
        <w:overflowPunct/>
        <w:topLinePunct w:val="0"/>
        <w:autoSpaceDE/>
        <w:autoSpaceDN/>
        <w:bidi w:val="0"/>
        <w:adjustRightInd/>
        <w:snapToGrid/>
        <w:spacing w:before="0" w:after="0" w:line="324" w:lineRule="auto"/>
        <w:ind w:left="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注意：1. 续写词数应为 150词左右；</w:t>
      </w:r>
    </w:p>
    <w:p w14:paraId="5F5547FE">
      <w:pPr>
        <w:keepNext w:val="0"/>
        <w:keepLines w:val="0"/>
        <w:pageBreakBefore w:val="0"/>
        <w:widowControl w:val="0"/>
        <w:kinsoku/>
        <w:wordWrap w:val="0"/>
        <w:overflowPunct/>
        <w:topLinePunct w:val="0"/>
        <w:autoSpaceDE/>
        <w:autoSpaceDN/>
        <w:bidi w:val="0"/>
        <w:adjustRightInd/>
        <w:snapToGrid/>
        <w:spacing w:before="0" w:after="0" w:line="324" w:lineRule="auto"/>
        <w:ind w:left="580" w:right="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2. 请按如下格式在答题卡的相应位置作答。</w:t>
      </w:r>
    </w:p>
    <w:p w14:paraId="4DFB10EB">
      <w:pPr>
        <w:keepNext w:val="0"/>
        <w:keepLines w:val="0"/>
        <w:pageBreakBefore w:val="0"/>
        <w:widowControl w:val="0"/>
        <w:kinsoku/>
        <w:wordWrap w:val="0"/>
        <w:overflowPunct/>
        <w:topLinePunct w:val="0"/>
        <w:autoSpaceDE/>
        <w:autoSpaceDN/>
        <w:bidi w:val="0"/>
        <w:adjustRightInd/>
        <w:snapToGrid/>
        <w:spacing w:before="0" w:after="0" w:line="324" w:lineRule="auto"/>
        <w:ind w:left="80" w:right="120" w:firstLine="40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When Tim got home late that night, he </w:t>
      </w:r>
      <w:r>
        <w:rPr>
          <w:rFonts w:ascii="Times New Roman" w:eastAsia="黑体" w:hAnsi="Times New Roman" w:cs="Times New Roman" w:hint="default"/>
          <w:b w:val="0"/>
          <w:i w:val="0"/>
          <w:strike w:val="0"/>
          <w:color w:val="000000"/>
          <w:sz w:val="21"/>
          <w:szCs w:val="21"/>
          <w:u w:val="single"/>
        </w:rPr>
        <w:t xml:space="preserve">saw </w:t>
      </w:r>
      <w:r>
        <w:rPr>
          <w:rFonts w:ascii="Times New Roman" w:eastAsia="黑体" w:hAnsi="Times New Roman" w:cs="Times New Roman" w:hint="default"/>
          <w:b w:val="0"/>
          <w:i w:val="0"/>
          <w:strike w:val="0"/>
          <w:color w:val="000000"/>
          <w:sz w:val="21"/>
          <w:szCs w:val="21"/>
        </w:rPr>
        <w:t>a neighbor at their door.</w:t>
      </w:r>
      <w:r>
        <w:rPr>
          <w:rFonts w:ascii="Times New Roman" w:eastAsia="黑体" w:hAnsi="Times New Roman" w:cs="Times New Roman" w:hint="default"/>
          <w:b w:val="0"/>
          <w:i w:val="0"/>
          <w:strike w:val="0"/>
          <w:color w:val="000000"/>
          <w:sz w:val="21"/>
          <w:szCs w:val="21"/>
          <w:u w:val="single"/>
        </w:rPr>
        <w:t xml:space="preserve">                                —</w:t>
      </w:r>
      <w:r>
        <w:rPr>
          <w:rFonts w:ascii="Times New Roman" w:eastAsia="黑体" w:hAnsi="Times New Roman" w:cs="Times New Roman" w:hint="default"/>
          <w:b w:val="0"/>
          <w:i w:val="0"/>
          <w:strike w:val="0"/>
          <w:color w:val="000000"/>
          <w:sz w:val="21"/>
          <w:szCs w:val="21"/>
          <w:u w:val="single"/>
        </w:rPr>
        <w:t xml:space="preserve">                                                                                                          </w:t>
      </w:r>
    </w:p>
    <w:p w14:paraId="304FA3A4">
      <w:pPr>
        <w:keepNext w:val="0"/>
        <w:keepLines w:val="0"/>
        <w:pageBreakBefore w:val="0"/>
        <w:widowControl w:val="0"/>
        <w:kinsoku/>
        <w:wordWrap w:val="0"/>
        <w:overflowPunct/>
        <w:topLinePunct w:val="0"/>
        <w:autoSpaceDE/>
        <w:autoSpaceDN/>
        <w:bidi w:val="0"/>
        <w:adjustRightInd/>
        <w:snapToGrid/>
        <w:spacing w:before="0" w:after="0" w:line="324" w:lineRule="auto"/>
        <w:ind w:left="300" w:right="80" w:firstLine="260"/>
        <w:jc w:val="both"/>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 xml:space="preserve"> After riding for half an hour, Tim arrived at the hospital.</w:t>
      </w:r>
      <w:r>
        <w:rPr>
          <w:rFonts w:ascii="Times New Roman" w:eastAsia="黑体" w:hAnsi="Times New Roman" w:cs="Times New Roman" w:hint="default"/>
          <w:b w:val="0"/>
          <w:i w:val="0"/>
          <w:strike w:val="0"/>
          <w:color w:val="000000"/>
          <w:sz w:val="21"/>
          <w:szCs w:val="21"/>
          <w:u w:val="single"/>
        </w:rPr>
        <w:t xml:space="preserve">                                 </w:t>
      </w:r>
      <w:r>
        <w:rPr>
          <w:rFonts w:ascii="Times New Roman" w:eastAsia="黑体" w:hAnsi="Times New Roman" w:cs="Times New Roman" w:hint="default"/>
          <w:b w:val="0"/>
          <w:i w:val="0"/>
          <w:strike w:val="0"/>
          <w:color w:val="000000"/>
          <w:sz w:val="21"/>
          <w:szCs w:val="21"/>
          <w:u w:val="single"/>
        </w:rPr>
        <w:t xml:space="preserve">                                                                            </w:t>
      </w:r>
    </w:p>
    <w:p w14:paraId="4FBFF36E">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6D09B355">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both"/>
        <w:textAlignment w:val="baseline"/>
        <w:rPr>
          <w:rFonts w:ascii="Times New Roman" w:eastAsia="黑体" w:hAnsi="Times New Roman" w:cs="Times New Roman" w:hint="default"/>
          <w:sz w:val="21"/>
          <w:szCs w:val="21"/>
        </w:rPr>
      </w:pPr>
    </w:p>
    <w:p w14:paraId="1D5CE972">
      <w:pPr>
        <w:keepNext w:val="0"/>
        <w:keepLines w:val="0"/>
        <w:pageBreakBefore w:val="0"/>
        <w:widowControl w:val="0"/>
        <w:kinsoku/>
        <w:wordWrap w:val="0"/>
        <w:overflowPunct/>
        <w:topLinePunct w:val="0"/>
        <w:autoSpaceDE/>
        <w:autoSpaceDN/>
        <w:bidi w:val="0"/>
        <w:adjustRightInd/>
        <w:snapToGrid/>
        <w:spacing w:before="0" w:after="0" w:line="324" w:lineRule="auto"/>
        <w:ind w:left="0" w:right="0"/>
        <w:jc w:val="center"/>
        <w:textAlignment w:val="baseline"/>
        <w:rPr>
          <w:rFonts w:ascii="Times New Roman" w:eastAsia="黑体" w:hAnsi="Times New Roman" w:cs="Times New Roman" w:hint="default"/>
          <w:sz w:val="21"/>
          <w:szCs w:val="21"/>
        </w:rPr>
      </w:pPr>
      <w:r>
        <w:rPr>
          <w:rFonts w:ascii="Times New Roman" w:eastAsia="黑体" w:hAnsi="Times New Roman" w:cs="Times New Roman" w:hint="default"/>
          <w:b w:val="0"/>
          <w:i w:val="0"/>
          <w:strike w:val="0"/>
          <w:color w:val="000000"/>
          <w:sz w:val="21"/>
          <w:szCs w:val="21"/>
        </w:rPr>
        <w:t>英语·第10页 (共10页)</w:t>
      </w:r>
      <w:bookmarkStart w:id="0" w:name="_GoBack"/>
      <w:bookmarkEnd w:id="0"/>
    </w:p>
    <w:sectPr>
      <w:headerReference w:type="default" r:id="rId5"/>
      <w:footerReference w:type="default" r:id="rId6"/>
      <w:pgSz w:w="11900" w:h="16820"/>
      <w:pgMar w:top="700" w:right="700" w:bottom="700" w:left="700" w:header="851" w:footer="992"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TimesNewRoman">
    <w:altName w:val="ESRI AMFM Electr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ESRI AMFM Electric">
    <w:panose1 w:val="02000400000000000000"/>
    <w:charset w:val="00"/>
    <w:family w:val="auto"/>
    <w:pitch w:val="default"/>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efaultTabStop w:val="7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3EB1E0D"/>
  </w:rsids>
  <w:docVars>
    <w:docVar w:name="commondata" w:val="eyJoZGlkIjoiODJjNzhiODE3NWQxMzMxMWZjMDBjOTI4YzIxMjU4ZjA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sz w:val="18"/>
      <w:szCs w:val="18"/>
      <w:lang w:eastAsia="zh-CN"/>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10</Pages>
  <Words>5008</Words>
  <Characters>19183</Characters>
  <Application>Microsoft Office Word</Application>
  <DocSecurity>0</DocSecurity>
  <Lines>0</Lines>
  <Paragraphs>0</Paragraphs>
  <ScaleCrop>false</ScaleCrop>
  <Company/>
  <LinksUpToDate>false</LinksUpToDate>
  <CharactersWithSpaces>25288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山城学术圈</cp:lastModifiedBy>
  <cp:revision>0</cp:revision>
  <dcterms:created xsi:type="dcterms:W3CDTF">2024-10-18T10:53:00Z</dcterms:created>
  <dcterms:modified xsi:type="dcterms:W3CDTF">2024-10-18T10:54:46Z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