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C444E">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10502900</wp:posOffset>
            </wp:positionH>
            <wp:positionV relativeFrom="topMargin">
              <wp:posOffset>10833100</wp:posOffset>
            </wp:positionV>
            <wp:extent cx="292100" cy="3429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92100" cy="342900"/>
                    </a:xfrm>
                    <a:prstGeom prst="rect">
                      <a:avLst/>
                    </a:prstGeom>
                  </pic:spPr>
                </pic:pic>
              </a:graphicData>
            </a:graphic>
          </wp:anchor>
        </w:drawing>
      </w:r>
      <w:r>
        <w:rPr>
          <w:rFonts w:ascii="宋体" w:hAnsi="宋体" w:eastAsia="宋体" w:cs="宋体"/>
          <w:b/>
          <w:color w:val="auto"/>
          <w:sz w:val="32"/>
        </w:rPr>
        <w:t>石家庄市</w:t>
      </w:r>
      <w:r>
        <w:rPr>
          <w:rFonts w:ascii="Times New Roman" w:hAnsi="Times New Roman" w:eastAsia="Times New Roman" w:cs="Times New Roman"/>
          <w:b/>
          <w:color w:val="auto"/>
          <w:sz w:val="32"/>
        </w:rPr>
        <w:t>2025</w:t>
      </w:r>
      <w:r>
        <w:rPr>
          <w:rFonts w:ascii="宋体" w:hAnsi="宋体" w:eastAsia="宋体" w:cs="宋体"/>
          <w:b/>
          <w:color w:val="auto"/>
          <w:sz w:val="32"/>
        </w:rPr>
        <w:t>届普通高中毕业年级教学质量检测（二）</w:t>
      </w:r>
    </w:p>
    <w:p w14:paraId="6D6262EF">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69A6D825">
      <w:pPr>
        <w:spacing w:line="360" w:lineRule="auto"/>
        <w:jc w:val="center"/>
      </w:pPr>
      <w:r>
        <w:rPr>
          <w:rFonts w:ascii="宋体" w:hAnsi="宋体" w:eastAsia="宋体" w:cs="宋体"/>
          <w:b/>
          <w:color w:val="auto"/>
          <w:sz w:val="21"/>
        </w:rPr>
        <w:t>（</w:t>
      </w:r>
      <w:r>
        <w:rPr>
          <w:rFonts w:ascii="宋体" w:hAnsi="宋体" w:eastAsia="宋体" w:cs="宋体"/>
          <w:b/>
          <w:color w:val="auto"/>
          <w:sz w:val="24"/>
        </w:rPr>
        <w:t>本试卷满分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12FA6CB">
      <w:pPr>
        <w:spacing w:line="360" w:lineRule="auto"/>
        <w:jc w:val="both"/>
      </w:pPr>
      <w:r>
        <w:rPr>
          <w:rFonts w:ascii="宋体" w:hAnsi="宋体" w:eastAsia="宋体" w:cs="宋体"/>
          <w:b/>
          <w:color w:val="auto"/>
          <w:sz w:val="24"/>
        </w:rPr>
        <w:t>注意事项：</w:t>
      </w:r>
      <w:bookmarkStart w:id="0" w:name="_GoBack"/>
      <w:bookmarkEnd w:id="0"/>
    </w:p>
    <w:p w14:paraId="62321D85">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答卷前，考生务必将自己的姓名、准考证号填写在答题卡上。</w:t>
      </w:r>
    </w:p>
    <w:p w14:paraId="237ADF1D">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1518F387">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C60C34C">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7C14CD57">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073CEC4A">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71A542A7">
      <w:pPr>
        <w:spacing w:line="360"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74EE6312">
      <w:pPr>
        <w:spacing w:line="360" w:lineRule="auto"/>
        <w:jc w:val="both"/>
      </w:pPr>
      <w:r>
        <w:rPr>
          <w:rFonts w:ascii="Times New Roman" w:hAnsi="Times New Roman" w:eastAsia="Times New Roman" w:cs="Times New Roman"/>
          <w:color w:val="auto"/>
          <w:sz w:val="21"/>
        </w:rPr>
        <w:t>A. £19.15.</w:t>
      </w:r>
      <w:r>
        <w:rPr>
          <w:color w:val="auto"/>
        </w:rPr>
        <w:t xml:space="preserve">            </w:t>
      </w:r>
      <w:r>
        <w:rPr>
          <w:rFonts w:ascii="Times New Roman" w:hAnsi="Times New Roman" w:eastAsia="Times New Roman" w:cs="Times New Roman"/>
          <w:color w:val="auto"/>
          <w:sz w:val="21"/>
        </w:rPr>
        <w:t xml:space="preserve">    B. £9.18.</w:t>
      </w:r>
      <w:r>
        <w:rPr>
          <w:color w:val="auto"/>
        </w:rPr>
        <w:t xml:space="preserve">                    </w:t>
      </w:r>
      <w:r>
        <w:rPr>
          <w:rFonts w:ascii="Times New Roman" w:hAnsi="Times New Roman" w:eastAsia="Times New Roman" w:cs="Times New Roman"/>
          <w:color w:val="auto"/>
          <w:sz w:val="21"/>
        </w:rPr>
        <w:t xml:space="preserve">    C. £9.15.</w:t>
      </w:r>
    </w:p>
    <w:p w14:paraId="517E1115">
      <w:pPr>
        <w:spacing w:line="360"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1C80C23F">
      <w:pPr>
        <w:spacing w:line="360" w:lineRule="auto"/>
        <w:jc w:val="both"/>
        <w:textAlignment w:val="center"/>
        <w:rPr>
          <w:color w:val="auto"/>
        </w:rPr>
      </w:pPr>
      <w:r>
        <w:rPr>
          <w:color w:val="auto"/>
        </w:rPr>
        <w:t xml:space="preserve">1. </w:t>
      </w:r>
      <w:r>
        <w:t>【此处可播放相关音频，请去附件查看】</w:t>
      </w:r>
    </w:p>
    <w:p w14:paraId="6D22E373">
      <w:pPr>
        <w:spacing w:line="360" w:lineRule="auto"/>
        <w:jc w:val="both"/>
      </w:pPr>
      <w:r>
        <w:rPr>
          <w:rFonts w:ascii="Times New Roman" w:hAnsi="Times New Roman" w:eastAsia="Times New Roman" w:cs="Times New Roman"/>
          <w:color w:val="auto"/>
        </w:rPr>
        <w:t>When will the man meet Zara?</w:t>
      </w:r>
    </w:p>
    <w:p w14:paraId="0D96D446">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At 4:45.</w:t>
      </w:r>
      <w:r>
        <w:tab/>
      </w:r>
      <w:r>
        <w:t xml:space="preserve">B. </w:t>
      </w:r>
      <w:r>
        <w:rPr>
          <w:rFonts w:ascii="Times New Roman" w:hAnsi="Times New Roman" w:eastAsia="Times New Roman" w:cs="Times New Roman"/>
          <w:color w:val="auto"/>
        </w:rPr>
        <w:t>At 5:15.</w:t>
      </w:r>
      <w:r>
        <w:tab/>
      </w:r>
      <w:r>
        <w:t xml:space="preserve">C. </w:t>
      </w:r>
      <w:r>
        <w:rPr>
          <w:rFonts w:ascii="Times New Roman" w:hAnsi="Times New Roman" w:eastAsia="Times New Roman" w:cs="Times New Roman"/>
          <w:color w:val="auto"/>
        </w:rPr>
        <w:t>At 5:45.</w:t>
      </w:r>
    </w:p>
    <w:p w14:paraId="13E9C45E">
      <w:pPr>
        <w:spacing w:line="360" w:lineRule="auto"/>
        <w:jc w:val="both"/>
        <w:textAlignment w:val="center"/>
        <w:rPr>
          <w:color w:val="000000"/>
        </w:rPr>
      </w:pPr>
      <w:r>
        <w:rPr>
          <w:color w:val="000000"/>
        </w:rPr>
        <w:t>2. 【此处可播放相关音频，请去附件查看】</w:t>
      </w:r>
    </w:p>
    <w:p w14:paraId="5AA95625">
      <w:pPr>
        <w:spacing w:line="360" w:lineRule="auto"/>
        <w:jc w:val="both"/>
        <w:textAlignment w:val="center"/>
        <w:rPr>
          <w:color w:val="000000"/>
        </w:rPr>
      </w:pPr>
      <w:r>
        <w:rPr>
          <w:rFonts w:ascii="Times New Roman" w:hAnsi="Times New Roman" w:eastAsia="Times New Roman" w:cs="Times New Roman"/>
          <w:color w:val="000000"/>
        </w:rPr>
        <w:t>What will the woman probably do?</w:t>
      </w:r>
    </w:p>
    <w:p w14:paraId="18229D3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Change her route.</w:t>
      </w:r>
      <w:r>
        <w:rPr>
          <w:color w:val="000000"/>
        </w:rPr>
        <w:tab/>
      </w:r>
      <w:r>
        <w:rPr>
          <w:color w:val="000000"/>
        </w:rPr>
        <w:t xml:space="preserve">B. </w:t>
      </w:r>
      <w:r>
        <w:rPr>
          <w:rFonts w:ascii="Times New Roman" w:hAnsi="Times New Roman" w:eastAsia="Times New Roman" w:cs="Times New Roman"/>
          <w:color w:val="000000"/>
        </w:rPr>
        <w:t>Avoid Kent Street.</w:t>
      </w:r>
      <w:r>
        <w:rPr>
          <w:color w:val="000000"/>
        </w:rPr>
        <w:tab/>
      </w:r>
      <w:r>
        <w:rPr>
          <w:color w:val="000000"/>
        </w:rPr>
        <w:t xml:space="preserve">C. </w:t>
      </w:r>
      <w:r>
        <w:rPr>
          <w:rFonts w:ascii="Times New Roman" w:hAnsi="Times New Roman" w:eastAsia="Times New Roman" w:cs="Times New Roman"/>
          <w:color w:val="000000"/>
        </w:rPr>
        <w:t>Take a short cut.</w:t>
      </w:r>
    </w:p>
    <w:p w14:paraId="488C73EC">
      <w:pPr>
        <w:spacing w:line="360" w:lineRule="auto"/>
        <w:jc w:val="both"/>
        <w:textAlignment w:val="center"/>
        <w:rPr>
          <w:color w:val="000000"/>
        </w:rPr>
      </w:pPr>
      <w:r>
        <w:rPr>
          <w:color w:val="000000"/>
        </w:rPr>
        <w:t>3. 【此处可播放相关音频，请去附件查看】</w:t>
      </w:r>
    </w:p>
    <w:p w14:paraId="66C925C0">
      <w:pPr>
        <w:spacing w:line="360" w:lineRule="auto"/>
        <w:jc w:val="both"/>
        <w:textAlignment w:val="center"/>
        <w:rPr>
          <w:color w:val="000000"/>
        </w:rPr>
      </w:pPr>
      <w:r>
        <w:rPr>
          <w:rFonts w:ascii="Times New Roman" w:hAnsi="Times New Roman" w:eastAsia="Times New Roman" w:cs="Times New Roman"/>
          <w:color w:val="000000"/>
        </w:rPr>
        <w:t>What does the woman think of the man?</w:t>
      </w:r>
    </w:p>
    <w:p w14:paraId="271B3BC5">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Artistic.</w:t>
      </w:r>
      <w:r>
        <w:rPr>
          <w:color w:val="000000"/>
        </w:rPr>
        <w:tab/>
      </w:r>
      <w:r>
        <w:rPr>
          <w:color w:val="000000"/>
        </w:rPr>
        <w:t xml:space="preserve">B. </w:t>
      </w:r>
      <w:r>
        <w:rPr>
          <w:rFonts w:ascii="Times New Roman" w:hAnsi="Times New Roman" w:eastAsia="Times New Roman" w:cs="Times New Roman"/>
          <w:color w:val="000000"/>
        </w:rPr>
        <w:t>Intelligent.</w:t>
      </w:r>
      <w:r>
        <w:rPr>
          <w:color w:val="000000"/>
        </w:rPr>
        <w:tab/>
      </w:r>
      <w:r>
        <w:rPr>
          <w:color w:val="000000"/>
        </w:rPr>
        <w:t xml:space="preserve">C. </w:t>
      </w:r>
      <w:r>
        <w:rPr>
          <w:rFonts w:ascii="Times New Roman" w:hAnsi="Times New Roman" w:eastAsia="Times New Roman" w:cs="Times New Roman"/>
          <w:color w:val="000000"/>
        </w:rPr>
        <w:t>Sociable.</w:t>
      </w:r>
    </w:p>
    <w:p w14:paraId="5101E8BE">
      <w:pPr>
        <w:spacing w:line="360" w:lineRule="auto"/>
        <w:jc w:val="both"/>
        <w:textAlignment w:val="center"/>
        <w:rPr>
          <w:color w:val="000000"/>
        </w:rPr>
      </w:pPr>
      <w:r>
        <w:rPr>
          <w:color w:val="000000"/>
        </w:rPr>
        <w:t>4. 【此处可播放相关音频，请去附件查看】</w:t>
      </w:r>
    </w:p>
    <w:p w14:paraId="23A5F456">
      <w:pPr>
        <w:spacing w:line="360" w:lineRule="auto"/>
        <w:jc w:val="both"/>
        <w:textAlignment w:val="center"/>
        <w:rPr>
          <w:color w:val="000000"/>
        </w:rPr>
      </w:pPr>
      <w:r>
        <w:rPr>
          <w:rFonts w:ascii="Times New Roman" w:hAnsi="Times New Roman" w:eastAsia="Times New Roman" w:cs="Times New Roman"/>
          <w:color w:val="000000"/>
        </w:rPr>
        <w:t>What does the man do?</w:t>
      </w:r>
    </w:p>
    <w:p w14:paraId="5F037B3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salesman.</w:t>
      </w:r>
      <w:r>
        <w:rPr>
          <w:color w:val="000000"/>
        </w:rPr>
        <w:tab/>
      </w:r>
      <w:r>
        <w:rPr>
          <w:color w:val="000000"/>
        </w:rPr>
        <w:t xml:space="preserve">B. </w:t>
      </w:r>
      <w:r>
        <w:rPr>
          <w:rFonts w:ascii="Times New Roman" w:hAnsi="Times New Roman" w:eastAsia="Times New Roman" w:cs="Times New Roman"/>
          <w:color w:val="000000"/>
        </w:rPr>
        <w:t>A tailor.</w:t>
      </w:r>
      <w:r>
        <w:rPr>
          <w:color w:val="000000"/>
        </w:rPr>
        <w:tab/>
      </w:r>
      <w:r>
        <w:rPr>
          <w:color w:val="000000"/>
        </w:rPr>
        <w:t xml:space="preserve">C. </w:t>
      </w:r>
      <w:r>
        <w:rPr>
          <w:rFonts w:ascii="Times New Roman" w:hAnsi="Times New Roman" w:eastAsia="Times New Roman" w:cs="Times New Roman"/>
          <w:color w:val="000000"/>
        </w:rPr>
        <w:t>A model.</w:t>
      </w:r>
    </w:p>
    <w:p w14:paraId="00589CC4">
      <w:pPr>
        <w:spacing w:line="360" w:lineRule="auto"/>
        <w:jc w:val="both"/>
        <w:textAlignment w:val="center"/>
        <w:rPr>
          <w:color w:val="000000"/>
        </w:rPr>
      </w:pPr>
      <w:r>
        <w:rPr>
          <w:color w:val="000000"/>
        </w:rPr>
        <w:t>5. 【此处可播放相关音频，请去附件查看】</w:t>
      </w:r>
    </w:p>
    <w:p w14:paraId="1C7240BB">
      <w:pPr>
        <w:spacing w:line="360" w:lineRule="auto"/>
        <w:jc w:val="both"/>
        <w:textAlignment w:val="center"/>
        <w:rPr>
          <w:color w:val="000000"/>
        </w:rPr>
      </w:pPr>
      <w:r>
        <w:rPr>
          <w:rFonts w:ascii="Times New Roman" w:hAnsi="Times New Roman" w:eastAsia="Times New Roman" w:cs="Times New Roman"/>
          <w:color w:val="000000"/>
        </w:rPr>
        <w:t>What are the speakers mainly talking about?</w:t>
      </w:r>
    </w:p>
    <w:p w14:paraId="7FFE155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song.</w:t>
      </w:r>
      <w:r>
        <w:rPr>
          <w:color w:val="000000"/>
        </w:rPr>
        <w:tab/>
      </w:r>
      <w:r>
        <w:rPr>
          <w:color w:val="000000"/>
        </w:rPr>
        <w:t xml:space="preserve">B. </w:t>
      </w:r>
      <w:r>
        <w:rPr>
          <w:rFonts w:ascii="Times New Roman" w:hAnsi="Times New Roman" w:eastAsia="Times New Roman" w:cs="Times New Roman"/>
          <w:color w:val="000000"/>
        </w:rPr>
        <w:t>A movie.</w:t>
      </w:r>
      <w:r>
        <w:rPr>
          <w:color w:val="000000"/>
        </w:rPr>
        <w:tab/>
      </w:r>
      <w:r>
        <w:rPr>
          <w:color w:val="000000"/>
        </w:rPr>
        <w:t xml:space="preserve">C. </w:t>
      </w:r>
      <w:r>
        <w:rPr>
          <w:rFonts w:ascii="Times New Roman" w:hAnsi="Times New Roman" w:eastAsia="Times New Roman" w:cs="Times New Roman"/>
          <w:color w:val="000000"/>
        </w:rPr>
        <w:t>A singer.</w:t>
      </w:r>
    </w:p>
    <w:p w14:paraId="54605703">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06054599">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762FE727">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225CC6EE">
      <w:pPr>
        <w:spacing w:line="360" w:lineRule="auto"/>
        <w:jc w:val="both"/>
        <w:textAlignment w:val="center"/>
        <w:rPr>
          <w:color w:val="000000"/>
        </w:rPr>
      </w:pPr>
    </w:p>
    <w:p w14:paraId="6C50C11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day is it today?</w:t>
      </w:r>
    </w:p>
    <w:p w14:paraId="4D7F1EF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Friday.</w:t>
      </w:r>
      <w:r>
        <w:rPr>
          <w:color w:val="000000"/>
        </w:rPr>
        <w:tab/>
      </w:r>
      <w:r>
        <w:rPr>
          <w:color w:val="000000"/>
        </w:rPr>
        <w:t xml:space="preserve">B. </w:t>
      </w:r>
      <w:r>
        <w:rPr>
          <w:rFonts w:ascii="Times New Roman" w:hAnsi="Times New Roman" w:eastAsia="Times New Roman" w:cs="Times New Roman"/>
          <w:color w:val="000000"/>
        </w:rPr>
        <w:t>Tuesday.</w:t>
      </w:r>
      <w:r>
        <w:rPr>
          <w:color w:val="000000"/>
        </w:rPr>
        <w:tab/>
      </w:r>
      <w:r>
        <w:rPr>
          <w:color w:val="000000"/>
        </w:rPr>
        <w:t xml:space="preserve">C. </w:t>
      </w:r>
      <w:r>
        <w:rPr>
          <w:rFonts w:ascii="Times New Roman" w:hAnsi="Times New Roman" w:eastAsia="Times New Roman" w:cs="Times New Roman"/>
          <w:color w:val="000000"/>
        </w:rPr>
        <w:t>Monday.</w:t>
      </w:r>
    </w:p>
    <w:p w14:paraId="53E7400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What’s the probable relationship between the speakers?</w:t>
      </w:r>
    </w:p>
    <w:p w14:paraId="33D6A45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Husband and wife.</w:t>
      </w:r>
      <w:r>
        <w:rPr>
          <w:color w:val="000000"/>
        </w:rPr>
        <w:tab/>
      </w:r>
      <w:r>
        <w:rPr>
          <w:color w:val="000000"/>
        </w:rPr>
        <w:t xml:space="preserve">B. </w:t>
      </w:r>
      <w:r>
        <w:rPr>
          <w:rFonts w:ascii="Times New Roman" w:hAnsi="Times New Roman" w:eastAsia="Times New Roman" w:cs="Times New Roman"/>
          <w:color w:val="000000"/>
        </w:rPr>
        <w:t>Customer and receptionist.</w:t>
      </w:r>
      <w:r>
        <w:rPr>
          <w:color w:val="000000"/>
        </w:rPr>
        <w:tab/>
      </w:r>
      <w:r>
        <w:rPr>
          <w:color w:val="000000"/>
        </w:rPr>
        <w:t xml:space="preserve">C. </w:t>
      </w:r>
      <w:r>
        <w:rPr>
          <w:rFonts w:ascii="Times New Roman" w:hAnsi="Times New Roman" w:eastAsia="Times New Roman" w:cs="Times New Roman"/>
          <w:color w:val="000000"/>
        </w:rPr>
        <w:t>Chef and assistant.</w:t>
      </w:r>
    </w:p>
    <w:p w14:paraId="39E52802">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40AF6FF9">
      <w:pPr>
        <w:spacing w:line="360" w:lineRule="auto"/>
        <w:jc w:val="both"/>
        <w:textAlignment w:val="center"/>
        <w:rPr>
          <w:color w:val="000000"/>
        </w:rPr>
      </w:pPr>
    </w:p>
    <w:p w14:paraId="1619298B">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will the woman prepare for the man?</w:t>
      </w:r>
    </w:p>
    <w:p w14:paraId="224AEB2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Water.</w:t>
      </w:r>
      <w:r>
        <w:rPr>
          <w:color w:val="000000"/>
        </w:rPr>
        <w:tab/>
      </w:r>
      <w:r>
        <w:rPr>
          <w:color w:val="000000"/>
        </w:rPr>
        <w:t xml:space="preserve">B. </w:t>
      </w:r>
      <w:r>
        <w:rPr>
          <w:rFonts w:ascii="Times New Roman" w:hAnsi="Times New Roman" w:eastAsia="Times New Roman" w:cs="Times New Roman"/>
          <w:color w:val="000000"/>
        </w:rPr>
        <w:t>Sports drinks.</w:t>
      </w:r>
      <w:r>
        <w:rPr>
          <w:color w:val="000000"/>
        </w:rPr>
        <w:tab/>
      </w:r>
      <w:r>
        <w:rPr>
          <w:color w:val="000000"/>
        </w:rPr>
        <w:t xml:space="preserve">C. </w:t>
      </w:r>
      <w:r>
        <w:rPr>
          <w:rFonts w:ascii="Times New Roman" w:hAnsi="Times New Roman" w:eastAsia="Times New Roman" w:cs="Times New Roman"/>
          <w:color w:val="000000"/>
        </w:rPr>
        <w:t>Energy bars.</w:t>
      </w:r>
    </w:p>
    <w:p w14:paraId="67ADA217">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man’s concern about the marathon?</w:t>
      </w:r>
    </w:p>
    <w:p w14:paraId="4231C3C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weather.</w:t>
      </w:r>
      <w:r>
        <w:rPr>
          <w:color w:val="000000"/>
        </w:rPr>
        <w:tab/>
      </w:r>
      <w:r>
        <w:rPr>
          <w:color w:val="000000"/>
        </w:rPr>
        <w:t xml:space="preserve">B. </w:t>
      </w:r>
      <w:r>
        <w:rPr>
          <w:rFonts w:ascii="Times New Roman" w:hAnsi="Times New Roman" w:eastAsia="Times New Roman" w:cs="Times New Roman"/>
          <w:color w:val="000000"/>
        </w:rPr>
        <w:t>His injury.</w:t>
      </w:r>
      <w:r>
        <w:rPr>
          <w:color w:val="000000"/>
        </w:rPr>
        <w:tab/>
      </w:r>
      <w:r>
        <w:rPr>
          <w:color w:val="000000"/>
        </w:rPr>
        <w:t xml:space="preserve">C. </w:t>
      </w:r>
      <w:r>
        <w:rPr>
          <w:rFonts w:ascii="Times New Roman" w:hAnsi="Times New Roman" w:eastAsia="Times New Roman" w:cs="Times New Roman"/>
          <w:color w:val="000000"/>
        </w:rPr>
        <w:t>The distance.</w:t>
      </w:r>
    </w:p>
    <w:p w14:paraId="1572D88E">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woman advise the man to do at last?</w:t>
      </w:r>
    </w:p>
    <w:p w14:paraId="6A7337F0">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Listen to his body.</w:t>
      </w:r>
      <w:r>
        <w:rPr>
          <w:color w:val="000000"/>
        </w:rPr>
        <w:tab/>
      </w:r>
      <w:r>
        <w:rPr>
          <w:color w:val="000000"/>
        </w:rPr>
        <w:t xml:space="preserve">B. </w:t>
      </w:r>
      <w:r>
        <w:rPr>
          <w:rFonts w:ascii="Times New Roman" w:hAnsi="Times New Roman" w:eastAsia="Times New Roman" w:cs="Times New Roman"/>
          <w:color w:val="000000"/>
        </w:rPr>
        <w:t>Quit the race.</w:t>
      </w:r>
      <w:r>
        <w:rPr>
          <w:color w:val="000000"/>
        </w:rPr>
        <w:tab/>
      </w:r>
      <w:r>
        <w:rPr>
          <w:color w:val="000000"/>
        </w:rPr>
        <w:t xml:space="preserve">C. </w:t>
      </w:r>
      <w:r>
        <w:rPr>
          <w:rFonts w:ascii="Times New Roman" w:hAnsi="Times New Roman" w:eastAsia="Times New Roman" w:cs="Times New Roman"/>
          <w:color w:val="000000"/>
        </w:rPr>
        <w:t>Finish the whole race.</w:t>
      </w:r>
    </w:p>
    <w:p w14:paraId="013E2ADB">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6281E7E9">
      <w:pPr>
        <w:spacing w:line="360" w:lineRule="auto"/>
        <w:jc w:val="both"/>
        <w:textAlignment w:val="center"/>
        <w:rPr>
          <w:color w:val="000000"/>
        </w:rPr>
      </w:pPr>
    </w:p>
    <w:p w14:paraId="7600D85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country will the man visit?</w:t>
      </w:r>
    </w:p>
    <w:p w14:paraId="5B903D6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Japan.</w:t>
      </w:r>
      <w:r>
        <w:rPr>
          <w:color w:val="000000"/>
        </w:rPr>
        <w:tab/>
      </w:r>
      <w:r>
        <w:rPr>
          <w:color w:val="000000"/>
        </w:rPr>
        <w:t xml:space="preserve">B. </w:t>
      </w:r>
      <w:r>
        <w:rPr>
          <w:rFonts w:ascii="Times New Roman" w:hAnsi="Times New Roman" w:eastAsia="Times New Roman" w:cs="Times New Roman"/>
          <w:color w:val="000000"/>
        </w:rPr>
        <w:t>Korea.</w:t>
      </w:r>
      <w:r>
        <w:rPr>
          <w:color w:val="000000"/>
        </w:rPr>
        <w:tab/>
      </w:r>
      <w:r>
        <w:rPr>
          <w:color w:val="000000"/>
        </w:rPr>
        <w:t xml:space="preserve">C. </w:t>
      </w:r>
      <w:r>
        <w:rPr>
          <w:rFonts w:ascii="Times New Roman" w:hAnsi="Times New Roman" w:eastAsia="Times New Roman" w:cs="Times New Roman"/>
          <w:color w:val="000000"/>
        </w:rPr>
        <w:t>Singapore.</w:t>
      </w:r>
    </w:p>
    <w:p w14:paraId="1F86CA0F">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does the man plan to get air tickets?</w:t>
      </w:r>
    </w:p>
    <w:p w14:paraId="249B188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paying 3,000 pounds for them.</w:t>
      </w:r>
    </w:p>
    <w:p w14:paraId="197A8E8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exchanging his air miles for tickets.</w:t>
      </w:r>
    </w:p>
    <w:p w14:paraId="22AB72C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asking the travel agency to buy them.</w:t>
      </w:r>
    </w:p>
    <w:p w14:paraId="7DC60A20">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does the woman sound at last?</w:t>
      </w:r>
    </w:p>
    <w:p w14:paraId="2FC3D95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Satisfied.</w:t>
      </w:r>
      <w:r>
        <w:rPr>
          <w:color w:val="000000"/>
        </w:rPr>
        <w:tab/>
      </w:r>
      <w:r>
        <w:rPr>
          <w:color w:val="000000"/>
        </w:rPr>
        <w:t xml:space="preserve">B. </w:t>
      </w:r>
      <w:r>
        <w:rPr>
          <w:rFonts w:ascii="Times New Roman" w:hAnsi="Times New Roman" w:eastAsia="Times New Roman" w:cs="Times New Roman"/>
          <w:color w:val="000000"/>
        </w:rPr>
        <w:t>Concerned.</w:t>
      </w:r>
      <w:r>
        <w:rPr>
          <w:color w:val="000000"/>
        </w:rPr>
        <w:tab/>
      </w:r>
      <w:r>
        <w:rPr>
          <w:color w:val="000000"/>
        </w:rPr>
        <w:t xml:space="preserve">C. </w:t>
      </w:r>
      <w:r>
        <w:rPr>
          <w:rFonts w:ascii="Times New Roman" w:hAnsi="Times New Roman" w:eastAsia="Times New Roman" w:cs="Times New Roman"/>
          <w:color w:val="000000"/>
        </w:rPr>
        <w:t>Annoyed.</w:t>
      </w:r>
    </w:p>
    <w:p w14:paraId="0792CAD2">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74F51100">
      <w:pPr>
        <w:spacing w:line="360" w:lineRule="auto"/>
        <w:jc w:val="both"/>
        <w:textAlignment w:val="center"/>
        <w:rPr>
          <w:color w:val="000000"/>
        </w:rPr>
      </w:pPr>
    </w:p>
    <w:p w14:paraId="2F89ABD3">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the main reason for Claire to choose SNU?</w:t>
      </w:r>
    </w:p>
    <w:p w14:paraId="22812DF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one of the top universities.</w:t>
      </w:r>
    </w:p>
    <w:p w14:paraId="4FF64A6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allows her to be independent.</w:t>
      </w:r>
    </w:p>
    <w:p w14:paraId="4B7AF84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offers summer work projects.</w:t>
      </w:r>
    </w:p>
    <w:p w14:paraId="3A065E60">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did the Indian project involve?</w:t>
      </w:r>
    </w:p>
    <w:p w14:paraId="4F76374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Constructing country roads.</w:t>
      </w:r>
    </w:p>
    <w:p w14:paraId="7979B1A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Selling agricultural produce.</w:t>
      </w:r>
    </w:p>
    <w:p w14:paraId="2BAB6F2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Planning the best trade routes.</w:t>
      </w:r>
    </w:p>
    <w:p w14:paraId="625733F6">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Claire think about the summer program experience?</w:t>
      </w:r>
    </w:p>
    <w:p w14:paraId="1CB9B95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physically challenging.</w:t>
      </w:r>
    </w:p>
    <w:p w14:paraId="0B3D7A1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a chance to explore a new place.</w:t>
      </w:r>
    </w:p>
    <w:p w14:paraId="674D42C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enables her to apply theory to practice.</w:t>
      </w:r>
    </w:p>
    <w:p w14:paraId="299764EC">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0EF9169D">
      <w:pPr>
        <w:spacing w:line="360" w:lineRule="auto"/>
        <w:jc w:val="both"/>
        <w:textAlignment w:val="center"/>
        <w:rPr>
          <w:color w:val="000000"/>
        </w:rPr>
      </w:pPr>
    </w:p>
    <w:p w14:paraId="2B702CCF">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the speaker doing?</w:t>
      </w:r>
    </w:p>
    <w:p w14:paraId="57B6783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Introducing tourist spots.</w:t>
      </w:r>
      <w:r>
        <w:rPr>
          <w:color w:val="000000"/>
        </w:rPr>
        <w:tab/>
      </w:r>
      <w:r>
        <w:rPr>
          <w:color w:val="000000"/>
        </w:rPr>
        <w:t xml:space="preserve">B. </w:t>
      </w:r>
      <w:r>
        <w:rPr>
          <w:rFonts w:ascii="Times New Roman" w:hAnsi="Times New Roman" w:eastAsia="Times New Roman" w:cs="Times New Roman"/>
          <w:color w:val="000000"/>
        </w:rPr>
        <w:t>Reviewing a book.</w:t>
      </w:r>
      <w:r>
        <w:rPr>
          <w:color w:val="000000"/>
        </w:rPr>
        <w:tab/>
      </w:r>
      <w:r>
        <w:rPr>
          <w:color w:val="000000"/>
        </w:rPr>
        <w:t xml:space="preserve">C. </w:t>
      </w:r>
      <w:r>
        <w:rPr>
          <w:rFonts w:ascii="Times New Roman" w:hAnsi="Times New Roman" w:eastAsia="Times New Roman" w:cs="Times New Roman"/>
          <w:color w:val="000000"/>
        </w:rPr>
        <w:t>Hosting a program.</w:t>
      </w:r>
    </w:p>
    <w:p w14:paraId="53FB49A5">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will the highest temperature be on Thursday?</w:t>
      </w:r>
    </w:p>
    <w:p w14:paraId="047103B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Around 15℃.</w:t>
      </w:r>
      <w:r>
        <w:rPr>
          <w:color w:val="000000"/>
        </w:rPr>
        <w:tab/>
      </w:r>
      <w:r>
        <w:rPr>
          <w:color w:val="000000"/>
        </w:rPr>
        <w:t xml:space="preserve">B. </w:t>
      </w:r>
      <w:r>
        <w:rPr>
          <w:rFonts w:ascii="Times New Roman" w:hAnsi="Times New Roman" w:eastAsia="Times New Roman" w:cs="Times New Roman"/>
          <w:color w:val="000000"/>
        </w:rPr>
        <w:t>Around 10℃.</w:t>
      </w:r>
      <w:r>
        <w:rPr>
          <w:color w:val="000000"/>
        </w:rPr>
        <w:tab/>
      </w:r>
      <w:r>
        <w:rPr>
          <w:color w:val="000000"/>
        </w:rPr>
        <w:t xml:space="preserve">C. </w:t>
      </w:r>
      <w:r>
        <w:rPr>
          <w:rFonts w:ascii="Times New Roman" w:hAnsi="Times New Roman" w:eastAsia="Times New Roman" w:cs="Times New Roman"/>
          <w:color w:val="000000"/>
        </w:rPr>
        <w:t>Around 7℃.</w:t>
      </w:r>
    </w:p>
    <w:p w14:paraId="1EBA228F">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Why did the Frenchman make the trip?</w:t>
      </w:r>
    </w:p>
    <w:p w14:paraId="5CA88FE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enjoy the view of Europe.</w:t>
      </w:r>
    </w:p>
    <w:p w14:paraId="468BC9A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become a popular blogger.</w:t>
      </w:r>
    </w:p>
    <w:p w14:paraId="17E36E2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collect funds for charity causes.</w:t>
      </w:r>
    </w:p>
    <w:p w14:paraId="2E06C28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Who wrote the new recipe book?</w:t>
      </w:r>
    </w:p>
    <w:p w14:paraId="15E11CB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man from Paris.</w:t>
      </w:r>
      <w:r>
        <w:rPr>
          <w:color w:val="000000"/>
        </w:rPr>
        <w:tab/>
      </w:r>
      <w:r>
        <w:rPr>
          <w:color w:val="000000"/>
        </w:rPr>
        <w:t xml:space="preserve">B. </w:t>
      </w:r>
      <w:r>
        <w:rPr>
          <w:rFonts w:ascii="Times New Roman" w:hAnsi="Times New Roman" w:eastAsia="Times New Roman" w:cs="Times New Roman"/>
          <w:color w:val="000000"/>
        </w:rPr>
        <w:t>Some school children.</w:t>
      </w:r>
      <w:r>
        <w:rPr>
          <w:color w:val="000000"/>
        </w:rPr>
        <w:tab/>
      </w:r>
      <w:r>
        <w:rPr>
          <w:color w:val="000000"/>
        </w:rPr>
        <w:t xml:space="preserve">C. </w:t>
      </w:r>
      <w:r>
        <w:rPr>
          <w:rFonts w:ascii="Times New Roman" w:hAnsi="Times New Roman" w:eastAsia="Times New Roman" w:cs="Times New Roman"/>
          <w:color w:val="000000"/>
        </w:rPr>
        <w:t>Some canteen staff.</w:t>
      </w:r>
    </w:p>
    <w:p w14:paraId="0990314A">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7001EF7">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0664D6DE">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752B30E6">
      <w:pPr>
        <w:spacing w:line="360" w:lineRule="auto"/>
        <w:jc w:val="center"/>
        <w:textAlignment w:val="center"/>
        <w:rPr>
          <w:color w:val="000000"/>
        </w:rPr>
      </w:pPr>
      <w:r>
        <w:rPr>
          <w:rFonts w:ascii="Times New Roman" w:hAnsi="Times New Roman" w:eastAsia="Times New Roman" w:cs="Times New Roman"/>
          <w:b/>
          <w:color w:val="000000"/>
          <w:sz w:val="24"/>
        </w:rPr>
        <w:t>A</w:t>
      </w:r>
    </w:p>
    <w:p w14:paraId="7363B782">
      <w:pPr>
        <w:spacing w:line="360" w:lineRule="auto"/>
        <w:ind w:firstLine="420"/>
        <w:jc w:val="both"/>
        <w:textAlignment w:val="center"/>
        <w:rPr>
          <w:color w:val="000000"/>
        </w:rPr>
      </w:pPr>
      <w:r>
        <w:rPr>
          <w:rFonts w:ascii="Times New Roman" w:hAnsi="Times New Roman" w:eastAsia="Times New Roman" w:cs="Times New Roman"/>
          <w:color w:val="000000"/>
        </w:rPr>
        <w:t>The Sellman Plantation is made up of 500 acres (</w:t>
      </w:r>
      <w:r>
        <w:rPr>
          <w:rFonts w:ascii="宋体" w:hAnsi="宋体" w:eastAsia="宋体" w:cs="宋体"/>
          <w:color w:val="000000"/>
        </w:rPr>
        <w:t>英亩</w:t>
      </w:r>
      <w:r>
        <w:rPr>
          <w:rFonts w:ascii="Times New Roman" w:hAnsi="Times New Roman" w:eastAsia="Times New Roman" w:cs="Times New Roman"/>
          <w:color w:val="000000"/>
        </w:rPr>
        <w:t>) of farmland and the historic Sellman House. The area is full of history just waiting to be explored, and that is exactly what volunteer scientists are doing as part of several active archaeology (</w:t>
      </w:r>
      <w:r>
        <w:rPr>
          <w:rFonts w:ascii="宋体" w:hAnsi="宋体" w:eastAsia="宋体" w:cs="宋体"/>
          <w:color w:val="000000"/>
        </w:rPr>
        <w:t>考古</w:t>
      </w:r>
      <w:r>
        <w:rPr>
          <w:rFonts w:ascii="Times New Roman" w:hAnsi="Times New Roman" w:eastAsia="Times New Roman" w:cs="Times New Roman"/>
          <w:color w:val="000000"/>
        </w:rPr>
        <w:t>) projects at the plantation.</w:t>
      </w:r>
    </w:p>
    <w:p w14:paraId="2F6A6757">
      <w:pPr>
        <w:spacing w:line="360" w:lineRule="auto"/>
        <w:ind w:firstLine="420"/>
        <w:jc w:val="both"/>
        <w:textAlignment w:val="center"/>
        <w:rPr>
          <w:color w:val="000000"/>
        </w:rPr>
      </w:pPr>
      <w:r>
        <w:rPr>
          <w:rFonts w:ascii="Times New Roman" w:hAnsi="Times New Roman" w:eastAsia="Times New Roman" w:cs="Times New Roman"/>
          <w:color w:val="000000"/>
        </w:rPr>
        <w:t>The Archaeology Lab is staffed entirely by volunteers and college students. We encourage anyone who is interested to get in touch with us. As a volunteer, you’ll have the opportunity to:</w:t>
      </w:r>
    </w:p>
    <w:p w14:paraId="630000C9">
      <w:pPr>
        <w:spacing w:line="360" w:lineRule="auto"/>
        <w:ind w:firstLine="420"/>
        <w:jc w:val="both"/>
        <w:textAlignment w:val="center"/>
        <w:rPr>
          <w:color w:val="000000"/>
        </w:rPr>
      </w:pPr>
      <w:r>
        <w:rPr>
          <w:rFonts w:ascii="Times New Roman" w:hAnsi="Times New Roman" w:eastAsia="Times New Roman" w:cs="Times New Roman"/>
          <w:color w:val="000000"/>
        </w:rPr>
        <w:t xml:space="preserve">●dig in areas that scientists think contain objects that show how the local people lived. </w:t>
      </w:r>
    </w:p>
    <w:p w14:paraId="1E4064F5">
      <w:pPr>
        <w:spacing w:line="360" w:lineRule="auto"/>
        <w:ind w:firstLine="420"/>
        <w:jc w:val="both"/>
        <w:textAlignment w:val="center"/>
        <w:rPr>
          <w:color w:val="000000"/>
        </w:rPr>
      </w:pPr>
      <w:r>
        <w:rPr>
          <w:rFonts w:ascii="Times New Roman" w:hAnsi="Times New Roman" w:eastAsia="Times New Roman" w:cs="Times New Roman"/>
          <w:color w:val="000000"/>
        </w:rPr>
        <w:t>●sort soil through big screens to find small items like old pipes, nails, and Indian artifacts (</w:t>
      </w:r>
      <w:r>
        <w:rPr>
          <w:rFonts w:ascii="宋体" w:hAnsi="宋体" w:eastAsia="宋体" w:cs="宋体"/>
          <w:color w:val="000000"/>
        </w:rPr>
        <w:t>器物</w:t>
      </w:r>
      <w:r>
        <w:rPr>
          <w:rFonts w:ascii="Times New Roman" w:hAnsi="Times New Roman" w:eastAsia="Times New Roman" w:cs="Times New Roman"/>
          <w:color w:val="000000"/>
        </w:rPr>
        <w:t>).</w:t>
      </w:r>
    </w:p>
    <w:p w14:paraId="62649546">
      <w:pPr>
        <w:spacing w:line="360" w:lineRule="auto"/>
        <w:ind w:firstLine="420"/>
        <w:jc w:val="both"/>
        <w:textAlignment w:val="center"/>
        <w:rPr>
          <w:color w:val="000000"/>
        </w:rPr>
      </w:pPr>
      <w:r>
        <w:rPr>
          <w:rFonts w:ascii="Times New Roman" w:hAnsi="Times New Roman" w:eastAsia="Times New Roman" w:cs="Times New Roman"/>
          <w:color w:val="000000"/>
        </w:rPr>
        <w:t>●smooth the units to reveal color and texture patterns that provide evidence of how the land was used.</w:t>
      </w:r>
    </w:p>
    <w:p w14:paraId="11C24D2C">
      <w:pPr>
        <w:spacing w:line="360" w:lineRule="auto"/>
        <w:ind w:firstLine="420"/>
        <w:jc w:val="both"/>
        <w:textAlignment w:val="center"/>
        <w:rPr>
          <w:color w:val="000000"/>
        </w:rPr>
      </w:pPr>
      <w:r>
        <w:rPr>
          <w:rFonts w:ascii="Times New Roman" w:hAnsi="Times New Roman" w:eastAsia="Times New Roman" w:cs="Times New Roman"/>
          <w:color w:val="000000"/>
        </w:rPr>
        <w:t>●wash and identify recovered artifacts.</w:t>
      </w:r>
    </w:p>
    <w:p w14:paraId="417FD19C">
      <w:pPr>
        <w:spacing w:line="360" w:lineRule="auto"/>
        <w:ind w:firstLine="420"/>
        <w:jc w:val="both"/>
        <w:textAlignment w:val="center"/>
        <w:rPr>
          <w:color w:val="000000"/>
        </w:rPr>
      </w:pPr>
      <w:r>
        <w:rPr>
          <w:rFonts w:ascii="Times New Roman" w:hAnsi="Times New Roman" w:eastAsia="Times New Roman" w:cs="Times New Roman"/>
          <w:color w:val="000000"/>
        </w:rPr>
        <w:t>If you are interested in regularly volunteering, we encourage you to consider creating your own research project. You can:</w:t>
      </w:r>
    </w:p>
    <w:p w14:paraId="37306078">
      <w:pPr>
        <w:spacing w:line="360" w:lineRule="auto"/>
        <w:ind w:firstLine="420"/>
        <w:jc w:val="both"/>
        <w:textAlignment w:val="center"/>
        <w:rPr>
          <w:color w:val="000000"/>
        </w:rPr>
      </w:pPr>
      <w:r>
        <w:rPr>
          <w:rFonts w:ascii="Times New Roman" w:hAnsi="Times New Roman" w:eastAsia="Times New Roman" w:cs="Times New Roman"/>
          <w:color w:val="000000"/>
        </w:rPr>
        <w:t>●develop original research questions.</w:t>
      </w:r>
    </w:p>
    <w:p w14:paraId="716C256B">
      <w:pPr>
        <w:spacing w:line="360" w:lineRule="auto"/>
        <w:ind w:firstLine="420"/>
        <w:jc w:val="both"/>
        <w:textAlignment w:val="center"/>
        <w:rPr>
          <w:color w:val="000000"/>
        </w:rPr>
      </w:pPr>
      <w:r>
        <w:rPr>
          <w:rFonts w:ascii="Times New Roman" w:hAnsi="Times New Roman" w:eastAsia="Times New Roman" w:cs="Times New Roman"/>
          <w:color w:val="000000"/>
        </w:rPr>
        <w:t>●create procedures to answer those questions.</w:t>
      </w:r>
    </w:p>
    <w:p w14:paraId="23C40312">
      <w:pPr>
        <w:spacing w:line="360" w:lineRule="auto"/>
        <w:ind w:firstLine="420"/>
        <w:jc w:val="both"/>
        <w:textAlignment w:val="center"/>
        <w:rPr>
          <w:color w:val="000000"/>
        </w:rPr>
      </w:pPr>
      <w:r>
        <w:rPr>
          <w:rFonts w:ascii="Times New Roman" w:hAnsi="Times New Roman" w:eastAsia="Times New Roman" w:cs="Times New Roman"/>
          <w:color w:val="000000"/>
        </w:rPr>
        <w:t>●do the research with support from assistant volunteer scientists.</w:t>
      </w:r>
    </w:p>
    <w:p w14:paraId="5A52F830">
      <w:pPr>
        <w:spacing w:line="360" w:lineRule="auto"/>
        <w:ind w:firstLine="420"/>
        <w:jc w:val="both"/>
        <w:textAlignment w:val="center"/>
        <w:rPr>
          <w:color w:val="000000"/>
        </w:rPr>
      </w:pPr>
      <w:r>
        <w:rPr>
          <w:rFonts w:ascii="Times New Roman" w:hAnsi="Times New Roman" w:eastAsia="Times New Roman" w:cs="Times New Roman"/>
          <w:color w:val="000000"/>
        </w:rPr>
        <w:t>●write reports about the methods and findings.</w:t>
      </w:r>
    </w:p>
    <w:p w14:paraId="3601CF38">
      <w:pPr>
        <w:spacing w:line="360" w:lineRule="auto"/>
        <w:ind w:firstLine="420"/>
        <w:jc w:val="both"/>
        <w:textAlignment w:val="center"/>
        <w:rPr>
          <w:color w:val="000000"/>
        </w:rPr>
      </w:pPr>
      <w:r>
        <w:rPr>
          <w:rFonts w:ascii="Times New Roman" w:hAnsi="Times New Roman" w:eastAsia="Times New Roman" w:cs="Times New Roman"/>
          <w:b/>
          <w:color w:val="000000"/>
        </w:rPr>
        <w:t>Age and time commitment</w:t>
      </w:r>
    </w:p>
    <w:p w14:paraId="4011EDC6">
      <w:pPr>
        <w:spacing w:line="360" w:lineRule="auto"/>
        <w:ind w:firstLine="420"/>
        <w:jc w:val="both"/>
        <w:textAlignment w:val="center"/>
        <w:rPr>
          <w:color w:val="000000"/>
        </w:rPr>
      </w:pPr>
      <w:r>
        <w:rPr>
          <w:rFonts w:ascii="Times New Roman" w:hAnsi="Times New Roman" w:eastAsia="Times New Roman" w:cs="Times New Roman"/>
          <w:color w:val="000000"/>
        </w:rPr>
        <w:t>Minimum age is 16.</w:t>
      </w:r>
    </w:p>
    <w:p w14:paraId="08A32EB4">
      <w:pPr>
        <w:spacing w:line="360" w:lineRule="auto"/>
        <w:ind w:firstLine="420"/>
        <w:jc w:val="both"/>
        <w:textAlignment w:val="center"/>
        <w:rPr>
          <w:color w:val="000000"/>
        </w:rPr>
      </w:pPr>
      <w:r>
        <w:rPr>
          <w:rFonts w:ascii="Times New Roman" w:hAnsi="Times New Roman" w:eastAsia="Times New Roman" w:cs="Times New Roman"/>
          <w:color w:val="000000"/>
        </w:rPr>
        <w:t>Minimum time commitment is three 3-hour visits.</w:t>
      </w:r>
    </w:p>
    <w:p w14:paraId="0A1486EB">
      <w:pPr>
        <w:spacing w:line="360" w:lineRule="auto"/>
        <w:ind w:firstLine="420"/>
        <w:jc w:val="both"/>
        <w:textAlignment w:val="center"/>
        <w:rPr>
          <w:color w:val="000000"/>
        </w:rPr>
      </w:pPr>
      <w:r>
        <w:rPr>
          <w:rFonts w:ascii="Times New Roman" w:hAnsi="Times New Roman" w:eastAsia="Times New Roman" w:cs="Times New Roman"/>
          <w:b/>
          <w:color w:val="000000"/>
        </w:rPr>
        <w:t>Days/times</w:t>
      </w:r>
    </w:p>
    <w:p w14:paraId="07198844">
      <w:pPr>
        <w:spacing w:line="360" w:lineRule="auto"/>
        <w:ind w:firstLine="420"/>
        <w:jc w:val="both"/>
        <w:textAlignment w:val="center"/>
        <w:rPr>
          <w:color w:val="000000"/>
        </w:rPr>
      </w:pPr>
      <w:r>
        <w:rPr>
          <w:rFonts w:ascii="Times New Roman" w:hAnsi="Times New Roman" w:eastAsia="Times New Roman" w:cs="Times New Roman"/>
          <w:color w:val="000000"/>
        </w:rPr>
        <w:t>The lab is active on Wednesdays from 9 a.m. to 3 p.m., but volunteers don’t need to stay the entire day.</w:t>
      </w:r>
    </w:p>
    <w:p w14:paraId="454BECE9">
      <w:pPr>
        <w:spacing w:line="360" w:lineRule="auto"/>
        <w:ind w:firstLine="420"/>
        <w:jc w:val="both"/>
        <w:textAlignment w:val="center"/>
        <w:rPr>
          <w:color w:val="000000"/>
        </w:rPr>
      </w:pPr>
      <w:r>
        <w:rPr>
          <w:rFonts w:ascii="Times New Roman" w:hAnsi="Times New Roman" w:eastAsia="Times New Roman" w:cs="Times New Roman"/>
          <w:b/>
          <w:color w:val="000000"/>
        </w:rPr>
        <w:t>To sign up or for more information</w:t>
      </w:r>
    </w:p>
    <w:p w14:paraId="3B0C9743">
      <w:pPr>
        <w:spacing w:line="360" w:lineRule="auto"/>
        <w:ind w:firstLine="420"/>
        <w:jc w:val="both"/>
        <w:textAlignment w:val="center"/>
        <w:rPr>
          <w:color w:val="000000"/>
        </w:rPr>
      </w:pPr>
      <w:r>
        <w:rPr>
          <w:rFonts w:ascii="Times New Roman" w:hAnsi="Times New Roman" w:eastAsia="Times New Roman" w:cs="Times New Roman"/>
          <w:color w:val="000000"/>
        </w:rPr>
        <w:t>Contact Rachael Mady, SERC Participatory Science Coordinator, at MadyR@si.edu or 443-482-2276.</w:t>
      </w:r>
    </w:p>
    <w:p w14:paraId="798937FC">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can volunteers do at the Archaeology Lab?</w:t>
      </w:r>
    </w:p>
    <w:p w14:paraId="7EFF19E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Classify ancient documents.</w:t>
      </w:r>
      <w:r>
        <w:rPr>
          <w:color w:val="000000"/>
        </w:rPr>
        <w:tab/>
      </w:r>
      <w:r>
        <w:rPr>
          <w:color w:val="000000"/>
        </w:rPr>
        <w:t xml:space="preserve">B. </w:t>
      </w:r>
      <w:r>
        <w:rPr>
          <w:rFonts w:ascii="Times New Roman" w:hAnsi="Times New Roman" w:eastAsia="Times New Roman" w:cs="Times New Roman"/>
          <w:color w:val="000000"/>
        </w:rPr>
        <w:t>Uncover historical artifacts.</w:t>
      </w:r>
    </w:p>
    <w:p w14:paraId="41E0484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Interview research assistants.</w:t>
      </w:r>
      <w:r>
        <w:rPr>
          <w:color w:val="000000"/>
        </w:rPr>
        <w:tab/>
      </w:r>
      <w:r>
        <w:rPr>
          <w:color w:val="000000"/>
        </w:rPr>
        <w:t xml:space="preserve">D. </w:t>
      </w:r>
      <w:r>
        <w:rPr>
          <w:rFonts w:ascii="Times New Roman" w:hAnsi="Times New Roman" w:eastAsia="Times New Roman" w:cs="Times New Roman"/>
          <w:color w:val="000000"/>
        </w:rPr>
        <w:t>Organize public exhibitions.</w:t>
      </w:r>
    </w:p>
    <w:p w14:paraId="4F7EDAC8">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an essential requirement for volunteering at the lab?</w:t>
      </w:r>
    </w:p>
    <w:p w14:paraId="596968F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Being at least 16 years old.</w:t>
      </w:r>
      <w:r>
        <w:rPr>
          <w:color w:val="000000"/>
        </w:rPr>
        <w:tab/>
      </w:r>
      <w:r>
        <w:rPr>
          <w:color w:val="000000"/>
        </w:rPr>
        <w:t xml:space="preserve">B. </w:t>
      </w:r>
      <w:r>
        <w:rPr>
          <w:rFonts w:ascii="Times New Roman" w:hAnsi="Times New Roman" w:eastAsia="Times New Roman" w:cs="Times New Roman"/>
          <w:color w:val="000000"/>
        </w:rPr>
        <w:t>Staying for the entire 6-hour workday.</w:t>
      </w:r>
    </w:p>
    <w:p w14:paraId="669523C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Participating every Wednesday.</w:t>
      </w:r>
      <w:r>
        <w:rPr>
          <w:color w:val="000000"/>
        </w:rPr>
        <w:tab/>
      </w:r>
      <w:r>
        <w:rPr>
          <w:color w:val="000000"/>
        </w:rPr>
        <w:t xml:space="preserve">D. </w:t>
      </w:r>
      <w:r>
        <w:rPr>
          <w:rFonts w:ascii="Times New Roman" w:hAnsi="Times New Roman" w:eastAsia="Times New Roman" w:cs="Times New Roman"/>
          <w:color w:val="000000"/>
        </w:rPr>
        <w:t>Writing reports on archaeological findings.</w:t>
      </w:r>
    </w:p>
    <w:p w14:paraId="656A8D51">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is the main purpose of this text?</w:t>
      </w:r>
    </w:p>
    <w:p w14:paraId="5DBA78E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promote tourism at Sellman Plantation.</w:t>
      </w:r>
    </w:p>
    <w:p w14:paraId="16CB71B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train scientists in advanced techniques.</w:t>
      </w:r>
    </w:p>
    <w:p w14:paraId="7916536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seek volunteers for historical studies.</w:t>
      </w:r>
    </w:p>
    <w:p w14:paraId="56A0581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explain the history of the Sellman House.</w:t>
      </w:r>
    </w:p>
    <w:p w14:paraId="19F6FF48">
      <w:pPr>
        <w:spacing w:line="360" w:lineRule="auto"/>
        <w:jc w:val="center"/>
        <w:textAlignment w:val="center"/>
        <w:rPr>
          <w:color w:val="000000"/>
        </w:rPr>
      </w:pPr>
      <w:r>
        <w:rPr>
          <w:rFonts w:ascii="Times New Roman" w:hAnsi="Times New Roman" w:eastAsia="Times New Roman" w:cs="Times New Roman"/>
          <w:b/>
          <w:color w:val="000000"/>
          <w:sz w:val="24"/>
        </w:rPr>
        <w:t>B</w:t>
      </w:r>
    </w:p>
    <w:p w14:paraId="5D10C821">
      <w:pPr>
        <w:spacing w:line="360" w:lineRule="auto"/>
        <w:ind w:firstLine="420"/>
        <w:jc w:val="both"/>
        <w:textAlignment w:val="center"/>
        <w:rPr>
          <w:color w:val="000000"/>
        </w:rPr>
      </w:pPr>
      <w:r>
        <w:rPr>
          <w:rFonts w:ascii="Times New Roman" w:hAnsi="Times New Roman" w:eastAsia="Times New Roman" w:cs="Times New Roman"/>
          <w:color w:val="000000"/>
        </w:rPr>
        <w:t>Like a lot of Canadians, Andrew Suboch grew up knowing little about Canada’s national game — lacrosse(</w:t>
      </w:r>
      <w:r>
        <w:rPr>
          <w:rFonts w:ascii="宋体" w:hAnsi="宋体" w:eastAsia="宋体" w:cs="宋体"/>
          <w:color w:val="000000"/>
        </w:rPr>
        <w:t>曲棍球</w:t>
      </w:r>
      <w:r>
        <w:rPr>
          <w:rFonts w:ascii="Times New Roman" w:hAnsi="Times New Roman" w:eastAsia="Times New Roman" w:cs="Times New Roman"/>
          <w:color w:val="000000"/>
        </w:rPr>
        <w:t>), other than watching some neighbours pass a ball using old wooden sticks.</w:t>
      </w:r>
    </w:p>
    <w:p w14:paraId="7ED6AE33">
      <w:pPr>
        <w:spacing w:line="360" w:lineRule="auto"/>
        <w:ind w:firstLine="420"/>
        <w:jc w:val="both"/>
        <w:textAlignment w:val="center"/>
        <w:rPr>
          <w:color w:val="000000"/>
        </w:rPr>
      </w:pPr>
      <w:r>
        <w:rPr>
          <w:rFonts w:ascii="Times New Roman" w:hAnsi="Times New Roman" w:eastAsia="Times New Roman" w:cs="Times New Roman"/>
          <w:color w:val="000000"/>
        </w:rPr>
        <w:t>It was only when his two children started playing the game as part of their training for hockey (</w:t>
      </w:r>
      <w:r>
        <w:rPr>
          <w:rFonts w:ascii="宋体" w:hAnsi="宋体" w:eastAsia="宋体" w:cs="宋体"/>
          <w:color w:val="000000"/>
        </w:rPr>
        <w:t>冰球</w:t>
      </w:r>
      <w:r>
        <w:rPr>
          <w:rFonts w:ascii="Times New Roman" w:hAnsi="Times New Roman" w:eastAsia="Times New Roman" w:cs="Times New Roman"/>
          <w:color w:val="000000"/>
        </w:rPr>
        <w:t>) that he took much notice. His son, Jack, went on to excel at lacrosse and he now plays for the Vancouver Warriors of the National Lacrosse League.</w:t>
      </w:r>
    </w:p>
    <w:p w14:paraId="6A786C88">
      <w:pPr>
        <w:spacing w:line="360" w:lineRule="auto"/>
        <w:ind w:firstLine="420"/>
        <w:jc w:val="both"/>
        <w:textAlignment w:val="center"/>
        <w:rPr>
          <w:color w:val="000000"/>
        </w:rPr>
      </w:pPr>
      <w:r>
        <w:rPr>
          <w:rFonts w:ascii="Times New Roman" w:hAnsi="Times New Roman" w:eastAsia="Times New Roman" w:cs="Times New Roman"/>
          <w:color w:val="000000"/>
        </w:rPr>
        <w:t>Both children came up through the Mimico Minor Lacrosse organization, in the Toronto area, which has been around since 1890. When the number of players in the kids’ league began falling in 2014, Mr. Suboch, who is a personal injury lawyer in Toronto, volunteered to step in. He offered to sponsor the “Baby Peanut” program, which introduced children ages 3 and 4 to the game.</w:t>
      </w:r>
    </w:p>
    <w:p w14:paraId="7F5FF96D">
      <w:pPr>
        <w:spacing w:line="360" w:lineRule="auto"/>
        <w:ind w:firstLine="420"/>
        <w:jc w:val="both"/>
        <w:textAlignment w:val="center"/>
        <w:rPr>
          <w:color w:val="000000"/>
        </w:rPr>
      </w:pPr>
      <w:r>
        <w:rPr>
          <w:rFonts w:ascii="Times New Roman" w:hAnsi="Times New Roman" w:eastAsia="Times New Roman" w:cs="Times New Roman"/>
          <w:color w:val="000000"/>
        </w:rPr>
        <w:t xml:space="preserve">Thanks to his sponsorship, more than 100 children play for free each spring for eight weeks. They spend an hour every Saturday learning the game and every player is given a lightweight stick and a shirt. “They are taught to catch, throw, pass and shoot in a non-contact environment,” he said. “You get them running around. Get them away from the screen. It is our national game, so you get them exposed. And sure enough, they </w:t>
      </w:r>
      <w:r>
        <w:rPr>
          <w:rFonts w:ascii="Times New Roman" w:hAnsi="Times New Roman" w:eastAsia="Times New Roman" w:cs="Times New Roman"/>
          <w:color w:val="000000"/>
          <w:u w:val="single"/>
        </w:rPr>
        <w:t>caught on.</w:t>
      </w:r>
      <w:r>
        <w:rPr>
          <w:rFonts w:ascii="Times New Roman" w:hAnsi="Times New Roman" w:eastAsia="Times New Roman" w:cs="Times New Roman"/>
          <w:color w:val="000000"/>
        </w:rPr>
        <w:t>”</w:t>
      </w:r>
    </w:p>
    <w:p w14:paraId="41E3FF2A">
      <w:pPr>
        <w:spacing w:line="360" w:lineRule="auto"/>
        <w:ind w:firstLine="420"/>
        <w:jc w:val="both"/>
        <w:textAlignment w:val="center"/>
        <w:rPr>
          <w:color w:val="000000"/>
        </w:rPr>
      </w:pPr>
      <w:r>
        <w:rPr>
          <w:rFonts w:ascii="Times New Roman" w:hAnsi="Times New Roman" w:eastAsia="Times New Roman" w:cs="Times New Roman"/>
          <w:color w:val="000000"/>
        </w:rPr>
        <w:t>To fund the program, Mr. Suboch came up with a novel idea. He started searching his neighbourhood for used appliances, metal and electronic items, such as computers and cellphones. He sorted the material and sold it to a local recycling centre. “Word has gotten out, so people now will give me their used electronics and metal stuff,” he said. The recycling effort raises around $20,000 annually, which covers the cost of the lacrosse program.</w:t>
      </w:r>
    </w:p>
    <w:p w14:paraId="5FD3C7C0">
      <w:pPr>
        <w:spacing w:line="360" w:lineRule="auto"/>
        <w:ind w:firstLine="420"/>
        <w:jc w:val="both"/>
        <w:textAlignment w:val="center"/>
        <w:rPr>
          <w:color w:val="000000"/>
        </w:rPr>
      </w:pPr>
      <w:r>
        <w:rPr>
          <w:rFonts w:ascii="Times New Roman" w:hAnsi="Times New Roman" w:eastAsia="Times New Roman" w:cs="Times New Roman"/>
          <w:color w:val="000000"/>
        </w:rPr>
        <w:t>Mr. Suboch said watching the kids play has given him a lot of satisfaction and joy. Not only is far less junk going to landfill sites, he said, but “we’ve also got kids who are not in front of a screen.”</w:t>
      </w:r>
    </w:p>
    <w:p w14:paraId="744F5449">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did Andrew start sponsoring the “Baby Peanut” program?</w:t>
      </w:r>
    </w:p>
    <w:p w14:paraId="793F1C9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son asked him to support the game.</w:t>
      </w:r>
    </w:p>
    <w:p w14:paraId="4C654CF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kids’ league faced declining participation.</w:t>
      </w:r>
    </w:p>
    <w:p w14:paraId="37D3D80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wanted to promote his own law firm.</w:t>
      </w:r>
    </w:p>
    <w:p w14:paraId="60CAF1F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hoped to popularize a hockey organization.</w:t>
      </w:r>
    </w:p>
    <w:p w14:paraId="477283D2">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the underlined phrase “caught on” in paragraph 4 mean?</w:t>
      </w:r>
    </w:p>
    <w:p w14:paraId="41D1F50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Learned the rules.</w:t>
      </w:r>
      <w:r>
        <w:rPr>
          <w:color w:val="000000"/>
        </w:rPr>
        <w:tab/>
      </w:r>
      <w:r>
        <w:rPr>
          <w:color w:val="000000"/>
        </w:rPr>
        <w:t xml:space="preserve">B. </w:t>
      </w:r>
      <w:r>
        <w:rPr>
          <w:rFonts w:ascii="Times New Roman" w:hAnsi="Times New Roman" w:eastAsia="Times New Roman" w:cs="Times New Roman"/>
          <w:color w:val="000000"/>
        </w:rPr>
        <w:t>Got injured.</w:t>
      </w:r>
    </w:p>
    <w:p w14:paraId="526079E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Attracted donations.</w:t>
      </w:r>
      <w:r>
        <w:rPr>
          <w:color w:val="000000"/>
        </w:rPr>
        <w:tab/>
      </w:r>
      <w:r>
        <w:rPr>
          <w:color w:val="000000"/>
        </w:rPr>
        <w:t xml:space="preserve">D. </w:t>
      </w:r>
      <w:r>
        <w:rPr>
          <w:rFonts w:ascii="Times New Roman" w:hAnsi="Times New Roman" w:eastAsia="Times New Roman" w:cs="Times New Roman"/>
          <w:color w:val="000000"/>
        </w:rPr>
        <w:t>Became interested.</w:t>
      </w:r>
    </w:p>
    <w:p w14:paraId="734AB647">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did Andrew obtain funds for the lacrosse program?</w:t>
      </w:r>
    </w:p>
    <w:p w14:paraId="4BF86C7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organizing charity matches.</w:t>
      </w:r>
      <w:r>
        <w:rPr>
          <w:color w:val="000000"/>
        </w:rPr>
        <w:tab/>
      </w:r>
      <w:r>
        <w:rPr>
          <w:color w:val="000000"/>
        </w:rPr>
        <w:t xml:space="preserve">B. </w:t>
      </w:r>
      <w:r>
        <w:rPr>
          <w:rFonts w:ascii="Times New Roman" w:hAnsi="Times New Roman" w:eastAsia="Times New Roman" w:cs="Times New Roman"/>
          <w:color w:val="000000"/>
        </w:rPr>
        <w:t>By collecting and selling used items.</w:t>
      </w:r>
    </w:p>
    <w:p w14:paraId="60AC88D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charging participation fees.</w:t>
      </w:r>
      <w:r>
        <w:rPr>
          <w:color w:val="000000"/>
        </w:rPr>
        <w:tab/>
      </w:r>
      <w:r>
        <w:rPr>
          <w:color w:val="000000"/>
        </w:rPr>
        <w:t xml:space="preserve">D. </w:t>
      </w:r>
      <w:r>
        <w:rPr>
          <w:rFonts w:ascii="Times New Roman" w:hAnsi="Times New Roman" w:eastAsia="Times New Roman" w:cs="Times New Roman"/>
          <w:color w:val="000000"/>
        </w:rPr>
        <w:t>By raising money from the community.</w:t>
      </w:r>
    </w:p>
    <w:p w14:paraId="3213F82B">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we learn about the program’s impact?</w:t>
      </w:r>
    </w:p>
    <w:p w14:paraId="3C030B8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reduced screen time for children.</w:t>
      </w:r>
      <w:r>
        <w:rPr>
          <w:color w:val="000000"/>
        </w:rPr>
        <w:tab/>
      </w:r>
      <w:r>
        <w:rPr>
          <w:color w:val="000000"/>
        </w:rPr>
        <w:t xml:space="preserve">B. </w:t>
      </w:r>
      <w:r>
        <w:rPr>
          <w:rFonts w:ascii="Times New Roman" w:hAnsi="Times New Roman" w:eastAsia="Times New Roman" w:cs="Times New Roman"/>
          <w:color w:val="000000"/>
        </w:rPr>
        <w:t>It increased waste sent to landfills.</w:t>
      </w:r>
    </w:p>
    <w:p w14:paraId="1ECEDFD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made lacrosse popular worldwide.</w:t>
      </w:r>
      <w:r>
        <w:rPr>
          <w:color w:val="000000"/>
        </w:rPr>
        <w:tab/>
      </w:r>
      <w:r>
        <w:rPr>
          <w:color w:val="000000"/>
        </w:rPr>
        <w:t xml:space="preserve">D. </w:t>
      </w:r>
      <w:r>
        <w:rPr>
          <w:rFonts w:ascii="Times New Roman" w:hAnsi="Times New Roman" w:eastAsia="Times New Roman" w:cs="Times New Roman"/>
          <w:color w:val="000000"/>
        </w:rPr>
        <w:t>It created jobs for the local residents.</w:t>
      </w:r>
    </w:p>
    <w:p w14:paraId="0370115D">
      <w:pPr>
        <w:spacing w:line="360" w:lineRule="auto"/>
        <w:jc w:val="center"/>
        <w:textAlignment w:val="center"/>
        <w:rPr>
          <w:color w:val="000000"/>
        </w:rPr>
      </w:pPr>
      <w:r>
        <w:rPr>
          <w:rFonts w:ascii="Times New Roman" w:hAnsi="Times New Roman" w:eastAsia="Times New Roman" w:cs="Times New Roman"/>
          <w:b/>
          <w:color w:val="000000"/>
          <w:sz w:val="24"/>
        </w:rPr>
        <w:t>C</w:t>
      </w:r>
    </w:p>
    <w:p w14:paraId="7BE79514">
      <w:pPr>
        <w:spacing w:line="360" w:lineRule="auto"/>
        <w:ind w:firstLine="420"/>
        <w:jc w:val="left"/>
        <w:textAlignment w:val="center"/>
        <w:rPr>
          <w:color w:val="000000"/>
        </w:rPr>
      </w:pPr>
      <w:r>
        <w:rPr>
          <w:rFonts w:ascii="Times New Roman" w:hAnsi="Times New Roman" w:eastAsia="Times New Roman" w:cs="Times New Roman"/>
          <w:color w:val="000000"/>
        </w:rPr>
        <w:t>Writer Chloe Dalton discovered an unexpected teacher in nature when a damaged internet cable, chewed by a brown hare (</w:t>
      </w:r>
      <w:r>
        <w:rPr>
          <w:rFonts w:ascii="宋体" w:hAnsi="宋体" w:eastAsia="宋体" w:cs="宋体"/>
          <w:color w:val="000000"/>
        </w:rPr>
        <w:t>野兔</w:t>
      </w:r>
      <w:r>
        <w:rPr>
          <w:rFonts w:ascii="Times New Roman" w:hAnsi="Times New Roman" w:eastAsia="Times New Roman" w:cs="Times New Roman"/>
          <w:color w:val="000000"/>
        </w:rPr>
        <w:t xml:space="preserve">) in her countryside home, brought not annoyance but concern for the animal. This marked a significant shift for Dalton, whose book </w:t>
      </w:r>
      <w:r>
        <w:rPr>
          <w:rFonts w:ascii="Times New Roman" w:hAnsi="Times New Roman" w:eastAsia="Times New Roman" w:cs="Times New Roman"/>
          <w:i/>
          <w:color w:val="000000"/>
        </w:rPr>
        <w:t>Raising Hare</w:t>
      </w:r>
      <w:r>
        <w:rPr>
          <w:rFonts w:ascii="Times New Roman" w:hAnsi="Times New Roman" w:eastAsia="Times New Roman" w:cs="Times New Roman"/>
          <w:color w:val="000000"/>
        </w:rPr>
        <w:t xml:space="preserve"> records her relationship with a hare she rescued in early 2021.</w:t>
      </w:r>
    </w:p>
    <w:p w14:paraId="6DB82798">
      <w:pPr>
        <w:spacing w:line="360" w:lineRule="auto"/>
        <w:ind w:firstLine="420"/>
        <w:jc w:val="left"/>
        <w:textAlignment w:val="center"/>
        <w:rPr>
          <w:color w:val="000000"/>
        </w:rPr>
      </w:pPr>
      <w:r>
        <w:rPr>
          <w:rFonts w:ascii="Times New Roman" w:hAnsi="Times New Roman" w:eastAsia="Times New Roman" w:cs="Times New Roman"/>
          <w:color w:val="000000"/>
        </w:rPr>
        <w:t>She discovered a newborn hare near her house, unguarded by a nest or its mother. At first, she left it, hot wanting to disturb nature’s course. But when she returned hours later to find the hare still there, exposed to the rough weather and potential enemies, she nervously took it home, without any knowledge of hare care. She carefully fed it milk with a dropper. While there was plenty of rabbit advice online, hares were still mysterious.</w:t>
      </w:r>
    </w:p>
    <w:p w14:paraId="1776737F">
      <w:pPr>
        <w:spacing w:line="360" w:lineRule="auto"/>
        <w:ind w:firstLine="420"/>
        <w:jc w:val="left"/>
        <w:textAlignment w:val="center"/>
        <w:rPr>
          <w:color w:val="000000"/>
        </w:rPr>
      </w:pPr>
      <w:r>
        <w:rPr>
          <w:rFonts w:ascii="Times New Roman" w:hAnsi="Times New Roman" w:eastAsia="Times New Roman" w:cs="Times New Roman"/>
          <w:color w:val="000000"/>
        </w:rPr>
        <w:t>Refusing to domesticate the hare, Dalton let it move freely in her home, adjusting her busy life to match its habits. Its simple life reshaped her view: “If I could get this much pleasure from something so simple,” she reflects, “what else might be waiting to be discovered?” Their life together ended the strong focus on her busy life and brought a greater awareness of the environment.</w:t>
      </w:r>
    </w:p>
    <w:p w14:paraId="4992DAA1">
      <w:pPr>
        <w:spacing w:line="360" w:lineRule="auto"/>
        <w:ind w:firstLine="420"/>
        <w:jc w:val="left"/>
        <w:textAlignment w:val="center"/>
        <w:rPr>
          <w:color w:val="000000"/>
        </w:rPr>
      </w:pPr>
      <w:r>
        <w:rPr>
          <w:rFonts w:ascii="Times New Roman" w:hAnsi="Times New Roman" w:eastAsia="Times New Roman" w:cs="Times New Roman"/>
          <w:color w:val="000000"/>
        </w:rPr>
        <w:t>In her book, Dalton gives historical context on the human-hare relationship and illustrates how horribly hares have often been treated. The brown hare population in Britain has declined 80 percent in the past century due to hunting and agriculture. The story provides a peaceful feeling with its delicate illustrations, but Dalton avoids idealizing nature, recognizing humans’ influence on animals.</w:t>
      </w:r>
    </w:p>
    <w:p w14:paraId="2A176AC6">
      <w:pPr>
        <w:spacing w:line="360" w:lineRule="auto"/>
        <w:ind w:firstLine="420"/>
        <w:jc w:val="left"/>
        <w:textAlignment w:val="center"/>
        <w:rPr>
          <w:color w:val="000000"/>
        </w:rPr>
      </w:pPr>
      <w:r>
        <w:rPr>
          <w:rFonts w:ascii="Times New Roman" w:hAnsi="Times New Roman" w:eastAsia="Times New Roman" w:cs="Times New Roman"/>
          <w:color w:val="000000"/>
        </w:rPr>
        <w:t xml:space="preserve">Animal encounter books are common, and the good ones act like peaceful countryside escapes. We already understand the basic outlines even without reading books with similar themes — Catherine Raven’s </w:t>
      </w:r>
      <w:r>
        <w:rPr>
          <w:rFonts w:ascii="Times New Roman" w:hAnsi="Times New Roman" w:eastAsia="Times New Roman" w:cs="Times New Roman"/>
          <w:i/>
          <w:color w:val="000000"/>
        </w:rPr>
        <w:t>Fox &amp; I</w:t>
      </w:r>
      <w:r>
        <w:rPr>
          <w:rFonts w:ascii="Times New Roman" w:hAnsi="Times New Roman" w:eastAsia="Times New Roman" w:cs="Times New Roman"/>
          <w:color w:val="000000"/>
        </w:rPr>
        <w:t xml:space="preserve"> and Helen Macdonald’s </w:t>
      </w:r>
      <w:r>
        <w:rPr>
          <w:rFonts w:ascii="Times New Roman" w:hAnsi="Times New Roman" w:eastAsia="Times New Roman" w:cs="Times New Roman"/>
          <w:i/>
          <w:color w:val="000000"/>
        </w:rPr>
        <w:t>H Is for Hawk</w:t>
      </w:r>
      <w:r>
        <w:rPr>
          <w:rFonts w:ascii="Times New Roman" w:hAnsi="Times New Roman" w:eastAsia="Times New Roman" w:cs="Times New Roman"/>
          <w:color w:val="000000"/>
        </w:rPr>
        <w:t xml:space="preserve">. But Dalton’s weak animal is much lower on the food chain, adding more suspense to </w:t>
      </w:r>
      <w:r>
        <w:rPr>
          <w:rFonts w:ascii="Times New Roman" w:hAnsi="Times New Roman" w:eastAsia="Times New Roman" w:cs="Times New Roman"/>
          <w:i/>
          <w:color w:val="000000"/>
        </w:rPr>
        <w:t>Raising Hare</w:t>
      </w:r>
      <w:r>
        <w:rPr>
          <w:rFonts w:ascii="Times New Roman" w:hAnsi="Times New Roman" w:eastAsia="Times New Roman" w:cs="Times New Roman"/>
          <w:color w:val="000000"/>
        </w:rPr>
        <w:t>: Will the small creature survive until the story ends? Dalton’s journey with her “weak companion” offers a reminder that healing (</w:t>
      </w:r>
      <w:r>
        <w:rPr>
          <w:rFonts w:ascii="宋体" w:hAnsi="宋体" w:eastAsia="宋体" w:cs="宋体"/>
          <w:color w:val="000000"/>
        </w:rPr>
        <w:t>疗愈</w:t>
      </w:r>
      <w:r>
        <w:rPr>
          <w:rFonts w:ascii="Times New Roman" w:hAnsi="Times New Roman" w:eastAsia="Times New Roman" w:cs="Times New Roman"/>
          <w:color w:val="000000"/>
        </w:rPr>
        <w:t>) often comes not from control, but from adjusting to nature.</w:t>
      </w:r>
    </w:p>
    <w:p w14:paraId="21717BD1">
      <w:pPr>
        <w:spacing w:line="360" w:lineRule="auto"/>
        <w:jc w:val="left"/>
        <w:textAlignment w:val="center"/>
        <w:rPr>
          <w:color w:val="000000"/>
        </w:rPr>
      </w:pPr>
      <w:r>
        <w:rPr>
          <w:color w:val="000000"/>
        </w:rPr>
        <w:t>28</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prevented Dalton from immediately rescuing the hare?</w:t>
      </w:r>
    </w:p>
    <w:p w14:paraId="7D3631D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Respect for nature.</w:t>
      </w:r>
      <w:r>
        <w:rPr>
          <w:color w:val="000000"/>
        </w:rPr>
        <w:tab/>
      </w:r>
      <w:r>
        <w:rPr>
          <w:color w:val="000000"/>
        </w:rPr>
        <w:t xml:space="preserve">B. </w:t>
      </w:r>
      <w:r>
        <w:rPr>
          <w:rFonts w:ascii="Times New Roman" w:hAnsi="Times New Roman" w:eastAsia="Times New Roman" w:cs="Times New Roman"/>
          <w:color w:val="000000"/>
        </w:rPr>
        <w:t>Lack of feeding knowledge.</w:t>
      </w:r>
    </w:p>
    <w:p w14:paraId="170E73F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Attack from its enemies.</w:t>
      </w:r>
      <w:r>
        <w:rPr>
          <w:color w:val="000000"/>
        </w:rPr>
        <w:tab/>
      </w:r>
      <w:r>
        <w:rPr>
          <w:color w:val="000000"/>
        </w:rPr>
        <w:t xml:space="preserve">D. </w:t>
      </w:r>
      <w:r>
        <w:rPr>
          <w:rFonts w:ascii="Times New Roman" w:hAnsi="Times New Roman" w:eastAsia="Times New Roman" w:cs="Times New Roman"/>
          <w:color w:val="000000"/>
        </w:rPr>
        <w:t>Advice from conservationists.</w:t>
      </w:r>
    </w:p>
    <w:p w14:paraId="06A17027">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How did the hare influence Dalton’s daily life?</w:t>
      </w:r>
    </w:p>
    <w:p w14:paraId="50B63BC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damaging her home facilities.</w:t>
      </w:r>
      <w:r>
        <w:rPr>
          <w:color w:val="000000"/>
        </w:rPr>
        <w:tab/>
      </w:r>
      <w:r>
        <w:rPr>
          <w:color w:val="000000"/>
        </w:rPr>
        <w:t xml:space="preserve">B. </w:t>
      </w:r>
      <w:r>
        <w:rPr>
          <w:rFonts w:ascii="Times New Roman" w:hAnsi="Times New Roman" w:eastAsia="Times New Roman" w:cs="Times New Roman"/>
          <w:color w:val="000000"/>
        </w:rPr>
        <w:t>By reminding her to focus on writing.</w:t>
      </w:r>
    </w:p>
    <w:p w14:paraId="60B77BE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requiring her constant care.</w:t>
      </w:r>
      <w:r>
        <w:rPr>
          <w:color w:val="000000"/>
        </w:rPr>
        <w:tab/>
      </w:r>
      <w:r>
        <w:rPr>
          <w:color w:val="000000"/>
        </w:rPr>
        <w:t xml:space="preserve">D. </w:t>
      </w:r>
      <w:r>
        <w:rPr>
          <w:rFonts w:ascii="Times New Roman" w:hAnsi="Times New Roman" w:eastAsia="Times New Roman" w:cs="Times New Roman"/>
          <w:color w:val="000000"/>
        </w:rPr>
        <w:t>By inspiring her to live a slow-paced life.</w:t>
      </w:r>
    </w:p>
    <w:p w14:paraId="180CB90E">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 xml:space="preserve">What distinguishes </w:t>
      </w:r>
      <w:r>
        <w:rPr>
          <w:rFonts w:ascii="Times New Roman" w:hAnsi="Times New Roman" w:eastAsia="Times New Roman" w:cs="Times New Roman"/>
          <w:i/>
          <w:color w:val="000000"/>
        </w:rPr>
        <w:t>Raising Hare</w:t>
      </w:r>
      <w:r>
        <w:rPr>
          <w:rFonts w:ascii="Times New Roman" w:hAnsi="Times New Roman" w:eastAsia="Times New Roman" w:cs="Times New Roman"/>
          <w:color w:val="000000"/>
        </w:rPr>
        <w:t xml:space="preserve"> from other animal stories?</w:t>
      </w:r>
    </w:p>
    <w:p w14:paraId="6CFFC91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description of idealized nature.</w:t>
      </w:r>
    </w:p>
    <w:p w14:paraId="443AB03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delicate illustrations of the hare.</w:t>
      </w:r>
    </w:p>
    <w:p w14:paraId="05AE50D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stimulation of readers’ tension.</w:t>
      </w:r>
    </w:p>
    <w:p w14:paraId="400D7F3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focus on the knowledge of the hare.</w:t>
      </w:r>
    </w:p>
    <w:p w14:paraId="71FCBF7B">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text?</w:t>
      </w:r>
    </w:p>
    <w:p w14:paraId="48540C2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news report.</w:t>
      </w:r>
      <w:r>
        <w:rPr>
          <w:color w:val="000000"/>
        </w:rPr>
        <w:tab/>
      </w:r>
      <w:r>
        <w:rPr>
          <w:color w:val="000000"/>
        </w:rPr>
        <w:t xml:space="preserve">B. </w:t>
      </w:r>
      <w:r>
        <w:rPr>
          <w:rFonts w:ascii="Times New Roman" w:hAnsi="Times New Roman" w:eastAsia="Times New Roman" w:cs="Times New Roman"/>
          <w:color w:val="000000"/>
        </w:rPr>
        <w:t>A short story.</w:t>
      </w:r>
      <w:r>
        <w:rPr>
          <w:color w:val="000000"/>
        </w:rPr>
        <w:tab/>
      </w:r>
      <w:r>
        <w:rPr>
          <w:color w:val="000000"/>
        </w:rPr>
        <w:t xml:space="preserve">C. </w:t>
      </w:r>
      <w:r>
        <w:rPr>
          <w:rFonts w:ascii="Times New Roman" w:hAnsi="Times New Roman" w:eastAsia="Times New Roman" w:cs="Times New Roman"/>
          <w:color w:val="000000"/>
        </w:rPr>
        <w:t>A research paper.</w:t>
      </w:r>
      <w:r>
        <w:rPr>
          <w:color w:val="000000"/>
        </w:rPr>
        <w:tab/>
      </w:r>
      <w:r>
        <w:rPr>
          <w:color w:val="000000"/>
        </w:rPr>
        <w:t xml:space="preserve">D. </w:t>
      </w:r>
      <w:r>
        <w:rPr>
          <w:rFonts w:ascii="Times New Roman" w:hAnsi="Times New Roman" w:eastAsia="Times New Roman" w:cs="Times New Roman"/>
          <w:color w:val="000000"/>
        </w:rPr>
        <w:t>A book review.</w:t>
      </w:r>
    </w:p>
    <w:p w14:paraId="1C59BE2A">
      <w:pPr>
        <w:spacing w:line="360" w:lineRule="auto"/>
        <w:jc w:val="center"/>
        <w:textAlignment w:val="center"/>
        <w:rPr>
          <w:color w:val="000000"/>
        </w:rPr>
      </w:pPr>
      <w:r>
        <w:rPr>
          <w:rFonts w:ascii="Times New Roman" w:hAnsi="Times New Roman" w:eastAsia="Times New Roman" w:cs="Times New Roman"/>
          <w:b/>
          <w:color w:val="000000"/>
          <w:sz w:val="24"/>
        </w:rPr>
        <w:t>D</w:t>
      </w:r>
    </w:p>
    <w:p w14:paraId="45B7E1F8">
      <w:pPr>
        <w:spacing w:line="360" w:lineRule="auto"/>
        <w:ind w:firstLine="420"/>
        <w:jc w:val="both"/>
        <w:textAlignment w:val="center"/>
        <w:rPr>
          <w:color w:val="000000"/>
        </w:rPr>
      </w:pPr>
      <w:r>
        <w:rPr>
          <w:rFonts w:ascii="Times New Roman" w:hAnsi="Times New Roman" w:eastAsia="Times New Roman" w:cs="Times New Roman"/>
          <w:color w:val="000000"/>
        </w:rPr>
        <w:t>King Shahryar, betrayed (</w:t>
      </w:r>
      <w:r>
        <w:rPr>
          <w:rFonts w:ascii="宋体" w:hAnsi="宋体" w:eastAsia="宋体" w:cs="宋体"/>
          <w:color w:val="000000"/>
        </w:rPr>
        <w:t>背叛</w:t>
      </w:r>
      <w:r>
        <w:rPr>
          <w:rFonts w:ascii="Times New Roman" w:hAnsi="Times New Roman" w:eastAsia="Times New Roman" w:cs="Times New Roman"/>
          <w:color w:val="000000"/>
        </w:rPr>
        <w:t>) by his wife, decides to marry a new woman each night and have her killed by morning to ensure he is never betrayed again. Scheherazade volunteers to marry the king. Each evening, she begins an engaging story but stops at dawn, leaving him eager for more. Night after night, she keeps him attracted with new tales, and over 1,001 nights, the king falls in love with her and abandons his cruel ways.</w:t>
      </w:r>
    </w:p>
    <w:p w14:paraId="0D84B271">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ancient tale from </w:t>
      </w:r>
      <w:r>
        <w:rPr>
          <w:rFonts w:ascii="Times New Roman" w:hAnsi="Times New Roman" w:eastAsia="Times New Roman" w:cs="Times New Roman"/>
          <w:i/>
          <w:color w:val="000000"/>
        </w:rPr>
        <w:t>One Thousand and One Nights</w:t>
      </w:r>
      <w:r>
        <w:rPr>
          <w:rFonts w:ascii="Times New Roman" w:hAnsi="Times New Roman" w:eastAsia="Times New Roman" w:cs="Times New Roman"/>
          <w:color w:val="000000"/>
        </w:rPr>
        <w:t xml:space="preserve"> highlights storytelling’s impact. Our recent research shows that strong storytelling skills can dramatically improve someone’s well-being.</w:t>
      </w:r>
    </w:p>
    <w:p w14:paraId="6E2E5C37">
      <w:pPr>
        <w:spacing w:line="360" w:lineRule="auto"/>
        <w:ind w:firstLine="420"/>
        <w:jc w:val="both"/>
        <w:textAlignment w:val="center"/>
        <w:rPr>
          <w:color w:val="000000"/>
        </w:rPr>
      </w:pPr>
      <w:r>
        <w:rPr>
          <w:rFonts w:ascii="Times New Roman" w:hAnsi="Times New Roman" w:eastAsia="Times New Roman" w:cs="Times New Roman"/>
          <w:color w:val="000000"/>
        </w:rPr>
        <w:t>At its core, storytelling helps people find meaning from life’s chaos. Studies show we shape our identities by turning experiences into personal stories. Skilled storytellers excel at two key skills: they need to connect events logically and they must learn to see the world through the eyes of their characters, understanding the “why” of what drives people. Applying these two skills to their own lives, skillful storytellers use the first to identify and pursue what gives their life meaning, while the second develops a mindset that prioritizes the “why” behind their actions over just the “how”.</w:t>
      </w:r>
    </w:p>
    <w:p w14:paraId="64BA0526">
      <w:pPr>
        <w:spacing w:line="360" w:lineRule="auto"/>
        <w:ind w:firstLine="420"/>
        <w:jc w:val="both"/>
        <w:textAlignment w:val="center"/>
        <w:rPr>
          <w:color w:val="000000"/>
        </w:rPr>
      </w:pPr>
      <w:r>
        <w:rPr>
          <w:rFonts w:ascii="Times New Roman" w:hAnsi="Times New Roman" w:eastAsia="Times New Roman" w:cs="Times New Roman"/>
          <w:color w:val="000000"/>
        </w:rPr>
        <w:t>To illustrate this point, we conducted studies with 800 participants. We measured storytelling ability through self-reports, friend evaluations and expert reviews on lab experiments where each participant told one story about himself and the other with three given random words. In addition to these assessments of storytelling skills, we asked participants questions to get a sense of how meaningful they found life and whether they approached decisions with a “why” mindset rather than a “how” mindset.</w:t>
      </w:r>
    </w:p>
    <w:p w14:paraId="09D42A8A">
      <w:pPr>
        <w:spacing w:line="360" w:lineRule="auto"/>
        <w:ind w:firstLine="420"/>
        <w:jc w:val="both"/>
        <w:textAlignment w:val="center"/>
        <w:rPr>
          <w:color w:val="000000"/>
        </w:rPr>
      </w:pPr>
      <w:r>
        <w:rPr>
          <w:rFonts w:ascii="Times New Roman" w:hAnsi="Times New Roman" w:eastAsia="Times New Roman" w:cs="Times New Roman"/>
          <w:color w:val="000000"/>
        </w:rPr>
        <w:t>Results consistently linked storytelling skills to stronger life meaning and goal clarity. Personality also mattered: people open to new experiences collected more interesting life stories, while shy people used storytelling to balance out their limited social interaction.</w:t>
      </w:r>
    </w:p>
    <w:p w14:paraId="0394125A">
      <w:pPr>
        <w:spacing w:line="360" w:lineRule="auto"/>
        <w:ind w:firstLine="420"/>
        <w:jc w:val="both"/>
        <w:textAlignment w:val="center"/>
        <w:rPr>
          <w:color w:val="000000"/>
        </w:rPr>
      </w:pPr>
      <w:r>
        <w:rPr>
          <w:rFonts w:ascii="Times New Roman" w:hAnsi="Times New Roman" w:eastAsia="Times New Roman" w:cs="Times New Roman"/>
          <w:color w:val="000000"/>
        </w:rPr>
        <w:t>A strong “why” mindset connects with reduced stress and extended life. Storytelling also builds social connections. By helping people express their purpose and build relationships, stories may indirectly strengthen both mental and physical health.</w:t>
      </w:r>
    </w:p>
    <w:p w14:paraId="496BE618">
      <w:pPr>
        <w:spacing w:line="360" w:lineRule="auto"/>
        <w:ind w:firstLine="420"/>
        <w:jc w:val="both"/>
        <w:textAlignment w:val="center"/>
        <w:rPr>
          <w:color w:val="000000"/>
        </w:rPr>
      </w:pPr>
      <w:r>
        <w:rPr>
          <w:rFonts w:ascii="Times New Roman" w:hAnsi="Times New Roman" w:eastAsia="Times New Roman" w:cs="Times New Roman"/>
          <w:color w:val="000000"/>
        </w:rPr>
        <w:t>Storytelling workshops, now popular globally, may do more than teach communication they could help participants redefine their life’s direction.</w:t>
      </w:r>
    </w:p>
    <w:p w14:paraId="38E36B9E">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Why does the author mention Scheherazade’s stories in the first paragraph?</w:t>
      </w:r>
    </w:p>
    <w:p w14:paraId="642AF97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Scheherazade’s cleverness.</w:t>
      </w:r>
      <w:r>
        <w:rPr>
          <w:color w:val="000000"/>
        </w:rPr>
        <w:tab/>
      </w:r>
      <w:r>
        <w:rPr>
          <w:color w:val="000000"/>
        </w:rPr>
        <w:t xml:space="preserve">B. </w:t>
      </w:r>
      <w:r>
        <w:rPr>
          <w:rFonts w:ascii="Times New Roman" w:hAnsi="Times New Roman" w:eastAsia="Times New Roman" w:cs="Times New Roman"/>
          <w:color w:val="000000"/>
        </w:rPr>
        <w:t>To entertain readers with a classic tale.</w:t>
      </w:r>
    </w:p>
    <w:p w14:paraId="02EA73D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the topic of storytelling.</w:t>
      </w:r>
      <w:r>
        <w:rPr>
          <w:color w:val="000000"/>
        </w:rPr>
        <w:tab/>
      </w:r>
      <w:r>
        <w:rPr>
          <w:color w:val="000000"/>
        </w:rPr>
        <w:t xml:space="preserve">D. </w:t>
      </w:r>
      <w:r>
        <w:rPr>
          <w:rFonts w:ascii="Times New Roman" w:hAnsi="Times New Roman" w:eastAsia="Times New Roman" w:cs="Times New Roman"/>
          <w:color w:val="000000"/>
        </w:rPr>
        <w:t>To compare ancient and modern stories.</w:t>
      </w:r>
    </w:p>
    <w:p w14:paraId="2B004BCF">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“why” mindset primarily focus on?</w:t>
      </w:r>
    </w:p>
    <w:p w14:paraId="009CA9D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Completing daily tasks efficiently.</w:t>
      </w:r>
      <w:r>
        <w:rPr>
          <w:color w:val="000000"/>
        </w:rPr>
        <w:tab/>
      </w:r>
      <w:r>
        <w:rPr>
          <w:color w:val="000000"/>
        </w:rPr>
        <w:t xml:space="preserve">B. </w:t>
      </w:r>
      <w:r>
        <w:rPr>
          <w:rFonts w:ascii="Times New Roman" w:hAnsi="Times New Roman" w:eastAsia="Times New Roman" w:cs="Times New Roman"/>
          <w:color w:val="000000"/>
        </w:rPr>
        <w:t>Avoiding stressful situations.</w:t>
      </w:r>
    </w:p>
    <w:p w14:paraId="03416ED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Memorizing random life events.</w:t>
      </w:r>
      <w:r>
        <w:rPr>
          <w:color w:val="000000"/>
        </w:rPr>
        <w:tab/>
      </w:r>
      <w:r>
        <w:rPr>
          <w:color w:val="000000"/>
        </w:rPr>
        <w:t xml:space="preserve">D. </w:t>
      </w:r>
      <w:r>
        <w:rPr>
          <w:rFonts w:ascii="Times New Roman" w:hAnsi="Times New Roman" w:eastAsia="Times New Roman" w:cs="Times New Roman"/>
          <w:color w:val="000000"/>
        </w:rPr>
        <w:t>Understanding life’s purpose.</w:t>
      </w:r>
    </w:p>
    <w:p w14:paraId="46D1EEF0">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were participants asked to do in the lab experiment?</w:t>
      </w:r>
    </w:p>
    <w:p w14:paraId="41A3F6D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Share personal interests in a group.</w:t>
      </w:r>
    </w:p>
    <w:p w14:paraId="0CBB413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Tell a story with words provided.</w:t>
      </w:r>
    </w:p>
    <w:p w14:paraId="79F6664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Reflect on the “why” behind their actions.</w:t>
      </w:r>
    </w:p>
    <w:p w14:paraId="7EF52CE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Connect events into a meaningful story.</w:t>
      </w:r>
    </w:p>
    <w:p w14:paraId="5446995E">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can be the best title for the text?</w:t>
      </w:r>
    </w:p>
    <w:p w14:paraId="7376BF33">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Scheherazade’s Survival in an Ancient Tale</w:t>
      </w:r>
    </w:p>
    <w:p w14:paraId="1FB17FE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People’s Storytelling Abilities Develop</w:t>
      </w:r>
    </w:p>
    <w:p w14:paraId="72A4355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Living a Meaningful Life through Storytelling</w:t>
      </w:r>
    </w:p>
    <w:p w14:paraId="3D51274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Why Shy People Attend Storytelling Workshops</w:t>
      </w:r>
    </w:p>
    <w:p w14:paraId="626E424C">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716FE088">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78E29678">
      <w:pPr>
        <w:spacing w:line="360" w:lineRule="auto"/>
        <w:ind w:firstLine="420"/>
        <w:jc w:val="both"/>
        <w:textAlignment w:val="center"/>
        <w:rPr>
          <w:color w:val="000000"/>
        </w:rPr>
      </w:pPr>
      <w:r>
        <w:rPr>
          <w:rFonts w:ascii="Times New Roman" w:hAnsi="Times New Roman" w:eastAsia="Times New Roman" w:cs="Times New Roman"/>
          <w:color w:val="000000"/>
        </w:rPr>
        <w:t xml:space="preserve">Motivating yourself is hard. If you’ve ever failed to reach an attainable goal because of delay or lack of commitment, I encourage you to read on. </w:t>
      </w:r>
      <w:r>
        <w:rPr>
          <w:color w:val="000000"/>
          <w:u w:val="single"/>
        </w:rPr>
        <w:t>____36____</w:t>
      </w:r>
    </w:p>
    <w:p w14:paraId="207D6A24">
      <w:pPr>
        <w:spacing w:line="360" w:lineRule="auto"/>
        <w:ind w:firstLine="420"/>
        <w:jc w:val="both"/>
        <w:textAlignment w:val="center"/>
        <w:rPr>
          <w:color w:val="000000"/>
        </w:rPr>
      </w:pPr>
      <w:r>
        <w:rPr>
          <w:rFonts w:ascii="Times New Roman" w:hAnsi="Times New Roman" w:eastAsia="Times New Roman" w:cs="Times New Roman"/>
          <w:color w:val="000000"/>
        </w:rPr>
        <w:t xml:space="preserve">Any goals you set for yourself should be specific. Studies have shown, for example, that when individuals make daily exercise commitments, they’re more likely to increase their fitness levels. </w:t>
      </w:r>
      <w:r>
        <w:rPr>
          <w:color w:val="000000"/>
          <w:u w:val="single"/>
        </w:rPr>
        <w:t>____37____</w:t>
      </w:r>
      <w:r>
        <w:rPr>
          <w:color w:val="000000"/>
        </w:rPr>
        <w:t xml:space="preserve"> </w:t>
      </w:r>
      <w:r>
        <w:rPr>
          <w:rFonts w:ascii="Times New Roman" w:hAnsi="Times New Roman" w:eastAsia="Times New Roman" w:cs="Times New Roman"/>
          <w:color w:val="000000"/>
        </w:rPr>
        <w:t xml:space="preserve">For instance, “walking 10,000 steps a day” is much better than “doing your best”. </w:t>
      </w:r>
    </w:p>
    <w:p w14:paraId="5A1CD81B">
      <w:pPr>
        <w:spacing w:line="360" w:lineRule="auto"/>
        <w:ind w:firstLine="420"/>
        <w:jc w:val="both"/>
        <w:textAlignment w:val="center"/>
        <w:rPr>
          <w:color w:val="000000"/>
        </w:rPr>
      </w:pPr>
      <w:r>
        <w:rPr>
          <w:rFonts w:ascii="Times New Roman" w:hAnsi="Times New Roman" w:eastAsia="Times New Roman" w:cs="Times New Roman"/>
          <w:color w:val="000000"/>
        </w:rPr>
        <w:t xml:space="preserve">Some tasks are extremely challenging. In such cases, it can be helpful to create external motivators for yourself over the short-to-medium term. You might promise yourself a vacation for finishing a project or buy yourself a gift for losing weight. </w:t>
      </w:r>
      <w:r>
        <w:rPr>
          <w:color w:val="000000"/>
          <w:u w:val="single"/>
        </w:rPr>
        <w:t>____38____</w:t>
      </w:r>
      <w:r>
        <w:rPr>
          <w:color w:val="000000"/>
        </w:rPr>
        <w:t xml:space="preserve"> </w:t>
      </w:r>
      <w:r>
        <w:rPr>
          <w:rFonts w:ascii="Times New Roman" w:hAnsi="Times New Roman" w:eastAsia="Times New Roman" w:cs="Times New Roman"/>
          <w:color w:val="000000"/>
        </w:rPr>
        <w:t>For instance, rewarding weight loss with junk food sets back progress.</w:t>
      </w:r>
    </w:p>
    <w:p w14:paraId="3507317A">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people work towards a goal, they usually start with strong motivation but then their effort decreases in the middle, when they are most likely to stop. </w:t>
      </w:r>
      <w:r>
        <w:rPr>
          <w:color w:val="000000"/>
          <w:u w:val="single"/>
        </w:rPr>
        <w:t>____39____</w:t>
      </w:r>
      <w:r>
        <w:rPr>
          <w:color w:val="000000"/>
        </w:rPr>
        <w:t xml:space="preserve"> </w:t>
      </w:r>
      <w:r>
        <w:rPr>
          <w:rFonts w:ascii="Times New Roman" w:hAnsi="Times New Roman" w:eastAsia="Times New Roman" w:cs="Times New Roman"/>
          <w:color w:val="000000"/>
        </w:rPr>
        <w:t>If you divide your goal into smaller steps, like setting weekly instead of three-month targets, you’ll have less time to fall into that unwanted decline.</w:t>
      </w:r>
    </w:p>
    <w:p w14:paraId="24B757AF">
      <w:pPr>
        <w:spacing w:line="360" w:lineRule="auto"/>
        <w:ind w:firstLine="420"/>
        <w:jc w:val="both"/>
        <w:textAlignment w:val="center"/>
        <w:rPr>
          <w:color w:val="000000"/>
        </w:rPr>
      </w:pPr>
      <w:r>
        <w:rPr>
          <w:color w:val="000000"/>
          <w:u w:val="single"/>
        </w:rPr>
        <w:t>____40____</w:t>
      </w:r>
      <w:r>
        <w:rPr>
          <w:color w:val="000000"/>
        </w:rPr>
        <w:t xml:space="preserve"> </w:t>
      </w:r>
      <w:r>
        <w:rPr>
          <w:rFonts w:ascii="Times New Roman" w:hAnsi="Times New Roman" w:eastAsia="Times New Roman" w:cs="Times New Roman"/>
          <w:color w:val="000000"/>
        </w:rPr>
        <w:t>The people who will best motivate you to accomplish certain tasks are not necessarily those who do the tasks well. Instead, they’re folks who share a big-picture goal with you. Thinking of those people and our desire to succeed on their behalf can help provide the powerful motivation we need to reach our goals. A woman may find boring work rewarding if she feels she is providing an example for her daughter.</w:t>
      </w:r>
    </w:p>
    <w:p w14:paraId="7B5B9FE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These approaches can help drive you forward.</w:t>
      </w:r>
    </w:p>
    <w:p w14:paraId="5A1A91E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As social beings, we can use social influence wisely.</w:t>
      </w:r>
    </w:p>
    <w:p w14:paraId="46F8C25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 external rewards can backfire if mismatched with goals.</w:t>
      </w:r>
    </w:p>
    <w:p w14:paraId="37B0B86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Luckily, shortening the middle can help change this pattern.</w:t>
      </w:r>
    </w:p>
    <w:p w14:paraId="238006C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Concrete tasks are usually more effective than abstract ambitions.</w:t>
      </w:r>
    </w:p>
    <w:p w14:paraId="1347C16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Support from loved ones can turn boring tasks into meaningful acts.</w:t>
      </w:r>
    </w:p>
    <w:p w14:paraId="3AB571AF">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Research has uncovered several ways to help you design smart rewards.</w:t>
      </w:r>
    </w:p>
    <w:p w14:paraId="0A5063C9">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309DD00">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589C47F">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25DB8425">
      <w:pPr>
        <w:spacing w:line="360" w:lineRule="auto"/>
        <w:ind w:firstLine="420"/>
        <w:jc w:val="left"/>
        <w:textAlignment w:val="center"/>
        <w:rPr>
          <w:color w:val="000000"/>
        </w:rPr>
      </w:pPr>
      <w:r>
        <w:rPr>
          <w:rFonts w:ascii="Times New Roman" w:hAnsi="Times New Roman" w:eastAsia="Times New Roman" w:cs="Times New Roman"/>
          <w:color w:val="000000"/>
        </w:rPr>
        <w:t xml:space="preserve">It’s quite common that when a stranger is kind to us while travelling, it’s obvious that the favour cannot be returned. Soon, we will be physically </w:t>
      </w:r>
      <w:r>
        <w:rPr>
          <w:color w:val="000000"/>
          <w:u w:val="single"/>
        </w:rPr>
        <w:t>____41____</w:t>
      </w:r>
      <w:r>
        <w:rPr>
          <w:rFonts w:ascii="Times New Roman" w:hAnsi="Times New Roman" w:eastAsia="Times New Roman" w:cs="Times New Roman"/>
          <w:color w:val="000000"/>
        </w:rPr>
        <w:t xml:space="preserve"> and lost to each other forever. It’s an </w:t>
      </w:r>
      <w:r>
        <w:rPr>
          <w:color w:val="000000"/>
          <w:u w:val="single"/>
        </w:rPr>
        <w:t>____42____</w:t>
      </w:r>
      <w:r>
        <w:rPr>
          <w:rFonts w:ascii="Times New Roman" w:hAnsi="Times New Roman" w:eastAsia="Times New Roman" w:cs="Times New Roman"/>
          <w:color w:val="000000"/>
        </w:rPr>
        <w:t xml:space="preserve"> with no past and likely no future.</w:t>
      </w:r>
    </w:p>
    <w:p w14:paraId="3AC89738">
      <w:pPr>
        <w:spacing w:line="360" w:lineRule="auto"/>
        <w:ind w:firstLine="420"/>
        <w:jc w:val="left"/>
        <w:textAlignment w:val="center"/>
        <w:rPr>
          <w:color w:val="000000"/>
        </w:rPr>
      </w:pPr>
      <w:r>
        <w:rPr>
          <w:rFonts w:ascii="Times New Roman" w:hAnsi="Times New Roman" w:eastAsia="Times New Roman" w:cs="Times New Roman"/>
          <w:color w:val="000000"/>
        </w:rPr>
        <w:t xml:space="preserve">Yet, there are </w:t>
      </w:r>
      <w:r>
        <w:rPr>
          <w:color w:val="000000"/>
          <w:u w:val="single"/>
        </w:rPr>
        <w:t>____43____</w:t>
      </w:r>
      <w:r>
        <w:rPr>
          <w:rFonts w:ascii="Times New Roman" w:hAnsi="Times New Roman" w:eastAsia="Times New Roman" w:cs="Times New Roman"/>
          <w:color w:val="000000"/>
        </w:rPr>
        <w:t xml:space="preserve">. I still remember a family trip to a scenic spot in Georgia. Several ladies were taking pictures there, one of whom was </w:t>
      </w:r>
      <w:r>
        <w:rPr>
          <w:color w:val="000000"/>
          <w:u w:val="single"/>
        </w:rPr>
        <w:t>____44____</w:t>
      </w:r>
      <w:r>
        <w:rPr>
          <w:rFonts w:ascii="Times New Roman" w:hAnsi="Times New Roman" w:eastAsia="Times New Roman" w:cs="Times New Roman"/>
          <w:color w:val="000000"/>
        </w:rPr>
        <w:t xml:space="preserve"> with a bunch of flowers. I truly liked them, and went up to her, saying how lovely they were. Immediately, she </w:t>
      </w:r>
      <w:r>
        <w:rPr>
          <w:color w:val="000000"/>
          <w:u w:val="single"/>
        </w:rPr>
        <w:t>____45____</w:t>
      </w:r>
      <w:r>
        <w:rPr>
          <w:rFonts w:ascii="Times New Roman" w:hAnsi="Times New Roman" w:eastAsia="Times New Roman" w:cs="Times New Roman"/>
          <w:color w:val="000000"/>
        </w:rPr>
        <w:t xml:space="preserve"> to give me the flowers to take a picture with. I smiled </w:t>
      </w:r>
      <w:r>
        <w:rPr>
          <w:color w:val="000000"/>
          <w:u w:val="single"/>
        </w:rPr>
        <w:t>____46____</w:t>
      </w:r>
      <w:r>
        <w:rPr>
          <w:rFonts w:ascii="Times New Roman" w:hAnsi="Times New Roman" w:eastAsia="Times New Roman" w:cs="Times New Roman"/>
          <w:color w:val="000000"/>
        </w:rPr>
        <w:t xml:space="preserve"> as my mom took out her camera. Yet this stranger’s kindness didn’t end there: the woman insisted that I </w:t>
      </w:r>
      <w:r>
        <w:rPr>
          <w:color w:val="000000"/>
          <w:u w:val="single"/>
        </w:rPr>
        <w:t>____47____</w:t>
      </w:r>
      <w:r>
        <w:rPr>
          <w:rFonts w:ascii="Times New Roman" w:hAnsi="Times New Roman" w:eastAsia="Times New Roman" w:cs="Times New Roman"/>
          <w:color w:val="000000"/>
        </w:rPr>
        <w:t xml:space="preserve"> the flowers — she saw that they </w:t>
      </w:r>
      <w:r>
        <w:rPr>
          <w:color w:val="000000"/>
          <w:u w:val="single"/>
        </w:rPr>
        <w:t>____48____</w:t>
      </w:r>
      <w:r>
        <w:rPr>
          <w:rFonts w:ascii="Times New Roman" w:hAnsi="Times New Roman" w:eastAsia="Times New Roman" w:cs="Times New Roman"/>
          <w:color w:val="000000"/>
        </w:rPr>
        <w:t xml:space="preserve"> my happiness.</w:t>
      </w:r>
    </w:p>
    <w:p w14:paraId="4F52FA3B">
      <w:pPr>
        <w:spacing w:line="360" w:lineRule="auto"/>
        <w:ind w:firstLine="420"/>
        <w:jc w:val="left"/>
        <w:textAlignment w:val="center"/>
        <w:rPr>
          <w:color w:val="000000"/>
        </w:rPr>
      </w:pPr>
      <w:r>
        <w:rPr>
          <w:rFonts w:ascii="Times New Roman" w:hAnsi="Times New Roman" w:eastAsia="Times New Roman" w:cs="Times New Roman"/>
          <w:color w:val="000000"/>
        </w:rPr>
        <w:t xml:space="preserve">People usually receive flowers from loved ones, and it’s so </w:t>
      </w:r>
      <w:r>
        <w:rPr>
          <w:color w:val="000000"/>
          <w:u w:val="single"/>
        </w:rPr>
        <w:t>____49____</w:t>
      </w:r>
      <w:r>
        <w:rPr>
          <w:rFonts w:ascii="Times New Roman" w:hAnsi="Times New Roman" w:eastAsia="Times New Roman" w:cs="Times New Roman"/>
          <w:color w:val="000000"/>
        </w:rPr>
        <w:t xml:space="preserve"> to receive them from a stranger! The flowers gradually withered (</w:t>
      </w:r>
      <w:r>
        <w:rPr>
          <w:rFonts w:ascii="宋体" w:hAnsi="宋体" w:eastAsia="宋体" w:cs="宋体"/>
          <w:color w:val="000000"/>
        </w:rPr>
        <w:t>枯萎</w:t>
      </w:r>
      <w:r>
        <w:rPr>
          <w:rFonts w:ascii="Times New Roman" w:hAnsi="Times New Roman" w:eastAsia="Times New Roman" w:cs="Times New Roman"/>
          <w:color w:val="000000"/>
        </w:rPr>
        <w:t xml:space="preserve">) away, but the </w:t>
      </w:r>
      <w:r>
        <w:rPr>
          <w:color w:val="000000"/>
          <w:u w:val="single"/>
        </w:rPr>
        <w:t>______50______</w:t>
      </w:r>
      <w:r>
        <w:rPr>
          <w:rFonts w:ascii="Times New Roman" w:hAnsi="Times New Roman" w:eastAsia="Times New Roman" w:cs="Times New Roman"/>
          <w:color w:val="000000"/>
        </w:rPr>
        <w:t xml:space="preserve"> will stay with me forever. This small gift became a powerful </w:t>
      </w:r>
      <w:r>
        <w:rPr>
          <w:color w:val="000000"/>
          <w:u w:val="single"/>
        </w:rPr>
        <w:t>______51______</w:t>
      </w:r>
      <w:r>
        <w:rPr>
          <w:rFonts w:ascii="Times New Roman" w:hAnsi="Times New Roman" w:eastAsia="Times New Roman" w:cs="Times New Roman"/>
          <w:color w:val="000000"/>
        </w:rPr>
        <w:t xml:space="preserve"> of the goodness that people can </w:t>
      </w:r>
      <w:r>
        <w:rPr>
          <w:color w:val="000000"/>
          <w:u w:val="single"/>
        </w:rPr>
        <w:t>______52______</w:t>
      </w:r>
      <w:r>
        <w:rPr>
          <w:rFonts w:ascii="Times New Roman" w:hAnsi="Times New Roman" w:eastAsia="Times New Roman" w:cs="Times New Roman"/>
          <w:color w:val="000000"/>
        </w:rPr>
        <w:t xml:space="preserve"> to others.</w:t>
      </w:r>
    </w:p>
    <w:p w14:paraId="5E9C8A2B">
      <w:pPr>
        <w:spacing w:line="360" w:lineRule="auto"/>
        <w:ind w:firstLine="420"/>
        <w:jc w:val="left"/>
        <w:textAlignment w:val="center"/>
        <w:rPr>
          <w:color w:val="000000"/>
        </w:rPr>
      </w:pPr>
      <w:r>
        <w:rPr>
          <w:rFonts w:ascii="Times New Roman" w:hAnsi="Times New Roman" w:eastAsia="Times New Roman" w:cs="Times New Roman"/>
          <w:color w:val="000000"/>
        </w:rPr>
        <w:t xml:space="preserve">I </w:t>
      </w:r>
      <w:r>
        <w:rPr>
          <w:color w:val="000000"/>
          <w:u w:val="single"/>
        </w:rPr>
        <w:t>______53______</w:t>
      </w:r>
      <w:r>
        <w:rPr>
          <w:rFonts w:ascii="Times New Roman" w:hAnsi="Times New Roman" w:eastAsia="Times New Roman" w:cs="Times New Roman"/>
          <w:color w:val="000000"/>
        </w:rPr>
        <w:t xml:space="preserve"> a lot of people on that trip, but I still remember this experience, which shows that a </w:t>
      </w:r>
      <w:r>
        <w:rPr>
          <w:color w:val="000000"/>
          <w:u w:val="single"/>
        </w:rPr>
        <w:t>______54______</w:t>
      </w:r>
      <w:r>
        <w:rPr>
          <w:rFonts w:ascii="Times New Roman" w:hAnsi="Times New Roman" w:eastAsia="Times New Roman" w:cs="Times New Roman"/>
          <w:color w:val="000000"/>
        </w:rPr>
        <w:t xml:space="preserve"> action can go a long way. The flowers made my day, and every time I think back to it, the world seems a bit </w:t>
      </w:r>
      <w:r>
        <w:rPr>
          <w:color w:val="000000"/>
          <w:u w:val="single"/>
        </w:rPr>
        <w:t>______55______</w:t>
      </w:r>
      <w:r>
        <w:rPr>
          <w:rFonts w:ascii="Times New Roman" w:hAnsi="Times New Roman" w:eastAsia="Times New Roman" w:cs="Times New Roman"/>
          <w:color w:val="000000"/>
        </w:rPr>
        <w:t>.</w:t>
      </w:r>
    </w:p>
    <w:p w14:paraId="134CD1CE">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restless</w:t>
      </w:r>
      <w:r>
        <w:rPr>
          <w:color w:val="000000"/>
        </w:rPr>
        <w:tab/>
      </w:r>
      <w:r>
        <w:rPr>
          <w:color w:val="000000"/>
        </w:rPr>
        <w:t xml:space="preserve">B. </w:t>
      </w:r>
      <w:r>
        <w:rPr>
          <w:rFonts w:ascii="Times New Roman" w:hAnsi="Times New Roman" w:eastAsia="Times New Roman" w:cs="Times New Roman"/>
          <w:color w:val="000000"/>
        </w:rPr>
        <w:t>active</w:t>
      </w:r>
      <w:r>
        <w:rPr>
          <w:color w:val="000000"/>
        </w:rPr>
        <w:tab/>
      </w:r>
      <w:r>
        <w:rPr>
          <w:color w:val="000000"/>
        </w:rPr>
        <w:t xml:space="preserve">C. </w:t>
      </w:r>
      <w:r>
        <w:rPr>
          <w:rFonts w:ascii="Times New Roman" w:hAnsi="Times New Roman" w:eastAsia="Times New Roman" w:cs="Times New Roman"/>
          <w:color w:val="000000"/>
        </w:rPr>
        <w:t>helpless</w:t>
      </w:r>
      <w:r>
        <w:rPr>
          <w:color w:val="000000"/>
        </w:rPr>
        <w:tab/>
      </w:r>
      <w:r>
        <w:rPr>
          <w:color w:val="000000"/>
        </w:rPr>
        <w:t xml:space="preserve">D. </w:t>
      </w:r>
      <w:r>
        <w:rPr>
          <w:rFonts w:ascii="Times New Roman" w:hAnsi="Times New Roman" w:eastAsia="Times New Roman" w:cs="Times New Roman"/>
          <w:color w:val="000000"/>
        </w:rPr>
        <w:t>distant</w:t>
      </w:r>
    </w:p>
    <w:p w14:paraId="41028D74">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encounter</w:t>
      </w:r>
      <w:r>
        <w:rPr>
          <w:color w:val="000000"/>
        </w:rPr>
        <w:tab/>
      </w:r>
      <w:r>
        <w:rPr>
          <w:color w:val="000000"/>
        </w:rPr>
        <w:t xml:space="preserve">B. </w:t>
      </w:r>
      <w:r>
        <w:rPr>
          <w:rFonts w:ascii="Times New Roman" w:hAnsi="Times New Roman" w:eastAsia="Times New Roman" w:cs="Times New Roman"/>
          <w:color w:val="000000"/>
        </w:rPr>
        <w:t>assumption</w:t>
      </w:r>
      <w:r>
        <w:rPr>
          <w:color w:val="000000"/>
        </w:rPr>
        <w:tab/>
      </w:r>
      <w:r>
        <w:rPr>
          <w:color w:val="000000"/>
        </w:rPr>
        <w:t xml:space="preserve">C. </w:t>
      </w:r>
      <w:r>
        <w:rPr>
          <w:rFonts w:ascii="Times New Roman" w:hAnsi="Times New Roman" w:eastAsia="Times New Roman" w:cs="Times New Roman"/>
          <w:color w:val="000000"/>
        </w:rPr>
        <w:t>achievement</w:t>
      </w:r>
      <w:r>
        <w:rPr>
          <w:color w:val="000000"/>
        </w:rPr>
        <w:tab/>
      </w:r>
      <w:r>
        <w:rPr>
          <w:color w:val="000000"/>
        </w:rPr>
        <w:t xml:space="preserve">D. </w:t>
      </w:r>
      <w:r>
        <w:rPr>
          <w:rFonts w:ascii="Times New Roman" w:hAnsi="Times New Roman" w:eastAsia="Times New Roman" w:cs="Times New Roman"/>
          <w:color w:val="000000"/>
        </w:rPr>
        <w:t>inspiration</w:t>
      </w:r>
    </w:p>
    <w:p w14:paraId="13131530">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alternatives</w:t>
      </w:r>
      <w:r>
        <w:rPr>
          <w:color w:val="000000"/>
        </w:rPr>
        <w:tab/>
      </w:r>
      <w:r>
        <w:rPr>
          <w:color w:val="000000"/>
        </w:rPr>
        <w:t xml:space="preserve">B. </w:t>
      </w:r>
      <w:r>
        <w:rPr>
          <w:rFonts w:ascii="Times New Roman" w:hAnsi="Times New Roman" w:eastAsia="Times New Roman" w:cs="Times New Roman"/>
          <w:color w:val="000000"/>
        </w:rPr>
        <w:t>doubts</w:t>
      </w:r>
      <w:r>
        <w:rPr>
          <w:color w:val="000000"/>
        </w:rPr>
        <w:tab/>
      </w:r>
      <w:r>
        <w:rPr>
          <w:color w:val="000000"/>
        </w:rPr>
        <w:t xml:space="preserve">C. </w:t>
      </w:r>
      <w:r>
        <w:rPr>
          <w:rFonts w:ascii="Times New Roman" w:hAnsi="Times New Roman" w:eastAsia="Times New Roman" w:cs="Times New Roman"/>
          <w:color w:val="000000"/>
        </w:rPr>
        <w:t>exceptions</w:t>
      </w:r>
      <w:r>
        <w:rPr>
          <w:color w:val="000000"/>
        </w:rPr>
        <w:tab/>
      </w:r>
      <w:r>
        <w:rPr>
          <w:color w:val="000000"/>
        </w:rPr>
        <w:t xml:space="preserve">D. </w:t>
      </w:r>
      <w:r>
        <w:rPr>
          <w:rFonts w:ascii="Times New Roman" w:hAnsi="Times New Roman" w:eastAsia="Times New Roman" w:cs="Times New Roman"/>
          <w:color w:val="000000"/>
        </w:rPr>
        <w:t>rules</w:t>
      </w:r>
    </w:p>
    <w:p w14:paraId="3C368548">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running</w:t>
      </w:r>
      <w:r>
        <w:rPr>
          <w:color w:val="000000"/>
        </w:rPr>
        <w:tab/>
      </w:r>
      <w:r>
        <w:rPr>
          <w:color w:val="000000"/>
        </w:rPr>
        <w:t xml:space="preserve">B. </w:t>
      </w:r>
      <w:r>
        <w:rPr>
          <w:rFonts w:ascii="Times New Roman" w:hAnsi="Times New Roman" w:eastAsia="Times New Roman" w:cs="Times New Roman"/>
          <w:color w:val="000000"/>
        </w:rPr>
        <w:t>posing</w:t>
      </w:r>
      <w:r>
        <w:rPr>
          <w:color w:val="000000"/>
        </w:rPr>
        <w:tab/>
      </w:r>
      <w:r>
        <w:rPr>
          <w:color w:val="000000"/>
        </w:rPr>
        <w:t xml:space="preserve">C. </w:t>
      </w:r>
      <w:r>
        <w:rPr>
          <w:rFonts w:ascii="Times New Roman" w:hAnsi="Times New Roman" w:eastAsia="Times New Roman" w:cs="Times New Roman"/>
          <w:color w:val="000000"/>
        </w:rPr>
        <w:t>painting</w:t>
      </w:r>
      <w:r>
        <w:rPr>
          <w:color w:val="000000"/>
        </w:rPr>
        <w:tab/>
      </w:r>
      <w:r>
        <w:rPr>
          <w:color w:val="000000"/>
        </w:rPr>
        <w:t xml:space="preserve">D. </w:t>
      </w:r>
      <w:r>
        <w:rPr>
          <w:rFonts w:ascii="Times New Roman" w:hAnsi="Times New Roman" w:eastAsia="Times New Roman" w:cs="Times New Roman"/>
          <w:color w:val="000000"/>
        </w:rPr>
        <w:t>performing</w:t>
      </w:r>
    </w:p>
    <w:p w14:paraId="103BD28F">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resolved</w:t>
      </w:r>
      <w:r>
        <w:rPr>
          <w:color w:val="000000"/>
        </w:rPr>
        <w:tab/>
      </w:r>
      <w:r>
        <w:rPr>
          <w:color w:val="000000"/>
        </w:rPr>
        <w:t xml:space="preserve">B. </w:t>
      </w:r>
      <w:r>
        <w:rPr>
          <w:rFonts w:ascii="Times New Roman" w:hAnsi="Times New Roman" w:eastAsia="Times New Roman" w:cs="Times New Roman"/>
          <w:color w:val="000000"/>
        </w:rPr>
        <w:t>hesitated</w:t>
      </w:r>
      <w:r>
        <w:rPr>
          <w:color w:val="000000"/>
        </w:rPr>
        <w:tab/>
      </w:r>
      <w:r>
        <w:rPr>
          <w:color w:val="000000"/>
        </w:rPr>
        <w:t xml:space="preserve">C. </w:t>
      </w:r>
      <w:r>
        <w:rPr>
          <w:rFonts w:ascii="Times New Roman" w:hAnsi="Times New Roman" w:eastAsia="Times New Roman" w:cs="Times New Roman"/>
          <w:color w:val="000000"/>
        </w:rPr>
        <w:t>offered</w:t>
      </w:r>
      <w:r>
        <w:rPr>
          <w:color w:val="000000"/>
        </w:rPr>
        <w:tab/>
      </w:r>
      <w:r>
        <w:rPr>
          <w:color w:val="000000"/>
        </w:rPr>
        <w:t xml:space="preserve">D. </w:t>
      </w:r>
      <w:r>
        <w:rPr>
          <w:rFonts w:ascii="Times New Roman" w:hAnsi="Times New Roman" w:eastAsia="Times New Roman" w:cs="Times New Roman"/>
          <w:color w:val="000000"/>
        </w:rPr>
        <w:t>agreed</w:t>
      </w:r>
    </w:p>
    <w:p w14:paraId="10619250">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joyfully</w:t>
      </w:r>
      <w:r>
        <w:rPr>
          <w:color w:val="000000"/>
        </w:rPr>
        <w:tab/>
      </w:r>
      <w:r>
        <w:rPr>
          <w:color w:val="000000"/>
        </w:rPr>
        <w:t xml:space="preserve">B. </w:t>
      </w:r>
      <w:r>
        <w:rPr>
          <w:rFonts w:ascii="Times New Roman" w:hAnsi="Times New Roman" w:eastAsia="Times New Roman" w:cs="Times New Roman"/>
          <w:color w:val="000000"/>
        </w:rPr>
        <w:t>awkwardly</w:t>
      </w:r>
      <w:r>
        <w:rPr>
          <w:color w:val="000000"/>
        </w:rPr>
        <w:tab/>
      </w:r>
      <w:r>
        <w:rPr>
          <w:color w:val="000000"/>
        </w:rPr>
        <w:t xml:space="preserve">C. </w:t>
      </w:r>
      <w:r>
        <w:rPr>
          <w:rFonts w:ascii="Times New Roman" w:hAnsi="Times New Roman" w:eastAsia="Times New Roman" w:cs="Times New Roman"/>
          <w:color w:val="000000"/>
        </w:rPr>
        <w:t>nervously</w:t>
      </w:r>
      <w:r>
        <w:rPr>
          <w:color w:val="000000"/>
        </w:rPr>
        <w:tab/>
      </w:r>
      <w:r>
        <w:rPr>
          <w:color w:val="000000"/>
        </w:rPr>
        <w:t xml:space="preserve">D. </w:t>
      </w:r>
      <w:r>
        <w:rPr>
          <w:rFonts w:ascii="Times New Roman" w:hAnsi="Times New Roman" w:eastAsia="Times New Roman" w:cs="Times New Roman"/>
          <w:color w:val="000000"/>
        </w:rPr>
        <w:t>secretly</w:t>
      </w:r>
    </w:p>
    <w:p w14:paraId="59C6E9B7">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purchase</w:t>
      </w:r>
      <w:r>
        <w:rPr>
          <w:color w:val="000000"/>
        </w:rPr>
        <w:tab/>
      </w:r>
      <w:r>
        <w:rPr>
          <w:color w:val="000000"/>
        </w:rPr>
        <w:t xml:space="preserve">B. </w:t>
      </w:r>
      <w:r>
        <w:rPr>
          <w:rFonts w:ascii="Times New Roman" w:hAnsi="Times New Roman" w:eastAsia="Times New Roman" w:cs="Times New Roman"/>
          <w:color w:val="000000"/>
        </w:rPr>
        <w:t>keep</w:t>
      </w:r>
      <w:r>
        <w:rPr>
          <w:color w:val="000000"/>
        </w:rPr>
        <w:tab/>
      </w:r>
      <w:r>
        <w:rPr>
          <w:color w:val="000000"/>
        </w:rPr>
        <w:t xml:space="preserve">C. </w:t>
      </w:r>
      <w:r>
        <w:rPr>
          <w:rFonts w:ascii="Times New Roman" w:hAnsi="Times New Roman" w:eastAsia="Times New Roman" w:cs="Times New Roman"/>
          <w:color w:val="000000"/>
        </w:rPr>
        <w:t>throw</w:t>
      </w:r>
      <w:r>
        <w:rPr>
          <w:color w:val="000000"/>
        </w:rPr>
        <w:tab/>
      </w:r>
      <w:r>
        <w:rPr>
          <w:color w:val="000000"/>
        </w:rPr>
        <w:t xml:space="preserve">D. </w:t>
      </w:r>
      <w:r>
        <w:rPr>
          <w:rFonts w:ascii="Times New Roman" w:hAnsi="Times New Roman" w:eastAsia="Times New Roman" w:cs="Times New Roman"/>
          <w:color w:val="000000"/>
        </w:rPr>
        <w:t>deliver</w:t>
      </w:r>
    </w:p>
    <w:p w14:paraId="0BDA4C7C">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took away</w:t>
      </w:r>
      <w:r>
        <w:rPr>
          <w:color w:val="000000"/>
        </w:rPr>
        <w:tab/>
      </w:r>
      <w:r>
        <w:rPr>
          <w:color w:val="000000"/>
        </w:rPr>
        <w:t xml:space="preserve">B. </w:t>
      </w:r>
      <w:r>
        <w:rPr>
          <w:rFonts w:ascii="Times New Roman" w:hAnsi="Times New Roman" w:eastAsia="Times New Roman" w:cs="Times New Roman"/>
          <w:color w:val="000000"/>
        </w:rPr>
        <w:t>put out</w:t>
      </w:r>
      <w:r>
        <w:rPr>
          <w:color w:val="000000"/>
        </w:rPr>
        <w:tab/>
      </w:r>
      <w:r>
        <w:rPr>
          <w:color w:val="000000"/>
        </w:rPr>
        <w:t xml:space="preserve">C. </w:t>
      </w:r>
      <w:r>
        <w:rPr>
          <w:rFonts w:ascii="Times New Roman" w:hAnsi="Times New Roman" w:eastAsia="Times New Roman" w:cs="Times New Roman"/>
          <w:color w:val="000000"/>
        </w:rPr>
        <w:t>contributed to</w:t>
      </w:r>
      <w:r>
        <w:rPr>
          <w:color w:val="000000"/>
        </w:rPr>
        <w:tab/>
      </w:r>
      <w:r>
        <w:rPr>
          <w:color w:val="000000"/>
        </w:rPr>
        <w:t xml:space="preserve">D. </w:t>
      </w:r>
      <w:r>
        <w:rPr>
          <w:rFonts w:ascii="Times New Roman" w:hAnsi="Times New Roman" w:eastAsia="Times New Roman" w:cs="Times New Roman"/>
          <w:color w:val="000000"/>
        </w:rPr>
        <w:t>stood for</w:t>
      </w:r>
    </w:p>
    <w:p w14:paraId="0B258444">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stressful</w:t>
      </w:r>
      <w:r>
        <w:rPr>
          <w:color w:val="000000"/>
        </w:rPr>
        <w:tab/>
      </w:r>
      <w:r>
        <w:rPr>
          <w:color w:val="000000"/>
        </w:rPr>
        <w:t xml:space="preserve">B. </w:t>
      </w:r>
      <w:r>
        <w:rPr>
          <w:rFonts w:ascii="Times New Roman" w:hAnsi="Times New Roman" w:eastAsia="Times New Roman" w:cs="Times New Roman"/>
          <w:color w:val="000000"/>
        </w:rPr>
        <w:t>natural</w:t>
      </w:r>
      <w:r>
        <w:rPr>
          <w:color w:val="000000"/>
        </w:rPr>
        <w:tab/>
      </w:r>
      <w:r>
        <w:rPr>
          <w:color w:val="000000"/>
        </w:rPr>
        <w:t xml:space="preserve">C. </w:t>
      </w:r>
      <w:r>
        <w:rPr>
          <w:rFonts w:ascii="Times New Roman" w:hAnsi="Times New Roman" w:eastAsia="Times New Roman" w:cs="Times New Roman"/>
          <w:color w:val="000000"/>
        </w:rPr>
        <w:t>odd</w:t>
      </w:r>
      <w:r>
        <w:rPr>
          <w:color w:val="000000"/>
        </w:rPr>
        <w:tab/>
      </w:r>
      <w:r>
        <w:rPr>
          <w:color w:val="000000"/>
        </w:rPr>
        <w:t xml:space="preserve">D. </w:t>
      </w:r>
      <w:r>
        <w:rPr>
          <w:rFonts w:ascii="Times New Roman" w:hAnsi="Times New Roman" w:eastAsia="Times New Roman" w:cs="Times New Roman"/>
          <w:color w:val="000000"/>
        </w:rPr>
        <w:t>precious</w:t>
      </w:r>
    </w:p>
    <w:p w14:paraId="4C1665C7">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lesson</w:t>
      </w:r>
      <w:r>
        <w:rPr>
          <w:color w:val="000000"/>
        </w:rPr>
        <w:tab/>
      </w:r>
      <w:r>
        <w:rPr>
          <w:color w:val="000000"/>
        </w:rPr>
        <w:t xml:space="preserve">B. </w:t>
      </w:r>
      <w:r>
        <w:rPr>
          <w:rFonts w:ascii="Times New Roman" w:hAnsi="Times New Roman" w:eastAsia="Times New Roman" w:cs="Times New Roman"/>
          <w:color w:val="000000"/>
        </w:rPr>
        <w:t>memory</w:t>
      </w:r>
      <w:r>
        <w:rPr>
          <w:color w:val="000000"/>
        </w:rPr>
        <w:tab/>
      </w:r>
      <w:r>
        <w:rPr>
          <w:color w:val="000000"/>
        </w:rPr>
        <w:t xml:space="preserve">C. </w:t>
      </w:r>
      <w:r>
        <w:rPr>
          <w:rFonts w:ascii="Times New Roman" w:hAnsi="Times New Roman" w:eastAsia="Times New Roman" w:cs="Times New Roman"/>
          <w:color w:val="000000"/>
        </w:rPr>
        <w:t>wisdom</w:t>
      </w:r>
      <w:r>
        <w:rPr>
          <w:color w:val="000000"/>
        </w:rPr>
        <w:tab/>
      </w:r>
      <w:r>
        <w:rPr>
          <w:color w:val="000000"/>
        </w:rPr>
        <w:t xml:space="preserve">D. </w:t>
      </w:r>
      <w:r>
        <w:rPr>
          <w:rFonts w:ascii="Times New Roman" w:hAnsi="Times New Roman" w:eastAsia="Times New Roman" w:cs="Times New Roman"/>
          <w:color w:val="000000"/>
        </w:rPr>
        <w:t>friendship</w:t>
      </w:r>
    </w:p>
    <w:p w14:paraId="6A8367DA">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shadow</w:t>
      </w:r>
      <w:r>
        <w:rPr>
          <w:color w:val="000000"/>
        </w:rPr>
        <w:tab/>
      </w:r>
      <w:r>
        <w:rPr>
          <w:color w:val="000000"/>
        </w:rPr>
        <w:t xml:space="preserve">B. </w:t>
      </w:r>
      <w:r>
        <w:rPr>
          <w:rFonts w:ascii="Times New Roman" w:hAnsi="Times New Roman" w:eastAsia="Times New Roman" w:cs="Times New Roman"/>
          <w:color w:val="000000"/>
        </w:rPr>
        <w:t>feature</w:t>
      </w:r>
      <w:r>
        <w:rPr>
          <w:color w:val="000000"/>
        </w:rPr>
        <w:tab/>
      </w:r>
      <w:r>
        <w:rPr>
          <w:color w:val="000000"/>
        </w:rPr>
        <w:t xml:space="preserve">C. </w:t>
      </w:r>
      <w:r>
        <w:rPr>
          <w:rFonts w:ascii="Times New Roman" w:hAnsi="Times New Roman" w:eastAsia="Times New Roman" w:cs="Times New Roman"/>
          <w:color w:val="000000"/>
        </w:rPr>
        <w:t>reminder</w:t>
      </w:r>
      <w:r>
        <w:rPr>
          <w:color w:val="000000"/>
        </w:rPr>
        <w:tab/>
      </w:r>
      <w:r>
        <w:rPr>
          <w:color w:val="000000"/>
        </w:rPr>
        <w:t xml:space="preserve">D. </w:t>
      </w:r>
      <w:r>
        <w:rPr>
          <w:rFonts w:ascii="Times New Roman" w:hAnsi="Times New Roman" w:eastAsia="Times New Roman" w:cs="Times New Roman"/>
          <w:color w:val="000000"/>
        </w:rPr>
        <w:t>purpose</w:t>
      </w:r>
    </w:p>
    <w:p w14:paraId="2392A2DA">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award</w:t>
      </w:r>
      <w:r>
        <w:rPr>
          <w:color w:val="000000"/>
        </w:rPr>
        <w:tab/>
      </w:r>
      <w:r>
        <w:rPr>
          <w:color w:val="000000"/>
        </w:rPr>
        <w:t xml:space="preserve">B. </w:t>
      </w:r>
      <w:r>
        <w:rPr>
          <w:rFonts w:ascii="Times New Roman" w:hAnsi="Times New Roman" w:eastAsia="Times New Roman" w:cs="Times New Roman"/>
          <w:color w:val="000000"/>
        </w:rPr>
        <w:t>introduce</w:t>
      </w:r>
      <w:r>
        <w:rPr>
          <w:color w:val="000000"/>
        </w:rPr>
        <w:tab/>
      </w:r>
      <w:r>
        <w:rPr>
          <w:color w:val="000000"/>
        </w:rPr>
        <w:t xml:space="preserve">C. </w:t>
      </w:r>
      <w:r>
        <w:rPr>
          <w:rFonts w:ascii="Times New Roman" w:hAnsi="Times New Roman" w:eastAsia="Times New Roman" w:cs="Times New Roman"/>
          <w:color w:val="000000"/>
        </w:rPr>
        <w:t>lend</w:t>
      </w:r>
      <w:r>
        <w:rPr>
          <w:color w:val="000000"/>
        </w:rPr>
        <w:tab/>
      </w:r>
      <w:r>
        <w:rPr>
          <w:color w:val="000000"/>
        </w:rPr>
        <w:t xml:space="preserve">D. </w:t>
      </w:r>
      <w:r>
        <w:rPr>
          <w:rFonts w:ascii="Times New Roman" w:hAnsi="Times New Roman" w:eastAsia="Times New Roman" w:cs="Times New Roman"/>
          <w:color w:val="000000"/>
        </w:rPr>
        <w:t>show</w:t>
      </w:r>
    </w:p>
    <w:p w14:paraId="183F513F">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passed</w:t>
      </w:r>
      <w:r>
        <w:rPr>
          <w:color w:val="000000"/>
        </w:rPr>
        <w:tab/>
      </w:r>
      <w:r>
        <w:rPr>
          <w:color w:val="000000"/>
        </w:rPr>
        <w:t xml:space="preserve">B. </w:t>
      </w:r>
      <w:r>
        <w:rPr>
          <w:rFonts w:ascii="Times New Roman" w:hAnsi="Times New Roman" w:eastAsia="Times New Roman" w:cs="Times New Roman"/>
          <w:color w:val="000000"/>
        </w:rPr>
        <w:t>supported</w:t>
      </w:r>
      <w:r>
        <w:rPr>
          <w:color w:val="000000"/>
        </w:rPr>
        <w:tab/>
      </w:r>
      <w:r>
        <w:rPr>
          <w:color w:val="000000"/>
        </w:rPr>
        <w:t xml:space="preserve">C. </w:t>
      </w:r>
      <w:r>
        <w:rPr>
          <w:rFonts w:ascii="Times New Roman" w:hAnsi="Times New Roman" w:eastAsia="Times New Roman" w:cs="Times New Roman"/>
          <w:color w:val="000000"/>
        </w:rPr>
        <w:t>missed</w:t>
      </w:r>
      <w:r>
        <w:rPr>
          <w:color w:val="000000"/>
        </w:rPr>
        <w:tab/>
      </w:r>
      <w:r>
        <w:rPr>
          <w:color w:val="000000"/>
        </w:rPr>
        <w:t xml:space="preserve">D. </w:t>
      </w:r>
      <w:r>
        <w:rPr>
          <w:rFonts w:ascii="Times New Roman" w:hAnsi="Times New Roman" w:eastAsia="Times New Roman" w:cs="Times New Roman"/>
          <w:color w:val="000000"/>
        </w:rPr>
        <w:t>changed</w:t>
      </w:r>
    </w:p>
    <w:p w14:paraId="383DF3DF">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brave</w:t>
      </w:r>
      <w:r>
        <w:rPr>
          <w:color w:val="000000"/>
        </w:rPr>
        <w:tab/>
      </w:r>
      <w:r>
        <w:rPr>
          <w:color w:val="000000"/>
        </w:rPr>
        <w:t xml:space="preserve">B. </w:t>
      </w:r>
      <w:r>
        <w:rPr>
          <w:rFonts w:ascii="Times New Roman" w:hAnsi="Times New Roman" w:eastAsia="Times New Roman" w:cs="Times New Roman"/>
          <w:color w:val="000000"/>
        </w:rPr>
        <w:t>simple</w:t>
      </w:r>
      <w:r>
        <w:rPr>
          <w:color w:val="000000"/>
        </w:rPr>
        <w:tab/>
      </w:r>
      <w:r>
        <w:rPr>
          <w:color w:val="000000"/>
        </w:rPr>
        <w:t xml:space="preserve">C. </w:t>
      </w:r>
      <w:r>
        <w:rPr>
          <w:rFonts w:ascii="Times New Roman" w:hAnsi="Times New Roman" w:eastAsia="Times New Roman" w:cs="Times New Roman"/>
          <w:color w:val="000000"/>
        </w:rPr>
        <w:t>timely</w:t>
      </w:r>
      <w:r>
        <w:rPr>
          <w:color w:val="000000"/>
        </w:rPr>
        <w:tab/>
      </w:r>
      <w:r>
        <w:rPr>
          <w:color w:val="000000"/>
        </w:rPr>
        <w:t xml:space="preserve">D. </w:t>
      </w:r>
      <w:r>
        <w:rPr>
          <w:rFonts w:ascii="Times New Roman" w:hAnsi="Times New Roman" w:eastAsia="Times New Roman" w:cs="Times New Roman"/>
          <w:color w:val="000000"/>
        </w:rPr>
        <w:t>firm</w:t>
      </w:r>
    </w:p>
    <w:p w14:paraId="7C027345">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smaller</w:t>
      </w:r>
      <w:r>
        <w:rPr>
          <w:color w:val="000000"/>
        </w:rPr>
        <w:tab/>
      </w:r>
      <w:r>
        <w:rPr>
          <w:color w:val="000000"/>
        </w:rPr>
        <w:t xml:space="preserve">B. </w:t>
      </w:r>
      <w:r>
        <w:rPr>
          <w:rFonts w:ascii="Times New Roman" w:hAnsi="Times New Roman" w:eastAsia="Times New Roman" w:cs="Times New Roman"/>
          <w:color w:val="000000"/>
        </w:rPr>
        <w:t>richer</w:t>
      </w:r>
      <w:r>
        <w:rPr>
          <w:color w:val="000000"/>
        </w:rPr>
        <w:tab/>
      </w:r>
      <w:r>
        <w:rPr>
          <w:color w:val="000000"/>
        </w:rPr>
        <w:t xml:space="preserve">C. </w:t>
      </w:r>
      <w:r>
        <w:rPr>
          <w:rFonts w:ascii="Times New Roman" w:hAnsi="Times New Roman" w:eastAsia="Times New Roman" w:cs="Times New Roman"/>
          <w:color w:val="000000"/>
        </w:rPr>
        <w:t>safer</w:t>
      </w:r>
      <w:r>
        <w:rPr>
          <w:color w:val="000000"/>
        </w:rPr>
        <w:tab/>
      </w:r>
      <w:r>
        <w:rPr>
          <w:color w:val="000000"/>
        </w:rPr>
        <w:t xml:space="preserve">D. </w:t>
      </w:r>
      <w:r>
        <w:rPr>
          <w:rFonts w:ascii="Times New Roman" w:hAnsi="Times New Roman" w:eastAsia="Times New Roman" w:cs="Times New Roman"/>
          <w:color w:val="000000"/>
        </w:rPr>
        <w:t>brighter</w:t>
      </w:r>
    </w:p>
    <w:p w14:paraId="0BD034F6">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952B269">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910313B">
      <w:pPr>
        <w:spacing w:line="360" w:lineRule="auto"/>
        <w:ind w:firstLine="420"/>
        <w:jc w:val="both"/>
        <w:textAlignment w:val="center"/>
        <w:rPr>
          <w:color w:val="000000"/>
        </w:rPr>
      </w:pPr>
      <w:r>
        <w:rPr>
          <w:rFonts w:ascii="Times New Roman" w:hAnsi="Times New Roman" w:eastAsia="Times New Roman" w:cs="Times New Roman"/>
          <w:color w:val="000000"/>
        </w:rPr>
        <w:t>Huangshan-based lacquerware artisan Gan Erke has devoted his life to reviving (</w:t>
      </w:r>
      <w:r>
        <w:rPr>
          <w:rFonts w:ascii="宋体" w:hAnsi="宋体" w:eastAsia="宋体" w:cs="宋体"/>
          <w:color w:val="000000"/>
        </w:rPr>
        <w:t>复兴</w:t>
      </w:r>
      <w:r>
        <w:rPr>
          <w:rFonts w:ascii="Times New Roman" w:hAnsi="Times New Roman" w:eastAsia="Times New Roman" w:cs="Times New Roman"/>
          <w:color w:val="000000"/>
        </w:rPr>
        <w:t xml:space="preserve">) ancient lacquer techniques. His journey began at a local arts and crafts factory, </w:t>
      </w:r>
      <w:r>
        <w:rPr>
          <w:color w:val="000000"/>
          <w:u w:val="single"/>
        </w:rPr>
        <w:t>____56____</w:t>
      </w:r>
      <w:r>
        <w:rPr>
          <w:color w:val="000000"/>
        </w:rPr>
        <w:t xml:space="preserve"> </w:t>
      </w:r>
      <w:r>
        <w:rPr>
          <w:rFonts w:ascii="Times New Roman" w:hAnsi="Times New Roman" w:eastAsia="Times New Roman" w:cs="Times New Roman"/>
          <w:color w:val="000000"/>
        </w:rPr>
        <w:t xml:space="preserve">he noticed a gap between traditional Chinese lacquerware and modern global standards. This led him to revive the nearly lost rhinoceros leather (xi pi) lacquer technique, </w:t>
      </w:r>
      <w:r>
        <w:rPr>
          <w:color w:val="000000"/>
          <w:u w:val="single"/>
        </w:rPr>
        <w:t>____57____</w:t>
      </w:r>
      <w:r>
        <w:rPr>
          <w:color w:val="000000"/>
        </w:rPr>
        <w:t xml:space="preserve"> </w:t>
      </w:r>
      <w:r>
        <w:rPr>
          <w:rFonts w:ascii="Times New Roman" w:hAnsi="Times New Roman" w:eastAsia="Times New Roman" w:cs="Times New Roman"/>
          <w:color w:val="000000"/>
        </w:rPr>
        <w:t xml:space="preserve">(inspire) by a brief description in a Ming Dynasty text. After </w:t>
      </w:r>
      <w:r>
        <w:rPr>
          <w:color w:val="000000"/>
          <w:u w:val="single"/>
        </w:rPr>
        <w:t>____58____</w:t>
      </w:r>
      <w:r>
        <w:rPr>
          <w:color w:val="000000"/>
        </w:rPr>
        <w:t xml:space="preserve"> </w:t>
      </w:r>
      <w:r>
        <w:rPr>
          <w:rFonts w:ascii="Times New Roman" w:hAnsi="Times New Roman" w:eastAsia="Times New Roman" w:cs="Times New Roman"/>
          <w:color w:val="000000"/>
        </w:rPr>
        <w:t>(year) of experimentation, he successfully recreated and enhanced the technique by adding gold and increasing layers (</w:t>
      </w:r>
      <w:r>
        <w:rPr>
          <w:rFonts w:ascii="宋体" w:hAnsi="宋体" w:eastAsia="宋体" w:cs="宋体"/>
          <w:color w:val="000000"/>
        </w:rPr>
        <w:t>层</w:t>
      </w:r>
      <w:r>
        <w:rPr>
          <w:rFonts w:ascii="Times New Roman" w:hAnsi="Times New Roman" w:eastAsia="Times New Roman" w:cs="Times New Roman"/>
          <w:color w:val="000000"/>
        </w:rPr>
        <w:t xml:space="preserve">) from six to up to 102, </w:t>
      </w:r>
      <w:r>
        <w:rPr>
          <w:color w:val="000000"/>
          <w:u w:val="single"/>
        </w:rPr>
        <w:t>____59____</w:t>
      </w:r>
      <w:r>
        <w:rPr>
          <w:color w:val="000000"/>
        </w:rPr>
        <w:t xml:space="preserve"> </w:t>
      </w:r>
      <w:r>
        <w:rPr>
          <w:rFonts w:ascii="Times New Roman" w:hAnsi="Times New Roman" w:eastAsia="Times New Roman" w:cs="Times New Roman"/>
          <w:color w:val="000000"/>
        </w:rPr>
        <w:t>(achieve)greater depth and movement.</w:t>
      </w:r>
    </w:p>
    <w:p w14:paraId="6A12FF98">
      <w:pPr>
        <w:spacing w:line="360" w:lineRule="auto"/>
        <w:ind w:firstLine="420"/>
        <w:jc w:val="both"/>
        <w:textAlignment w:val="center"/>
        <w:rPr>
          <w:color w:val="000000"/>
        </w:rPr>
      </w:pPr>
      <w:r>
        <w:rPr>
          <w:rFonts w:ascii="Times New Roman" w:hAnsi="Times New Roman" w:eastAsia="Times New Roman" w:cs="Times New Roman"/>
          <w:color w:val="000000"/>
        </w:rPr>
        <w:t>One of his</w:t>
      </w:r>
      <w:r>
        <w:rPr>
          <w:color w:val="000000"/>
          <w:u w:val="single"/>
        </w:rPr>
        <w:t>____60____</w:t>
      </w:r>
      <w:r>
        <w:rPr>
          <w:color w:val="000000"/>
        </w:rPr>
        <w:t xml:space="preserve"> </w:t>
      </w:r>
      <w:r>
        <w:rPr>
          <w:rFonts w:ascii="Times New Roman" w:hAnsi="Times New Roman" w:eastAsia="Times New Roman" w:cs="Times New Roman"/>
          <w:color w:val="000000"/>
        </w:rPr>
        <w:t>(influence) works is a round box with complex rhinoceros leather patterns. The surface is polished to</w:t>
      </w:r>
      <w:r>
        <w:rPr>
          <w:color w:val="000000"/>
          <w:u w:val="single"/>
        </w:rPr>
        <w:t>____61____</w:t>
      </w:r>
      <w:r>
        <w:rPr>
          <w:rFonts w:ascii="Times New Roman" w:hAnsi="Times New Roman" w:eastAsia="Times New Roman" w:cs="Times New Roman"/>
          <w:color w:val="000000"/>
        </w:rPr>
        <w:t xml:space="preserve"> mirror-like finish, reflecting light beautifully. Another example is a tea container, to which Gan applied the same high standards, ensuring perfect polish both inside and out. Each piece takes over a year </w:t>
      </w:r>
      <w:r>
        <w:rPr>
          <w:color w:val="000000"/>
          <w:u w:val="single"/>
        </w:rPr>
        <w:t>____62____</w:t>
      </w:r>
      <w:r>
        <w:rPr>
          <w:rFonts w:ascii="Times New Roman" w:hAnsi="Times New Roman" w:eastAsia="Times New Roman" w:cs="Times New Roman"/>
          <w:color w:val="000000"/>
        </w:rPr>
        <w:t xml:space="preserve"> (complete), as Gan aims for perfection.</w:t>
      </w:r>
    </w:p>
    <w:p w14:paraId="1C1E5E1D">
      <w:pPr>
        <w:spacing w:line="360" w:lineRule="auto"/>
        <w:ind w:firstLine="420"/>
        <w:jc w:val="both"/>
        <w:textAlignment w:val="center"/>
        <w:rPr>
          <w:color w:val="000000"/>
        </w:rPr>
      </w:pPr>
      <w:r>
        <w:rPr>
          <w:rFonts w:ascii="Times New Roman" w:hAnsi="Times New Roman" w:eastAsia="Times New Roman" w:cs="Times New Roman"/>
          <w:color w:val="000000"/>
        </w:rPr>
        <w:t xml:space="preserve">Gan’s works have earned </w:t>
      </w:r>
      <w:r>
        <w:rPr>
          <w:color w:val="000000"/>
          <w:u w:val="single"/>
        </w:rPr>
        <w:t>____63____</w:t>
      </w:r>
      <w:r>
        <w:rPr>
          <w:color w:val="000000"/>
        </w:rPr>
        <w:t xml:space="preserve"> </w:t>
      </w:r>
      <w:r>
        <w:rPr>
          <w:rFonts w:ascii="Times New Roman" w:hAnsi="Times New Roman" w:eastAsia="Times New Roman" w:cs="Times New Roman"/>
          <w:color w:val="000000"/>
        </w:rPr>
        <w:t xml:space="preserve">(recognize) at home and abroad. In 2011, one of his rhinoceros leather lacquered round boxes </w:t>
      </w:r>
      <w:r>
        <w:rPr>
          <w:color w:val="000000"/>
          <w:u w:val="single"/>
        </w:rPr>
        <w:t>____64____</w:t>
      </w:r>
      <w:r>
        <w:rPr>
          <w:color w:val="000000"/>
        </w:rPr>
        <w:t xml:space="preserve"> </w:t>
      </w:r>
      <w:r>
        <w:rPr>
          <w:rFonts w:ascii="Times New Roman" w:hAnsi="Times New Roman" w:eastAsia="Times New Roman" w:cs="Times New Roman"/>
          <w:color w:val="000000"/>
        </w:rPr>
        <w:t xml:space="preserve">(add) to the permanent collection at Beijing’s Palace Museum. Major museums </w:t>
      </w:r>
      <w:r>
        <w:rPr>
          <w:color w:val="000000"/>
          <w:u w:val="single"/>
        </w:rPr>
        <w:t>____65____</w:t>
      </w:r>
      <w:r>
        <w:rPr>
          <w:color w:val="000000"/>
        </w:rPr>
        <w:t xml:space="preserve"> </w:t>
      </w:r>
      <w:r>
        <w:rPr>
          <w:rFonts w:ascii="Times New Roman" w:hAnsi="Times New Roman" w:eastAsia="Times New Roman" w:cs="Times New Roman"/>
          <w:color w:val="000000"/>
        </w:rPr>
        <w:t>the British Museum and the Metropolitan Museum of Art in the US have also acquired his pieces.</w:t>
      </w:r>
    </w:p>
    <w:p w14:paraId="260F1B19">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40A7FC1">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B71817F">
      <w:pPr>
        <w:spacing w:line="360" w:lineRule="auto"/>
        <w:jc w:val="both"/>
        <w:textAlignment w:val="center"/>
        <w:rPr>
          <w:color w:val="000000"/>
        </w:rPr>
      </w:pPr>
      <w:r>
        <w:rPr>
          <w:color w:val="000000"/>
        </w:rPr>
        <w:t xml:space="preserve">66. </w:t>
      </w:r>
      <w:r>
        <w:rPr>
          <w:rFonts w:ascii="宋体" w:hAnsi="宋体" w:eastAsia="宋体" w:cs="宋体"/>
          <w:color w:val="000000"/>
        </w:rPr>
        <w:t>假定你是李华，你所在的音乐社团正在筹备“音乐剧赏析”活动。请你给交换生</w:t>
      </w:r>
      <w:r>
        <w:rPr>
          <w:rFonts w:ascii="Times New Roman" w:hAnsi="Times New Roman" w:eastAsia="Times New Roman" w:cs="Times New Roman"/>
          <w:color w:val="000000"/>
        </w:rPr>
        <w:t>Peter</w:t>
      </w:r>
      <w:r>
        <w:rPr>
          <w:rFonts w:ascii="宋体" w:hAnsi="宋体" w:eastAsia="宋体" w:cs="宋体"/>
          <w:color w:val="000000"/>
        </w:rPr>
        <w:t>写一封邮件，内容包括：</w:t>
      </w:r>
    </w:p>
    <w:p w14:paraId="79FADF1A">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介绍活动；</w:t>
      </w:r>
    </w:p>
    <w:p w14:paraId="1861C91C">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邀请参加。</w:t>
      </w:r>
    </w:p>
    <w:p w14:paraId="59A7A892">
      <w:pPr>
        <w:spacing w:line="360" w:lineRule="auto"/>
        <w:jc w:val="both"/>
        <w:textAlignment w:val="center"/>
        <w:rPr>
          <w:color w:val="000000"/>
        </w:rPr>
      </w:pPr>
      <w:r>
        <w:rPr>
          <w:rFonts w:ascii="宋体" w:hAnsi="宋体" w:eastAsia="宋体" w:cs="宋体"/>
          <w:color w:val="000000"/>
        </w:rPr>
        <w:t>注意：</w:t>
      </w:r>
    </w:p>
    <w:p w14:paraId="013D7BFE">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296DBCB9">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2FD2CB78">
      <w:pPr>
        <w:spacing w:line="360" w:lineRule="auto"/>
        <w:jc w:val="both"/>
        <w:textAlignment w:val="center"/>
        <w:rPr>
          <w:color w:val="000000"/>
        </w:rPr>
      </w:pPr>
      <w:r>
        <w:rPr>
          <w:rFonts w:ascii="Times New Roman" w:hAnsi="Times New Roman" w:eastAsia="Times New Roman" w:cs="Times New Roman"/>
          <w:color w:val="000000"/>
        </w:rPr>
        <w:t>Dear Peter,</w:t>
      </w:r>
    </w:p>
    <w:p w14:paraId="574A4EAE">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0B7C2C1">
      <w:pPr>
        <w:spacing w:line="360" w:lineRule="auto"/>
        <w:jc w:val="right"/>
        <w:textAlignment w:val="center"/>
        <w:rPr>
          <w:color w:val="000000"/>
        </w:rPr>
      </w:pPr>
      <w:r>
        <w:rPr>
          <w:rFonts w:ascii="Times New Roman" w:hAnsi="Times New Roman" w:eastAsia="Times New Roman" w:cs="Times New Roman"/>
          <w:color w:val="000000"/>
        </w:rPr>
        <w:t>Yours.</w:t>
      </w:r>
    </w:p>
    <w:p w14:paraId="7E9CFCEA">
      <w:pPr>
        <w:spacing w:line="360" w:lineRule="auto"/>
        <w:jc w:val="right"/>
        <w:textAlignment w:val="center"/>
        <w:rPr>
          <w:color w:val="000000"/>
        </w:rPr>
      </w:pPr>
      <w:r>
        <w:rPr>
          <w:rFonts w:ascii="Times New Roman" w:hAnsi="Times New Roman" w:eastAsia="Times New Roman" w:cs="Times New Roman"/>
          <w:color w:val="000000"/>
        </w:rPr>
        <w:t>Li Hua</w:t>
      </w:r>
    </w:p>
    <w:p w14:paraId="5790949C">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7D88451E">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5D11344A">
      <w:pPr>
        <w:spacing w:line="360" w:lineRule="auto"/>
        <w:ind w:firstLine="420"/>
        <w:jc w:val="both"/>
        <w:textAlignment w:val="center"/>
        <w:rPr>
          <w:color w:val="000000"/>
        </w:rPr>
      </w:pPr>
      <w:r>
        <w:rPr>
          <w:rFonts w:ascii="Times New Roman" w:hAnsi="Times New Roman" w:eastAsia="Times New Roman" w:cs="Times New Roman"/>
          <w:color w:val="000000"/>
        </w:rPr>
        <w:t>The July sun was burning over Oakwood Avenue. Twelve-year-old Mia felt sweat dropping down her back as she arranged the freshly made lemonade (</w:t>
      </w:r>
      <w:r>
        <w:rPr>
          <w:rFonts w:ascii="宋体" w:hAnsi="宋体" w:eastAsia="宋体" w:cs="宋体"/>
          <w:color w:val="000000"/>
        </w:rPr>
        <w:t>柠檬水</w:t>
      </w:r>
      <w:r>
        <w:rPr>
          <w:rFonts w:ascii="Times New Roman" w:hAnsi="Times New Roman" w:eastAsia="Times New Roman" w:cs="Times New Roman"/>
          <w:color w:val="000000"/>
        </w:rPr>
        <w:t>) on her folding table. She’d made the chalk drawings that morning: pink hearts and blue skateboards. Her big poster swung desperately in the hot wind: Lemonade 50 cents — Save for Skateboard!</w:t>
      </w:r>
    </w:p>
    <w:p w14:paraId="749FEADF">
      <w:pPr>
        <w:spacing w:line="360" w:lineRule="auto"/>
        <w:ind w:firstLine="420"/>
        <w:jc w:val="both"/>
        <w:textAlignment w:val="center"/>
        <w:rPr>
          <w:color w:val="000000"/>
        </w:rPr>
      </w:pPr>
      <w:r>
        <w:rPr>
          <w:rFonts w:ascii="Times New Roman" w:hAnsi="Times New Roman" w:eastAsia="Times New Roman" w:cs="Times New Roman"/>
          <w:color w:val="000000"/>
        </w:rPr>
        <w:t>“Business slow, eh?” Mr. Rossi’s voice carried flour-dusted kindness from his grocery store doorway. And the smell of freshly baked bread followed him. Mia nodded, smoothing seven sweaty coins on the table.</w:t>
      </w:r>
    </w:p>
    <w:p w14:paraId="1C8C43AD">
      <w:pPr>
        <w:spacing w:line="360" w:lineRule="auto"/>
        <w:ind w:firstLine="420"/>
        <w:jc w:val="both"/>
        <w:textAlignment w:val="center"/>
        <w:rPr>
          <w:color w:val="000000"/>
        </w:rPr>
      </w:pPr>
      <w:r>
        <w:rPr>
          <w:rFonts w:ascii="Times New Roman" w:hAnsi="Times New Roman" w:eastAsia="Times New Roman" w:cs="Times New Roman"/>
          <w:color w:val="000000"/>
        </w:rPr>
        <w:t>As they were talking, a silver car stopped by. A businessman in a nice suit stepped out, phone glued to his ear. “I said I would be there soon!” He seemed to be in a hurry. Grabbing a bottle of lemonade, he put a $20 bill onto the table. “Keep the change!”</w:t>
      </w:r>
    </w:p>
    <w:p w14:paraId="0777F5C3">
      <w:pPr>
        <w:spacing w:line="360" w:lineRule="auto"/>
        <w:ind w:firstLine="420"/>
        <w:jc w:val="both"/>
        <w:textAlignment w:val="center"/>
        <w:rPr>
          <w:color w:val="000000"/>
        </w:rPr>
      </w:pPr>
      <w:r>
        <w:rPr>
          <w:rFonts w:ascii="Times New Roman" w:hAnsi="Times New Roman" w:eastAsia="Times New Roman" w:cs="Times New Roman"/>
          <w:color w:val="000000"/>
        </w:rPr>
        <w:t>Mia was surprised. “No, sir. But...” Hurriedly, she counted out $19.50. “Here’s your change, sir.”</w:t>
      </w:r>
    </w:p>
    <w:p w14:paraId="44A73AAF">
      <w:pPr>
        <w:spacing w:line="360" w:lineRule="auto"/>
        <w:ind w:firstLine="420"/>
        <w:jc w:val="both"/>
        <w:textAlignment w:val="center"/>
        <w:rPr>
          <w:color w:val="000000"/>
        </w:rPr>
      </w:pPr>
      <w:r>
        <w:rPr>
          <w:rFonts w:ascii="Times New Roman" w:hAnsi="Times New Roman" w:eastAsia="Times New Roman" w:cs="Times New Roman"/>
          <w:color w:val="000000"/>
        </w:rPr>
        <w:t>“Keep it. Consider it a tip.” The businessman said with a gentle smile.</w:t>
      </w:r>
    </w:p>
    <w:p w14:paraId="149C9102">
      <w:pPr>
        <w:spacing w:line="360" w:lineRule="auto"/>
        <w:ind w:firstLine="420"/>
        <w:jc w:val="both"/>
        <w:textAlignment w:val="center"/>
        <w:rPr>
          <w:color w:val="000000"/>
        </w:rPr>
      </w:pPr>
      <w:r>
        <w:rPr>
          <w:rFonts w:ascii="Times New Roman" w:hAnsi="Times New Roman" w:eastAsia="Times New Roman" w:cs="Times New Roman"/>
          <w:color w:val="000000"/>
        </w:rPr>
        <w:t>“No, I can’t. The lemonade’s fifty cents.” Mia insisted. The car door was closed, with only tire (</w:t>
      </w:r>
      <w:r>
        <w:rPr>
          <w:rFonts w:ascii="宋体" w:hAnsi="宋体" w:eastAsia="宋体" w:cs="宋体"/>
          <w:color w:val="000000"/>
        </w:rPr>
        <w:t>轮胎</w:t>
      </w:r>
      <w:r>
        <w:rPr>
          <w:rFonts w:ascii="Times New Roman" w:hAnsi="Times New Roman" w:eastAsia="Times New Roman" w:cs="Times New Roman"/>
          <w:color w:val="000000"/>
        </w:rPr>
        <w:t>) marks left on the dirt road.</w:t>
      </w:r>
    </w:p>
    <w:p w14:paraId="2E84777A">
      <w:pPr>
        <w:spacing w:line="360" w:lineRule="auto"/>
        <w:ind w:firstLine="420"/>
        <w:jc w:val="both"/>
        <w:textAlignment w:val="center"/>
        <w:rPr>
          <w:color w:val="000000"/>
        </w:rPr>
      </w:pPr>
      <w:r>
        <w:rPr>
          <w:rFonts w:ascii="Times New Roman" w:hAnsi="Times New Roman" w:eastAsia="Times New Roman" w:cs="Times New Roman"/>
          <w:color w:val="000000"/>
        </w:rPr>
        <w:t>Mia stared at the bill. Twenty dollars. Enough for skateboard wheels! Her fingers brushed through the cash box.</w:t>
      </w:r>
    </w:p>
    <w:p w14:paraId="3A84611E">
      <w:pPr>
        <w:spacing w:line="360" w:lineRule="auto"/>
        <w:ind w:firstLine="420"/>
        <w:jc w:val="both"/>
        <w:textAlignment w:val="center"/>
        <w:rPr>
          <w:color w:val="000000"/>
        </w:rPr>
      </w:pPr>
      <w:r>
        <w:rPr>
          <w:rFonts w:ascii="Times New Roman" w:hAnsi="Times New Roman" w:eastAsia="Times New Roman" w:cs="Times New Roman"/>
          <w:color w:val="000000"/>
        </w:rPr>
        <w:t>“Wow, good luck.” Mr. Rossi said and went back to his grocery store.</w:t>
      </w:r>
    </w:p>
    <w:p w14:paraId="60A84425">
      <w:pPr>
        <w:spacing w:line="360" w:lineRule="auto"/>
        <w:ind w:firstLine="420"/>
        <w:jc w:val="both"/>
        <w:textAlignment w:val="center"/>
        <w:rPr>
          <w:color w:val="000000"/>
        </w:rPr>
      </w:pPr>
      <w:r>
        <w:rPr>
          <w:rFonts w:ascii="Times New Roman" w:hAnsi="Times New Roman" w:eastAsia="Times New Roman" w:cs="Times New Roman"/>
          <w:color w:val="000000"/>
        </w:rPr>
        <w:t>“But my mom used to say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money weighs heavy in dishonest pockets.” Mia whispered. As she was about to put away the money, she spotted something under the maple tree — a black leather wallet sticking out through dead leaves.</w:t>
      </w:r>
    </w:p>
    <w:p w14:paraId="14790D25">
      <w:pPr>
        <w:spacing w:line="360" w:lineRule="auto"/>
        <w:ind w:firstLine="420"/>
        <w:jc w:val="both"/>
        <w:textAlignment w:val="center"/>
        <w:rPr>
          <w:color w:val="000000"/>
        </w:rPr>
      </w:pPr>
      <w:r>
        <w:rPr>
          <w:rFonts w:ascii="Times New Roman" w:hAnsi="Times New Roman" w:eastAsia="Times New Roman" w:cs="Times New Roman"/>
          <w:color w:val="000000"/>
        </w:rPr>
        <w:t>Mia’s fingers shook as she opened it. Credit cards. A driver’s license. And a hundred-dollar bill. Her skateboard fund screamed in her ears, but Mom’s voice shouted louder. Mia could feel the wallet was heavy and realized the owner would be very worried.</w:t>
      </w:r>
    </w:p>
    <w:p w14:paraId="18531C6D">
      <w:pPr>
        <w:spacing w:line="360" w:lineRule="auto"/>
        <w:ind w:firstLine="420"/>
        <w:jc w:val="both"/>
        <w:textAlignment w:val="center"/>
        <w:rPr>
          <w:color w:val="000000"/>
        </w:rPr>
      </w:pPr>
      <w:r>
        <w:rPr>
          <w:rFonts w:ascii="Times New Roman" w:hAnsi="Times New Roman" w:eastAsia="Times New Roman" w:cs="Times New Roman"/>
          <w:color w:val="000000"/>
        </w:rPr>
        <w:t>Without any hesitation, Mia went to Mr. Rossi for help. Looking through the contents of the wallet, Mr. Rossi said the owner would surely return and look for it. So maybe the best choice was to wait.</w:t>
      </w:r>
    </w:p>
    <w:p w14:paraId="483145F3">
      <w:pPr>
        <w:spacing w:line="360" w:lineRule="auto"/>
        <w:jc w:val="both"/>
        <w:textAlignment w:val="center"/>
        <w:rPr>
          <w:color w:val="000000"/>
        </w:rPr>
      </w:pPr>
      <w:r>
        <w:rPr>
          <w:rFonts w:ascii="宋体" w:hAnsi="宋体" w:eastAsia="宋体" w:cs="宋体"/>
          <w:color w:val="000000"/>
        </w:rPr>
        <w:t>注意：</w:t>
      </w:r>
    </w:p>
    <w:p w14:paraId="15A5E2EE">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6D088A4B">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54B0F65D">
      <w:pPr>
        <w:spacing w:line="360" w:lineRule="auto"/>
        <w:ind w:firstLine="420"/>
        <w:jc w:val="both"/>
        <w:textAlignment w:val="center"/>
        <w:rPr>
          <w:color w:val="000000"/>
        </w:rPr>
      </w:pPr>
      <w:r>
        <w:rPr>
          <w:rFonts w:ascii="Times New Roman" w:hAnsi="Times New Roman" w:eastAsia="Times New Roman" w:cs="Times New Roman"/>
          <w:color w:val="000000"/>
        </w:rPr>
        <w:t>Mia waited at her lemonade stand until darkness fell.</w:t>
      </w:r>
    </w:p>
    <w:p w14:paraId="355DD227">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28DAF5B">
      <w:pPr>
        <w:spacing w:line="360" w:lineRule="auto"/>
        <w:ind w:firstLine="420"/>
        <w:jc w:val="both"/>
        <w:textAlignment w:val="center"/>
        <w:rPr>
          <w:color w:val="000000"/>
        </w:rPr>
      </w:pPr>
      <w:r>
        <w:rPr>
          <w:rFonts w:ascii="Times New Roman" w:hAnsi="Times New Roman" w:eastAsia="Times New Roman" w:cs="Times New Roman"/>
          <w:color w:val="000000"/>
        </w:rPr>
        <w:t>The businessman promised to buy Mia a skateboard.</w:t>
      </w:r>
    </w:p>
    <w:p w14:paraId="25FA1F5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6B715BD">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58DB930A">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6B8564C8">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11D0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4674</Words>
  <Characters>19723</Characters>
  <Lines>0</Lines>
  <Paragraphs>0</Paragraphs>
  <TotalTime>6</TotalTime>
  <ScaleCrop>false</ScaleCrop>
  <LinksUpToDate>false</LinksUpToDate>
  <CharactersWithSpaces>23032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2025-04-10T22:51:00Z</dcterms:created>
  <dc:creator>学科网试题生产平台</dc:creator>
  <dc:description>3729647532752896</dc:description>
  <cp:lastModifiedBy>艳子</cp:lastModifiedBy>
  <dcterms:modified xsi:type="dcterms:W3CDTF">2025-04-10T23:22:05Z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eyJoZGlkIjoiOGE2ZjMyMTE5NmFmZjQ3OTRhMjk5MjQ0MGU4N2IxMzAiLCJ1c2VySWQiOiIyMzAxNjkzMjcifQ==</vt:lpwstr>
  </property>
  <property fmtid="{D5CDD505-2E9C-101B-9397-08002B2CF9AE}" pid="7" name="KSOProductBuildVer">
    <vt:lpwstr>2052-12.1.0.20784</vt:lpwstr>
  </property>
  <property fmtid="{D5CDD505-2E9C-101B-9397-08002B2CF9AE}" pid="8" name="ICV">
    <vt:lpwstr>369F823BBF16427A9C844848991CB46E_12</vt:lpwstr>
  </property>
</Properties>
</file>