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月高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衢州市统测</w:t>
      </w:r>
      <w:r>
        <w:rPr>
          <w:b/>
          <w:bCs/>
          <w:sz w:val="28"/>
          <w:szCs w:val="28"/>
        </w:rPr>
        <w:t>读后续写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The Other Shoe</w:t>
      </w:r>
      <w:r>
        <w:rPr>
          <w:rFonts w:hint="eastAsia"/>
          <w:b/>
          <w:bCs/>
          <w:sz w:val="28"/>
          <w:szCs w:val="28"/>
        </w:rPr>
        <w:t>教学设计</w:t>
      </w:r>
    </w:p>
    <w:p>
      <w:pPr>
        <w:jc w:val="right"/>
        <w:rPr>
          <w:rFonts w:hint="eastAsia" w:ascii="Times New Roman" w:hAnsi="Times New Roman" w:cs="Times New Roman" w:eastAsiaTheme="minorEastAsia"/>
          <w:b/>
          <w:bCs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/>
          <w:b/>
          <w:bCs/>
          <w:szCs w:val="21"/>
        </w:rPr>
        <w:t>作者：</w:t>
      </w:r>
      <w:r>
        <w:rPr>
          <w:rFonts w:hint="eastAsia"/>
          <w:b/>
          <w:bCs/>
          <w:szCs w:val="21"/>
          <w:lang w:eastAsia="zh-CN"/>
        </w:rPr>
        <w:t>衢州高级中学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eastAsia="zh-CN"/>
        </w:rPr>
        <w:t>潘悦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TimesNewRomanPS-ItalicMT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原文呈现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TimesNewRomanPS-ItalicMT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b/>
          <w:bCs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The Other Shoe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Shoes are made for walking.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But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Aamir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, a homeless Indian boy, doubted it. Wandering the noisy railway platform,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he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found one of his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flip-flops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（人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字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拖鞋) broken again. He hurried to a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c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orner, sat down and tr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ed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to fix it, his bare foot pressing awkwardly against the ground. However, it was beyond repair.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He gave up and looked around aimlessly, staring at people’s shoes. Suddenly, his eyes were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drawn to two boyish legs wearing flawlessly white socks and equally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perfect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black leather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shoes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, w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hich were glittering in the mid-day sun. It was a boy of his age. He couldn’t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treasure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his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possession too much, obviously, because every ten seconds, he stopped, bent down and carefully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w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iped a dust or two from his shoes. His father was constantly glancing over and urging him,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“Hurry up! The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train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is coming!”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Aam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i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r’s eyes 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f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ollowed the 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f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ather and so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n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, but mostly the leather shoes, as if enchanted (被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施魔法的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). Imagining himself wearing them, the comfort from the good leather,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jaw-dropping look on his friends’ faces, he couldn’t help cracking a big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smile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The bell of the train drew him back; the fancy-shoe boy and his father were about to get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aboard. They tried to crowd into the doorway. However, the instant the boy entered the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compartment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（车厢）,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one of his shoes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fell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off and before he could pick it up, the train began to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pull away.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The shoe was now lying alone on the platform. Aamir’s e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es lit up with excitement. Like an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arro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w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, he shot for the shoe and then picked it up, holding it with both hands as if holding the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Queen’s crown. After a few seconds of hesitating and looking from the shoe to the train and back,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he began racing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--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with only one good shoe, his flip-flop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He held the leather shoe up, trying to pass it to the boy through the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window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, who was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desperately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reaching out his hand as well. However, it was never close enough.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注意：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所续写短文的词数应为 150 左右；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2．应全少使用5个短文中标有下划线的关键词语：</w:t>
      </w:r>
    </w:p>
    <w:p>
      <w:pPr>
        <w:keepNext w:val="0"/>
        <w:keepLines w:val="0"/>
        <w:widowControl/>
        <w:suppressLineNumbers w:val="0"/>
        <w:ind w:firstLine="420" w:firstLineChars="0"/>
        <w:jc w:val="both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续写部分分为两段，每段的开头语已为你写好;</w:t>
      </w:r>
    </w:p>
    <w:p>
      <w:pPr>
        <w:ind w:firstLine="420" w:firstLineChars="0"/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4. </w:t>
      </w:r>
      <w:r>
        <w:rPr>
          <w:rFonts w:hint="default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续写完成后，请用下划线标出你所使用的关键词语</w:t>
      </w:r>
    </w:p>
    <w:p>
      <w:pP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Para 1: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That left Aamir no choice but to throw the shoe onto the train.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TimesNewRomanPS-ItalicMT" w:cs="Times New Roman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Para 2: </w:t>
      </w:r>
      <w:r>
        <w:rPr>
          <w:rFonts w:hint="default" w:ascii="Times New Roman" w:hAnsi="Times New Roman" w:eastAsia="宋体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But when he raised his head, Aamir saw the other shoe thrown out of the window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.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Activity 1: Get logical and reasonable plots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Step1 Read for plot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R</w:t>
      </w:r>
      <w:r>
        <w:rPr>
          <w:rFonts w:ascii="Times New Roman" w:hAnsi="Times New Roman" w:cs="Times New Roman"/>
          <w:sz w:val="21"/>
          <w:szCs w:val="21"/>
        </w:rPr>
        <w:t>ead the text and find out the basic information of the story.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(time, place, characters, event)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Analyze the different stages of the story and how the main characters feel in different stages using the story mountain. 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1: Circle basic information while reading!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【设计意图】以故事的基本信息切入，分析故事不同发展阶段，使学生了解故事走向，为续写文本情节设置做好铺垫。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Step2 Design the plot</w:t>
      </w:r>
    </w:p>
    <w:p>
      <w:pPr>
        <w:numPr>
          <w:ilvl w:val="0"/>
          <w:numId w:val="2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Categorization: divide the underlined words into different groups(Characters; Verbs, Settings; Items; Others). 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2: Make use of the underlined words to design the plot!</w:t>
      </w:r>
    </w:p>
    <w:p>
      <w:pPr>
        <w:numPr>
          <w:ilvl w:val="0"/>
          <w:numId w:val="2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Read the given sentences of para2, and reverse back. Then, try to raise questions about the plot based on the given sentences.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3: Infer plot according to the given sentences!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Show students different versions of ending(Implied ending融情于景; Lesson主题升华; Echo首尾呼应) Let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’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s compare and choose a preferred one.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4: Use a proper way to end the story!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【设计意图】引导学生将关键词分类，进而预测故事走向。分析给出的段首句，引导学生用逆推法倒退第一段的情节，同时，基于段首句进行提问，推断每段的情节设置和写作内容。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Activity 2: Shape the characters with viv</w:t>
      </w:r>
      <w:r>
        <w:rPr>
          <w:rFonts w:hint="eastAsia"/>
          <w:b/>
          <w:bCs/>
          <w:lang w:val="en-US" w:eastAsia="zh-CN"/>
        </w:rPr>
        <w:t>i</w:t>
      </w:r>
      <w:r>
        <w:rPr>
          <w:rFonts w:hint="default"/>
          <w:b/>
          <w:bCs/>
          <w:lang w:val="en-US" w:eastAsia="zh-CN"/>
        </w:rPr>
        <w:t>d language.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Step1 A</w:t>
      </w:r>
      <w:r>
        <w:rPr>
          <w:rFonts w:ascii="Times New Roman" w:hAnsi="Times New Roman" w:cs="Times New Roman"/>
          <w:sz w:val="21"/>
          <w:szCs w:val="21"/>
        </w:rPr>
        <w:t>ppreciate the language of the text.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Wandering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the noisy railway platform, he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found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one of his flip-flops （人字拖鞋) broken again. He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hurried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to a corner,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sat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down and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tried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to fix it, his bare foot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press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ing awkwardly against the ground.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”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“He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gave up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looked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around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aimlessly,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staring at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people’s shoes.”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“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stopped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bent down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and carefully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wiped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a dust or two from his shoes.”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 xml:space="preserve">Tip 1: Use a 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  <w:lang w:val="en-US" w:eastAsia="zh-CN"/>
        </w:rPr>
        <w:t>chain of verbs!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“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awkwardly, aimlessly,flawlessly, obviously, carefully,constantly</w:t>
      </w: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”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2: Use diverse adverbs!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3.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“Aamir’s eyes lit up with excitement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H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e couldn’t help cracking a big smile.”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Tip 3: Show emotions vividly in different forms!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【设计意图】本文语言生动地道，学生可以从原文中学习如何生动塑造人物形象，如使用动词链，使用丰富副词及如何描述情绪。引导学生关注原文修辞和语言，启发学生行文时注意做到语言协同。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Step 2 Try to use these tips in writing.</w:t>
      </w:r>
    </w:p>
    <w:p>
      <w:pPr>
        <w:numPr>
          <w:ilvl w:val="0"/>
          <w:numId w:val="4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How to use a chain of verbs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①by splitting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throw the shoe onto the train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[lift/raise the shoe]--[approach for the best angle]--[throw the shoe to the window/the boy]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u w:val="none"/>
          <w:lang w:val="en-US" w:eastAsia="zh-CN" w:bidi="ar"/>
        </w:rPr>
        <w:t>Structure 1: A, B and C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Aamir held the shoe up, run as fast as he can to approach the best angle, and threw it into the window with all his strength.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u w:val="none"/>
          <w:lang w:val="en-US" w:eastAsia="zh-CN" w:bidi="ar"/>
        </w:rPr>
        <w:t>Structure 2: Having done...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Having found the best angle, Aamir held the shoe up and threw it into the window with all his strength.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②from different angles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  <w:t>Aamir’s reaction to the other shoe’s being thrown out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  <w:t>[facial expression]--[action]--[words]--[inner thoughts]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u w:val="none"/>
          <w:lang w:val="en-US" w:eastAsia="zh-CN"/>
        </w:rPr>
        <w:t xml:space="preserve">Structure 1: Doing/Done..., main sentence, doing...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  <w:t>(Being) Speechless and moved, Aamir picked the shoes up, waving  hand to show his gratitude and give a farewell to the kind boy.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u w:val="none"/>
          <w:lang w:val="en-US" w:eastAsia="zh-CN"/>
        </w:rPr>
        <w:t>Structure 2: With...doing/done, main sentence, doing...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  <w:t>With the pair of perfect black leather shoes held in hands, Aamir stood there, shouting “Thank you!” to the boy with excitement.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Accumulate some useful expressions about emotions.</w:t>
      </w:r>
    </w:p>
    <w:p>
      <w:pPr>
        <w:numPr>
          <w:ilvl w:val="0"/>
          <w:numId w:val="5"/>
        </w:numPr>
        <w:ind w:left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  <w:t>adj.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--Feeling+adj, /(Being) +adj, /Adj, sb..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n.--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To one’s+n, sb...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Sb+ verb.+ with+n.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Sb was filled with...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Sb couldn’t contain sb’s+n. 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There was apparent+n. in sb’s voice/eyes/ expression/ behaviour.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Sb felt a great sense of +n. welling up in one’s heart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 xml:space="preserve">               /a misture of 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How to describe happiness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n. : delight, joy, happiness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adj. : delighted, cheerful, merry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v. smile, laugh, giggle, grin, chuckle(轻声笑)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sentences: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He waved his hands with joy.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A bright smile spread across his face.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His heart was filled with joy.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He couldn’t contain his delight, like a dog with two tails.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A mixture of joy and gratitude welled up from the bottom of his heart.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How to describe sadness/anger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n. : sadness, sorrow, regret, depression, diasppointment, desperation, frustration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,</w:t>
      </w:r>
    </w:p>
    <w:p>
      <w:pPr>
        <w:numPr>
          <w:ilvl w:val="0"/>
          <w:numId w:val="0"/>
        </w:numPr>
        <w:ind w:leftChars="0" w:firstLine="420" w:firstLine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anger, rage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adj. : upset, heartbroken, low-spirited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 xml:space="preserve">    angry, annoyed, irritated, furious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v. : cry, weep, sob, choke, sigh, frown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sentences: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His cheeks were shining with tears.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Tears blurred his vision.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Feeling a lump in his throat, he couldn’t help crying.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【设计意图】分析原文写作技巧后，引领学生迁移到自己的写作中。重点讲述如何用好动词链，以及提供情绪相关语料库供学生积累。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 xml:space="preserve">Activity 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default"/>
          <w:b/>
          <w:bCs/>
          <w:lang w:val="en-US" w:eastAsia="zh-CN"/>
        </w:rPr>
        <w:t xml:space="preserve">: </w:t>
      </w:r>
      <w:r>
        <w:rPr>
          <w:rFonts w:hint="eastAsia"/>
          <w:b/>
          <w:bCs/>
          <w:lang w:val="en-US" w:eastAsia="zh-CN"/>
        </w:rPr>
        <w:t>Appreciation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Step 1 Present a sample writing and analyse it from the logic of plot and the language.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>Step 2 Present three more assighments of high marks. Ask Ss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lang w:val="en-US" w:eastAsia="zh-CN" w:bidi="ar"/>
        </w:rPr>
        <w:t xml:space="preserve"> to give a mark based on the criteria and give a analysis.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【设计意图】呈现例文以及三篇高分作文，引导学生站在阅卷者的角度分析作文，加深对评分标准的理解。启发学生思维，明确提升写作的方向。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89157"/>
    <w:multiLevelType w:val="singleLevel"/>
    <w:tmpl w:val="9F58915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4850C9F"/>
    <w:multiLevelType w:val="singleLevel"/>
    <w:tmpl w:val="B4850C9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1F88A4F"/>
    <w:multiLevelType w:val="singleLevel"/>
    <w:tmpl w:val="C1F88A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394F99"/>
    <w:multiLevelType w:val="singleLevel"/>
    <w:tmpl w:val="CE394F99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0A6C941C"/>
    <w:multiLevelType w:val="singleLevel"/>
    <w:tmpl w:val="0A6C941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C0EF78C"/>
    <w:multiLevelType w:val="singleLevel"/>
    <w:tmpl w:val="7C0EF78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7DB4"/>
    <w:rsid w:val="21793170"/>
    <w:rsid w:val="2D5664DE"/>
    <w:rsid w:val="599C0A10"/>
    <w:rsid w:val="7B4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5355</Characters>
  <Lines>0</Lines>
  <Paragraphs>0</Paragraphs>
  <TotalTime>18</TotalTime>
  <ScaleCrop>false</ScaleCrop>
  <LinksUpToDate>false</LinksUpToDate>
  <CharactersWithSpaces>6295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2022-06-20T01:02:00Z</dcterms:created>
  <dc:creator>hlp</dc:creator>
  <cp:lastModifiedBy>hlp</cp:lastModifiedBy>
  <dcterms:modified xsi:type="dcterms:W3CDTF">2022-06-21T13:08:36Z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59A67D21267646449FA71257C38BE918</vt:lpwstr>
  </property>
</Properties>
</file>