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cs="Times New Roman" w:hint="default"/>
          <w:b/>
          <w:bCs/>
          <w:sz w:val="28"/>
          <w:szCs w:val="28"/>
        </w:rPr>
      </w:pPr>
      <w:r>
        <w:rPr>
          <w:rFonts w:ascii="Times New Roman" w:hAnsi="Times New Roman" w:cs="Times New Roman" w:hint="default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11696700</wp:posOffset>
            </wp:positionV>
            <wp:extent cx="495300" cy="4064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6379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柯桥区2020届高考英语适应性试题答案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第一部分：听力（共两节，每小题1.5分，满分30分）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1-5 ACBAC 6-10 CBBCC 11-15 BCACB 16-20 CBACB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第二部分：阅读理解（共两节，21-30每小题2.5分，31-35每小题2分，满分35分）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21-23 ACD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24-26 BAC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szCs w:val="21"/>
        </w:rPr>
        <w:t xml:space="preserve">27-30 DCCA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31-35 FGEDA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第三部分：语言运用（共两节，满分45分）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第一节 完型填空（共20小题，每题1.5分，满分30分）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36-40.ACABB 41-45.CDDBA 46-50.CBDCC 51-55.ADADB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第二节（共10小题；每小题1.5分，满分15分）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阅读下面材料，在空白处填入适当的内容（1个单词）或括号内单词的正确形式。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56.but 57.lower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58.editions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59.looking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60.told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61.have become 62.simply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63.where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64.in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65.them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第四部分 写作（共两节，满分40分）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第一节 应用文写作（满分15分）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An online voluntary activity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In an attempt to educate more people how to prevent the novel coronavirus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and protect themselves,an online voluntary activity was organized by our group of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volunteers during the Spring Festival.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Knowing that many people were too anxious about the outbreak of the disease,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we invited professional experts to give online instructions,ranging from the correct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way to wash hands to indoor body-building exercises.In addition,we take turns to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answer people's questions online,which not only eased their anxiety but also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provided them with confidence.More importantly,we appealed to people to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minimize outdoor activities,avoid crowded places and wear a mask,in the form of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videos,pictures,cartoons,etc.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This activity was highly praised,which gave more people confidence that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novel virus could be controlled and finally defeated with our joint efforts.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第二节 读后续写（满分25分）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阅读下面短文，根据所给情节进行续写，使之构成一个完整的故事。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One possible version: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Then came the dreaded moment.Clutching the roses,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Elizabeth</w:t>
      </w:r>
      <w:r>
        <w:rPr>
          <w:rFonts w:ascii="Times New Roman" w:hAnsi="Times New Roman" w:cs="Times New Roman" w:hint="default"/>
          <w:sz w:val="21"/>
          <w:szCs w:val="21"/>
        </w:rPr>
        <w:t xml:space="preserve"> got up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courage to walk slowly to the spot where Ms.Wolff was standing.Elizabeth opened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her mouth,mouthing the very six words.But no sound came out.She tried again,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only to feel the words stuck in her throat.She began to see dots in front of her eyes.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She took a deep breath and murmured,"Beaut...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Beautiful flowers</w:t>
      </w:r>
      <w:r>
        <w:rPr>
          <w:rFonts w:ascii="Times New Roman" w:hAnsi="Times New Roman" w:cs="Times New Roman" w:hint="default"/>
          <w:sz w:val="21"/>
          <w:szCs w:val="21"/>
        </w:rPr>
        <w:t xml:space="preserve"> for a beautiful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performance!"With this,she tentatively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presented</w:t>
      </w:r>
      <w:r>
        <w:rPr>
          <w:rFonts w:ascii="Times New Roman" w:hAnsi="Times New Roman" w:cs="Times New Roman" w:hint="default"/>
          <w:sz w:val="21"/>
          <w:szCs w:val="21"/>
        </w:rPr>
        <w:t xml:space="preserve"> the roses to Ana Wolff,who,in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return,wrapped Elizabeth in a big hug.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The audience cheered and clapped loudly for them.Through the glare of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footlights,Elizabeth could see the crowd smiling.Backstage,Elizabeth told Ms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Wolff about her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stage fright</w:t>
      </w:r>
      <w:r>
        <w:rPr>
          <w:rFonts w:ascii="Times New Roman" w:hAnsi="Times New Roman" w:cs="Times New Roman" w:hint="default"/>
          <w:sz w:val="21"/>
          <w:szCs w:val="21"/>
        </w:rPr>
        <w:t>."That is how l feel every time l go onstage!You need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to swallow that fear and go out here anyway."said Ms.Wolff,smiling."Just the way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you did tonight."Then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the great Ana Wolff </w:t>
      </w:r>
      <w:r>
        <w:rPr>
          <w:rFonts w:ascii="Times New Roman" w:hAnsi="Times New Roman" w:cs="Times New Roman" w:hint="default"/>
          <w:sz w:val="21"/>
          <w:szCs w:val="21"/>
        </w:rPr>
        <w:t>gently drew a single red rose from her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bouquet</w:t>
      </w:r>
      <w:r>
        <w:rPr>
          <w:rFonts w:ascii="Times New Roman" w:hAnsi="Times New Roman" w:cs="Times New Roman" w:hint="default"/>
          <w:sz w:val="21"/>
          <w:szCs w:val="21"/>
        </w:rPr>
        <w:t xml:space="preserve"> and gave it to Elizabeth."Here is a beautiful flower for a brave girl."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cols w:num="1" w:space="72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D40711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200" w:line="276" w:lineRule="auto"/>
    </w:pPr>
    <w:rPr>
      <w:rFonts w:ascii="微软雅黑" w:eastAsia="微软雅黑" w:hAnsi="微软雅黑" w:cstheme="minorBidi"/>
      <w:sz w:val="22"/>
      <w:szCs w:val="22"/>
      <w:lang w:val="en-US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爱拼才会赢</cp:lastModifiedBy>
  <cp:revision>0</cp:revision>
  <dcterms:created xsi:type="dcterms:W3CDTF">2020-06-05T03:53:01Z</dcterms:created>
  <dcterms:modified xsi:type="dcterms:W3CDTF">2020-06-05T03:53:11Z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