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12420600</wp:posOffset>
            </wp:positionH>
            <wp:positionV relativeFrom="topMargin">
              <wp:posOffset>12090400</wp:posOffset>
            </wp:positionV>
            <wp:extent cx="304800" cy="4826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04800" cy="482600"/>
                    </a:xfrm>
                    <a:prstGeom prst="rect">
                      <a:avLst/>
                    </a:prstGeom>
                  </pic:spPr>
                </pic:pic>
              </a:graphicData>
            </a:graphic>
          </wp:anchor>
        </w:drawing>
      </w:r>
      <w:r>
        <w:rPr>
          <w:rFonts w:ascii="宋体" w:hAnsi="宋体" w:eastAsia="宋体" w:cs="宋体"/>
          <w:b/>
          <w:color w:val="auto"/>
          <w:sz w:val="32"/>
        </w:rPr>
        <w:t>长春市</w:t>
      </w:r>
      <w:r>
        <w:rPr>
          <w:rFonts w:ascii="Times New Roman" w:hAnsi="Times New Roman" w:eastAsia="Times New Roman" w:cs="Times New Roman"/>
          <w:b/>
          <w:color w:val="auto"/>
          <w:sz w:val="32"/>
        </w:rPr>
        <w:t>2025</w:t>
      </w:r>
      <w:r>
        <w:rPr>
          <w:rFonts w:ascii="宋体" w:hAnsi="宋体" w:eastAsia="宋体" w:cs="宋体"/>
          <w:b/>
          <w:color w:val="auto"/>
          <w:sz w:val="32"/>
        </w:rPr>
        <w:t>届高三质量监测（四）</w:t>
      </w:r>
    </w:p>
    <w:p>
      <w:pPr>
        <w:spacing w:line="360" w:lineRule="auto"/>
        <w:jc w:val="center"/>
      </w:pPr>
      <w:r>
        <w:rPr>
          <w:rFonts w:ascii="宋体" w:hAnsi="宋体" w:eastAsia="宋体" w:cs="宋体"/>
          <w:b/>
          <w:color w:val="auto"/>
          <w:sz w:val="32"/>
        </w:rPr>
        <w:t>英语</w:t>
      </w:r>
    </w:p>
    <w:p>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页。考试结束后，将答题卡交回。</w:t>
      </w:r>
    </w:p>
    <w:p>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答题前，考生先将自己的姓名、准考证号码填写清楚，将条形码准确粘贴在考生信息条形码粘贴区。</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毫米黑色字迹的签字笔书写，字体工整、笔迹清楚。</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请按照题号顺序在答题卡各题目的答题区域内作答，超出答题区域书写的答案无效；在草稿纸、试卷上答题无效。</w:t>
      </w:r>
    </w:p>
    <w:p>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pPr>
        <w:spacing w:line="36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1—20</w:t>
      </w:r>
      <w:r>
        <w:rPr>
          <w:rFonts w:ascii="宋体" w:hAnsi="宋体" w:eastAsia="宋体" w:cs="宋体"/>
          <w:b/>
          <w:color w:val="auto"/>
          <w:sz w:val="24"/>
        </w:rPr>
        <w:t>小题）在笔试结束后进行。</w:t>
      </w:r>
    </w:p>
    <w:p>
      <w:pPr>
        <w:spacing w:line="360" w:lineRule="auto"/>
        <w:jc w:val="center"/>
      </w:pPr>
      <w:r>
        <w:rPr>
          <w:rFonts w:ascii="宋体" w:hAnsi="宋体" w:eastAsia="宋体" w:cs="宋体"/>
          <w:b/>
          <w:color w:val="auto"/>
          <w:sz w:val="24"/>
        </w:rPr>
        <w:t>英语听力</w:t>
      </w:r>
    </w:p>
    <w:p>
      <w:pPr>
        <w:spacing w:line="360" w:lineRule="auto"/>
        <w:jc w:val="both"/>
      </w:pPr>
      <w:r>
        <w:rPr>
          <w:rFonts w:ascii="宋体" w:hAnsi="宋体" w:eastAsia="宋体" w:cs="宋体"/>
          <w:b/>
          <w:color w:val="auto"/>
          <w:sz w:val="24"/>
        </w:rPr>
        <w:t>注意事项：英语听力共两节，</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bookmarkStart w:id="0" w:name="_GoBack"/>
      <w:bookmarkEnd w:id="0"/>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How much is the shirt?</w:t>
      </w:r>
    </w:p>
    <w:p>
      <w:pPr>
        <w:spacing w:line="360" w:lineRule="auto"/>
        <w:jc w:val="left"/>
      </w:pPr>
      <w:r>
        <w:rPr>
          <w:rFonts w:ascii="Times New Roman" w:hAnsi="Times New Roman" w:eastAsia="Times New Roman" w:cs="Times New Roman"/>
          <w:color w:val="auto"/>
          <w:sz w:val="21"/>
        </w:rPr>
        <w:t>A. £19.15. B. £9.18. C. £9.15.</w:t>
      </w:r>
    </w:p>
    <w:p>
      <w:pPr>
        <w:spacing w:line="36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pPr>
        <w:spacing w:line="360" w:lineRule="auto"/>
        <w:jc w:val="left"/>
        <w:textAlignment w:val="center"/>
        <w:rPr>
          <w:color w:val="auto"/>
        </w:rPr>
      </w:pPr>
      <w:r>
        <w:rPr>
          <w:color w:val="auto"/>
        </w:rPr>
        <w:t xml:space="preserve">1. </w:t>
      </w:r>
      <w:r>
        <w:rPr>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t>此处可播放相关音频，请去附件查看】</w:t>
      </w:r>
    </w:p>
    <w:p>
      <w:pPr>
        <w:spacing w:line="360" w:lineRule="auto"/>
        <w:jc w:val="left"/>
      </w:pPr>
      <w:r>
        <w:rPr>
          <w:rFonts w:ascii="Times New Roman" w:hAnsi="Times New Roman" w:eastAsia="Times New Roman" w:cs="Times New Roman"/>
          <w:color w:val="auto"/>
        </w:rPr>
        <w:t>Why did the man talk to the woman?</w:t>
      </w:r>
    </w:p>
    <w:p>
      <w:pPr>
        <w:spacing w:line="360" w:lineRule="auto"/>
        <w:jc w:val="left"/>
        <w:textAlignment w:val="center"/>
        <w:rPr>
          <w:color w:val="auto"/>
        </w:rPr>
      </w:pPr>
      <w:r>
        <w:t xml:space="preserve">A. </w:t>
      </w:r>
      <w:r>
        <w:rPr>
          <w:rFonts w:ascii="Times New Roman" w:hAnsi="Times New Roman" w:eastAsia="Times New Roman" w:cs="Times New Roman"/>
          <w:color w:val="auto"/>
        </w:rPr>
        <w:t>To find a roommate.</w:t>
      </w:r>
    </w:p>
    <w:p>
      <w:pPr>
        <w:spacing w:line="360" w:lineRule="auto"/>
        <w:jc w:val="left"/>
        <w:textAlignment w:val="center"/>
        <w:rPr>
          <w:color w:val="auto"/>
        </w:rPr>
      </w:pPr>
      <w:r>
        <w:t xml:space="preserve">B. </w:t>
      </w:r>
      <w:r>
        <w:rPr>
          <w:rFonts w:ascii="Times New Roman" w:hAnsi="Times New Roman" w:eastAsia="Times New Roman" w:cs="Times New Roman"/>
          <w:color w:val="auto"/>
        </w:rPr>
        <w:t>To get a contract signed.</w:t>
      </w:r>
    </w:p>
    <w:p>
      <w:pPr>
        <w:spacing w:line="360" w:lineRule="auto"/>
        <w:jc w:val="left"/>
        <w:textAlignment w:val="center"/>
        <w:rPr>
          <w:color w:val="000000"/>
        </w:rPr>
      </w:pPr>
      <w:r>
        <w:t xml:space="preserve">C. </w:t>
      </w:r>
      <w:r>
        <w:rPr>
          <w:rFonts w:ascii="Times New Roman" w:hAnsi="Times New Roman" w:eastAsia="Times New Roman" w:cs="Times New Roman"/>
          <w:color w:val="auto"/>
        </w:rPr>
        <w:t>To seek advice on finding an apartment.</w:t>
      </w:r>
    </w:p>
    <w:p>
      <w:pPr>
        <w:spacing w:line="360" w:lineRule="auto"/>
        <w:jc w:val="left"/>
        <w:textAlignment w:val="center"/>
        <w:rPr>
          <w:color w:val="000000"/>
        </w:rPr>
      </w:pPr>
      <w:r>
        <w:rPr>
          <w:color w:val="000000"/>
        </w:rPr>
        <w:t>2.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man suggest the woman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Ask more questions in class.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Take more lessons after school.</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Get more familiar with the textbook.</w:t>
      </w:r>
    </w:p>
    <w:p>
      <w:pPr>
        <w:spacing w:line="360" w:lineRule="auto"/>
        <w:jc w:val="left"/>
        <w:textAlignment w:val="center"/>
        <w:rPr>
          <w:color w:val="000000"/>
        </w:rPr>
      </w:pPr>
      <w:r>
        <w:rPr>
          <w:color w:val="000000"/>
        </w:rPr>
        <w:t>3.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happened to Ben?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had a headache.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car broke down.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temperature rose quickly.</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How long has the man been in Africa?</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Less than three years.</w:t>
      </w:r>
      <w:r>
        <w:rPr>
          <w:color w:val="000000"/>
        </w:rPr>
        <w:tab/>
      </w:r>
      <w:r>
        <w:rPr>
          <w:color w:val="000000"/>
        </w:rPr>
        <w:t xml:space="preserve">B. </w:t>
      </w:r>
      <w:r>
        <w:rPr>
          <w:rFonts w:ascii="Times New Roman" w:hAnsi="Times New Roman" w:eastAsia="Times New Roman" w:cs="Times New Roman"/>
          <w:color w:val="000000"/>
        </w:rPr>
        <w:t>Nearly four years.</w:t>
      </w:r>
      <w:r>
        <w:rPr>
          <w:color w:val="000000"/>
        </w:rPr>
        <w:tab/>
      </w:r>
      <w:r>
        <w:rPr>
          <w:color w:val="000000"/>
        </w:rPr>
        <w:t xml:space="preserve">C. </w:t>
      </w:r>
      <w:r>
        <w:rPr>
          <w:rFonts w:ascii="Times New Roman" w:hAnsi="Times New Roman" w:eastAsia="Times New Roman" w:cs="Times New Roman"/>
          <w:color w:val="000000"/>
        </w:rPr>
        <w:t>More than five years.</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Where are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a concert hall.</w:t>
      </w:r>
      <w:r>
        <w:rPr>
          <w:color w:val="000000"/>
        </w:rPr>
        <w:tab/>
      </w:r>
      <w:r>
        <w:rPr>
          <w:color w:val="000000"/>
        </w:rPr>
        <w:t xml:space="preserve">B. </w:t>
      </w:r>
      <w:r>
        <w:rPr>
          <w:rFonts w:ascii="Times New Roman" w:hAnsi="Times New Roman" w:eastAsia="Times New Roman" w:cs="Times New Roman"/>
          <w:color w:val="000000"/>
        </w:rPr>
        <w:t>In a car.</w:t>
      </w:r>
      <w:r>
        <w:rPr>
          <w:color w:val="000000"/>
        </w:rPr>
        <w:tab/>
      </w:r>
      <w:r>
        <w:rPr>
          <w:color w:val="000000"/>
        </w:rPr>
        <w:t xml:space="preserve">C. </w:t>
      </w:r>
      <w:r>
        <w:rPr>
          <w:rFonts w:ascii="Times New Roman" w:hAnsi="Times New Roman" w:eastAsia="Times New Roman" w:cs="Times New Roman"/>
          <w:color w:val="000000"/>
        </w:rPr>
        <w:t>At a music studio.</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can the woman sign up for the course?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a request online.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visiting the art hall in person.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going to the art community office.</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will the speakers do at the end of the course?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Show their works.</w:t>
      </w:r>
      <w:r>
        <w:rPr>
          <w:color w:val="000000"/>
        </w:rPr>
        <w:tab/>
      </w:r>
      <w:r>
        <w:rPr>
          <w:color w:val="000000"/>
        </w:rPr>
        <w:t xml:space="preserve">B. </w:t>
      </w:r>
      <w:r>
        <w:rPr>
          <w:rFonts w:ascii="Times New Roman" w:hAnsi="Times New Roman" w:eastAsia="Times New Roman" w:cs="Times New Roman"/>
          <w:color w:val="000000"/>
        </w:rPr>
        <w:t>Sell their drawings.</w:t>
      </w:r>
      <w:r>
        <w:rPr>
          <w:color w:val="000000"/>
        </w:rPr>
        <w:tab/>
      </w:r>
      <w:r>
        <w:rPr>
          <w:color w:val="000000"/>
        </w:rPr>
        <w:t xml:space="preserve">C. </w:t>
      </w:r>
      <w:r>
        <w:rPr>
          <w:rFonts w:ascii="Times New Roman" w:hAnsi="Times New Roman" w:eastAsia="Times New Roman" w:cs="Times New Roman"/>
          <w:color w:val="000000"/>
        </w:rPr>
        <w:t>Donate their pictures.</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does the woman ask the man to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a presentation to the public.</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Gather more volunteers.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a project plan.</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is the man?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committee member.</w:t>
      </w:r>
      <w:r>
        <w:rPr>
          <w:color w:val="000000"/>
        </w:rPr>
        <w:tab/>
      </w:r>
      <w:r>
        <w:rPr>
          <w:color w:val="000000"/>
        </w:rPr>
        <w:t xml:space="preserve">B. </w:t>
      </w:r>
      <w:r>
        <w:rPr>
          <w:rFonts w:ascii="Times New Roman" w:hAnsi="Times New Roman" w:eastAsia="Times New Roman" w:cs="Times New Roman"/>
          <w:color w:val="000000"/>
        </w:rPr>
        <w:t>A volunteer.</w:t>
      </w:r>
      <w:r>
        <w:rPr>
          <w:color w:val="000000"/>
        </w:rPr>
        <w:tab/>
      </w:r>
      <w:r>
        <w:rPr>
          <w:color w:val="000000"/>
        </w:rPr>
        <w:t xml:space="preserve">C. </w:t>
      </w:r>
      <w:r>
        <w:rPr>
          <w:rFonts w:ascii="Times New Roman" w:hAnsi="Times New Roman" w:eastAsia="Times New Roman" w:cs="Times New Roman"/>
          <w:color w:val="000000"/>
        </w:rPr>
        <w:t>A group leader.</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What’s the probable relationship between the speakers?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Manager and employee.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Interviewer and job candidate.</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much profit can the man earn per sale?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color w:val="000000"/>
        </w:rPr>
        <w:tab/>
      </w:r>
      <w:r>
        <w:rPr>
          <w:color w:val="000000"/>
        </w:rPr>
        <w:t xml:space="preserve">B. </w:t>
      </w:r>
      <w:r>
        <w:rPr>
          <w:rFonts w:ascii="Times New Roman" w:hAnsi="Times New Roman" w:eastAsia="Times New Roman" w:cs="Times New Roman"/>
          <w:color w:val="000000"/>
        </w:rPr>
        <w:t>15%.</w:t>
      </w:r>
      <w:r>
        <w:rPr>
          <w:color w:val="000000"/>
        </w:rPr>
        <w:tab/>
      </w:r>
      <w:r>
        <w:rPr>
          <w:color w:val="000000"/>
        </w:rPr>
        <w:t xml:space="preserve">C. </w:t>
      </w:r>
      <w:r>
        <w:rPr>
          <w:rFonts w:ascii="Times New Roman" w:hAnsi="Times New Roman" w:eastAsia="Times New Roman" w:cs="Times New Roman"/>
          <w:color w:val="000000"/>
        </w:rPr>
        <w:t>25%.</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will the man probably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Send an email.</w:t>
      </w:r>
      <w:r>
        <w:rPr>
          <w:color w:val="000000"/>
        </w:rPr>
        <w:tab/>
      </w:r>
      <w:r>
        <w:rPr>
          <w:color w:val="000000"/>
        </w:rPr>
        <w:t xml:space="preserve">B. </w:t>
      </w:r>
      <w:r>
        <w:rPr>
          <w:rFonts w:ascii="Times New Roman" w:hAnsi="Times New Roman" w:eastAsia="Times New Roman" w:cs="Times New Roman"/>
          <w:color w:val="000000"/>
        </w:rPr>
        <w:t>Leave the office.</w:t>
      </w:r>
      <w:r>
        <w:rPr>
          <w:color w:val="000000"/>
        </w:rPr>
        <w:tab/>
      </w:r>
      <w:r>
        <w:rPr>
          <w:color w:val="000000"/>
        </w:rPr>
        <w:t xml:space="preserve">C. </w:t>
      </w:r>
      <w:r>
        <w:rPr>
          <w:rFonts w:ascii="Times New Roman" w:hAnsi="Times New Roman" w:eastAsia="Times New Roman" w:cs="Times New Roman"/>
          <w:color w:val="000000"/>
        </w:rPr>
        <w:t>Make a decision.</w:t>
      </w:r>
    </w:p>
    <w:p>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When does the man usually leave for work every morning?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7:00.</w:t>
      </w:r>
      <w:r>
        <w:rPr>
          <w:color w:val="000000"/>
        </w:rPr>
        <w:tab/>
      </w:r>
      <w:r>
        <w:rPr>
          <w:color w:val="000000"/>
        </w:rPr>
        <w:t xml:space="preserve">B. </w:t>
      </w:r>
      <w:r>
        <w:rPr>
          <w:rFonts w:ascii="Times New Roman" w:hAnsi="Times New Roman" w:eastAsia="Times New Roman" w:cs="Times New Roman"/>
          <w:color w:val="000000"/>
        </w:rPr>
        <w:t>At 9:00.</w:t>
      </w:r>
      <w:r>
        <w:rPr>
          <w:color w:val="000000"/>
        </w:rPr>
        <w:tab/>
      </w:r>
      <w:r>
        <w:rPr>
          <w:color w:val="000000"/>
        </w:rPr>
        <w:t xml:space="preserve">C. </w:t>
      </w:r>
      <w:r>
        <w:rPr>
          <w:rFonts w:ascii="Times New Roman" w:hAnsi="Times New Roman" w:eastAsia="Times New Roman" w:cs="Times New Roman"/>
          <w:color w:val="000000"/>
        </w:rPr>
        <w:t>At 11:00.</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What’s the reason that the woman always sleeps in?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doesn’t work.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sets her own schedule.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needs more sleep than most people.</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does the man suggest the woman do?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 up earlier.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 to bed on time.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Try his schedule for a week.</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will the speakers go today?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the mountain.</w:t>
      </w:r>
      <w:r>
        <w:rPr>
          <w:color w:val="000000"/>
        </w:rPr>
        <w:tab/>
      </w:r>
      <w:r>
        <w:rPr>
          <w:color w:val="000000"/>
        </w:rPr>
        <w:t xml:space="preserve">B. </w:t>
      </w:r>
      <w:r>
        <w:rPr>
          <w:rFonts w:ascii="Times New Roman" w:hAnsi="Times New Roman" w:eastAsia="Times New Roman" w:cs="Times New Roman"/>
          <w:color w:val="000000"/>
        </w:rPr>
        <w:t>To the cinema.</w:t>
      </w:r>
      <w:r>
        <w:rPr>
          <w:color w:val="000000"/>
        </w:rPr>
        <w:tab/>
      </w:r>
      <w:r>
        <w:rPr>
          <w:color w:val="000000"/>
        </w:rPr>
        <w:t xml:space="preserve">C. </w:t>
      </w:r>
      <w:r>
        <w:rPr>
          <w:rFonts w:ascii="Times New Roman" w:hAnsi="Times New Roman" w:eastAsia="Times New Roman" w:cs="Times New Roman"/>
          <w:color w:val="000000"/>
        </w:rPr>
        <w:t>To the office.</w:t>
      </w:r>
    </w:p>
    <w:p>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left"/>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What’s the speaker’s home country?</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U.S.</w:t>
      </w:r>
      <w:r>
        <w:rPr>
          <w:color w:val="000000"/>
        </w:rPr>
        <w:tab/>
      </w:r>
      <w:r>
        <w:rPr>
          <w:color w:val="000000"/>
        </w:rPr>
        <w:t xml:space="preserve">B. </w:t>
      </w:r>
      <w:r>
        <w:rPr>
          <w:rFonts w:ascii="Times New Roman" w:hAnsi="Times New Roman" w:eastAsia="Times New Roman" w:cs="Times New Roman"/>
          <w:color w:val="000000"/>
        </w:rPr>
        <w:t>Singapore.</w:t>
      </w:r>
      <w:r>
        <w:rPr>
          <w:color w:val="000000"/>
        </w:rPr>
        <w:tab/>
      </w:r>
      <w:r>
        <w:rPr>
          <w:color w:val="000000"/>
        </w:rPr>
        <w:t xml:space="preserve">C. </w:t>
      </w:r>
      <w:r>
        <w:rPr>
          <w:rFonts w:ascii="Times New Roman" w:hAnsi="Times New Roman" w:eastAsia="Times New Roman" w:cs="Times New Roman"/>
          <w:color w:val="000000"/>
        </w:rPr>
        <w:t>Cambodia.</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When was the speaker adopted?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 was a teenager.</w:t>
      </w:r>
      <w:r>
        <w:rPr>
          <w:color w:val="000000"/>
        </w:rPr>
        <w:tab/>
      </w:r>
      <w:r>
        <w:rPr>
          <w:color w:val="000000"/>
        </w:rPr>
        <w:t xml:space="preserve">B. </w:t>
      </w:r>
      <w:r>
        <w:rPr>
          <w:rFonts w:ascii="Times New Roman" w:hAnsi="Times New Roman" w:eastAsia="Times New Roman" w:cs="Times New Roman"/>
          <w:color w:val="000000"/>
        </w:rPr>
        <w:t>When he was a child.</w:t>
      </w:r>
      <w:r>
        <w:rPr>
          <w:color w:val="000000"/>
        </w:rPr>
        <w:tab/>
      </w:r>
      <w:r>
        <w:rPr>
          <w:color w:val="000000"/>
        </w:rPr>
        <w:t xml:space="preserve">C. </w:t>
      </w:r>
      <w:r>
        <w:rPr>
          <w:rFonts w:ascii="Times New Roman" w:hAnsi="Times New Roman" w:eastAsia="Times New Roman" w:cs="Times New Roman"/>
          <w:color w:val="000000"/>
        </w:rPr>
        <w:t>When he was born.</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does the speaker feel now?</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Hopeless.</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Grateful.</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Which place will the speaker donate money to?</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children’s home.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school in Singapore.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home for the elderly.</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left"/>
        <w:textAlignment w:val="center"/>
        <w:rPr>
          <w:color w:val="000000"/>
        </w:rPr>
      </w:pPr>
      <w:r>
        <w:rPr>
          <w:rFonts w:ascii="Times New Roman" w:hAnsi="Times New Roman" w:eastAsia="Times New Roman" w:cs="Times New Roman"/>
          <w:color w:val="000000"/>
        </w:rPr>
        <w:t>Whether you want to greet the sun or seek spiritual self-healing, here are some of India’s most relaxing spots.</w:t>
      </w:r>
    </w:p>
    <w:p>
      <w:pPr>
        <w:spacing w:line="360" w:lineRule="auto"/>
        <w:jc w:val="left"/>
        <w:textAlignment w:val="center"/>
        <w:rPr>
          <w:color w:val="000000"/>
        </w:rPr>
      </w:pPr>
      <w:r>
        <w:rPr>
          <w:rFonts w:ascii="Times New Roman" w:hAnsi="Times New Roman" w:eastAsia="Times New Roman" w:cs="Times New Roman"/>
          <w:b/>
          <w:color w:val="000000"/>
        </w:rPr>
        <w:t>Niraamaya Retreats Surya Samudra, Kerala</w:t>
      </w:r>
    </w:p>
    <w:p>
      <w:pPr>
        <w:spacing w:line="360" w:lineRule="auto"/>
        <w:ind w:firstLine="420"/>
        <w:jc w:val="left"/>
        <w:textAlignment w:val="center"/>
        <w:rPr>
          <w:color w:val="000000"/>
        </w:rPr>
      </w:pPr>
      <w:r>
        <w:rPr>
          <w:rFonts w:ascii="Times New Roman" w:hAnsi="Times New Roman" w:eastAsia="Times New Roman" w:cs="Times New Roman"/>
          <w:color w:val="000000"/>
        </w:rPr>
        <w:t>At this cliffside hotel, elegant and perfectly restored cottages — each placed for uninterrupted overall views of the shining Arabian Sea — hide you with privacy, while friendly chefs create some of the finest South Indian food in Kerala. We love the diversity of non-interruptive yoga retreats (</w:t>
      </w:r>
      <w:r>
        <w:rPr>
          <w:rFonts w:ascii="宋体" w:hAnsi="宋体" w:eastAsia="宋体" w:cs="宋体"/>
          <w:color w:val="000000"/>
        </w:rPr>
        <w:t>静修所</w:t>
      </w:r>
      <w:r>
        <w:rPr>
          <w:rFonts w:ascii="Times New Roman" w:hAnsi="Times New Roman" w:eastAsia="Times New Roman" w:cs="Times New Roman"/>
          <w:color w:val="000000"/>
        </w:rPr>
        <w:t>) on offer, tailored from beginner to advanced, that help boost the results of your treatment.</w:t>
      </w:r>
    </w:p>
    <w:p>
      <w:pPr>
        <w:spacing w:line="360" w:lineRule="auto"/>
        <w:jc w:val="left"/>
        <w:textAlignment w:val="center"/>
        <w:rPr>
          <w:color w:val="000000"/>
        </w:rPr>
      </w:pPr>
      <w:r>
        <w:rPr>
          <w:rFonts w:ascii="Times New Roman" w:hAnsi="Times New Roman" w:eastAsia="Times New Roman" w:cs="Times New Roman"/>
          <w:b/>
          <w:color w:val="000000"/>
        </w:rPr>
        <w:t>Ananda in the Himalayas, Rishikesh</w:t>
      </w:r>
    </w:p>
    <w:p>
      <w:pPr>
        <w:spacing w:line="360" w:lineRule="auto"/>
        <w:ind w:firstLine="420"/>
        <w:jc w:val="left"/>
        <w:textAlignment w:val="center"/>
        <w:rPr>
          <w:color w:val="000000"/>
        </w:rPr>
      </w:pPr>
      <w:r>
        <w:rPr>
          <w:rFonts w:ascii="Times New Roman" w:hAnsi="Times New Roman" w:eastAsia="Times New Roman" w:cs="Times New Roman"/>
          <w:color w:val="000000"/>
        </w:rPr>
        <w:t>As one of the world’s most distinguished spa and yoga retreats, Ananda is the perfect place to find space, spirituality and self-healing. Known for its team of yoga specialists, health experts and visiting masters, Ananda offers an immersive (</w:t>
      </w:r>
      <w:r>
        <w:rPr>
          <w:rFonts w:ascii="宋体" w:hAnsi="宋体" w:eastAsia="宋体" w:cs="宋体"/>
          <w:color w:val="000000"/>
        </w:rPr>
        <w:t>沉浸式的</w:t>
      </w:r>
      <w:r>
        <w:rPr>
          <w:rFonts w:ascii="Times New Roman" w:hAnsi="Times New Roman" w:eastAsia="Times New Roman" w:cs="Times New Roman"/>
          <w:color w:val="000000"/>
        </w:rPr>
        <w:t>) and personalized approach to your health and wellbeing. They tackle stress management, emotional wellbeing, sleep enhancement, diet and more.</w:t>
      </w:r>
    </w:p>
    <w:p>
      <w:pPr>
        <w:spacing w:line="360" w:lineRule="auto"/>
        <w:jc w:val="left"/>
        <w:textAlignment w:val="center"/>
        <w:rPr>
          <w:color w:val="000000"/>
        </w:rPr>
      </w:pPr>
      <w:r>
        <w:rPr>
          <w:rFonts w:ascii="Times New Roman" w:hAnsi="Times New Roman" w:eastAsia="Times New Roman" w:cs="Times New Roman"/>
          <w:b/>
          <w:color w:val="000000"/>
        </w:rPr>
        <w:t>Bihar School of Yoga, Munger</w:t>
      </w:r>
    </w:p>
    <w:p>
      <w:pPr>
        <w:spacing w:line="360" w:lineRule="auto"/>
        <w:ind w:firstLine="420"/>
        <w:jc w:val="left"/>
        <w:textAlignment w:val="center"/>
        <w:rPr>
          <w:color w:val="000000"/>
        </w:rPr>
      </w:pPr>
      <w:r>
        <w:rPr>
          <w:rFonts w:ascii="Times New Roman" w:hAnsi="Times New Roman" w:eastAsia="Times New Roman" w:cs="Times New Roman"/>
          <w:color w:val="000000"/>
        </w:rPr>
        <w:t>Arguably one of the most well-known yoga schools in the world, this Bihar-based institute is great for helping people with lengthy integration of yoga and their daily lives — whether they’re starting from scratch or strengthening an existing practice. Teaching here is traditional; yogic principles and service take the lead.</w:t>
      </w:r>
    </w:p>
    <w:p>
      <w:pPr>
        <w:spacing w:line="360" w:lineRule="auto"/>
        <w:jc w:val="left"/>
        <w:textAlignment w:val="center"/>
        <w:rPr>
          <w:color w:val="000000"/>
        </w:rPr>
      </w:pPr>
      <w:r>
        <w:rPr>
          <w:rFonts w:ascii="Times New Roman" w:hAnsi="Times New Roman" w:eastAsia="Times New Roman" w:cs="Times New Roman"/>
          <w:b/>
          <w:color w:val="000000"/>
        </w:rPr>
        <w:t>Bagh Villas, Madhya Pradesh</w:t>
      </w:r>
    </w:p>
    <w:p>
      <w:pPr>
        <w:spacing w:line="360" w:lineRule="auto"/>
        <w:ind w:firstLine="420"/>
        <w:jc w:val="left"/>
        <w:textAlignment w:val="center"/>
        <w:rPr>
          <w:color w:val="000000"/>
        </w:rPr>
      </w:pPr>
      <w:r>
        <w:rPr>
          <w:rFonts w:ascii="Times New Roman" w:hAnsi="Times New Roman" w:eastAsia="Times New Roman" w:cs="Times New Roman"/>
          <w:color w:val="000000"/>
        </w:rPr>
        <w:t>If your idea of paradise involves a gentle practice that could improve mental health, look no further than the experiential cottages on the edge of Kanha National Park. Patel, the founder, is known for her compassionate approach, combining yoga along with other forms of meditation and breathwork to improve brain as well as body function.</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place is probably recommended to food lovers?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Niraamaya Retreats Surya Samudra.</w:t>
      </w:r>
      <w:r>
        <w:rPr>
          <w:color w:val="000000"/>
        </w:rPr>
        <w:tab/>
      </w:r>
      <w:r>
        <w:rPr>
          <w:color w:val="000000"/>
        </w:rPr>
        <w:t xml:space="preserve">B. </w:t>
      </w:r>
      <w:r>
        <w:rPr>
          <w:rFonts w:ascii="Times New Roman" w:hAnsi="Times New Roman" w:eastAsia="Times New Roman" w:cs="Times New Roman"/>
          <w:color w:val="000000"/>
        </w:rPr>
        <w:t>Ananda in the Himalayas.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Bihar School of Yoga.</w:t>
      </w:r>
      <w:r>
        <w:rPr>
          <w:color w:val="000000"/>
        </w:rPr>
        <w:tab/>
      </w:r>
      <w:r>
        <w:rPr>
          <w:color w:val="000000"/>
        </w:rPr>
        <w:t xml:space="preserve">D. </w:t>
      </w:r>
      <w:r>
        <w:rPr>
          <w:rFonts w:ascii="Times New Roman" w:hAnsi="Times New Roman" w:eastAsia="Times New Roman" w:cs="Times New Roman"/>
          <w:color w:val="000000"/>
        </w:rPr>
        <w:t>Bagh Villas.</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will prefer Bihar School of Yoga?</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 caring about privacy.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One suffering from sleeping issues.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One seeking short-term fitness goals.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One desiring to practice yoga in the long term.</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Ananda and Bagh Villas have in common?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Providing featured food.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Enhancing mental health.</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Possessing a professional team.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Combining yoga with other practices.</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Mike Pavlik, a 51-year-old part-timer at Trader Joe’s, leads a double life. When he’s not at his day job, he serves as an amateur “detective”, working tirelessly for Twin Cities Stolen Bikes. This volunteer group, with its 11,000-member Facebook page, has become a beacon (</w:t>
      </w:r>
      <w:r>
        <w:rPr>
          <w:rFonts w:ascii="宋体" w:hAnsi="宋体" w:eastAsia="宋体" w:cs="宋体"/>
          <w:color w:val="000000"/>
        </w:rPr>
        <w:t>灯塔</w:t>
      </w:r>
      <w:r>
        <w:rPr>
          <w:rFonts w:ascii="Times New Roman" w:hAnsi="Times New Roman" w:eastAsia="Times New Roman" w:cs="Times New Roman"/>
          <w:color w:val="000000"/>
        </w:rPr>
        <w:t>) of hope for bike owners in Minneapolis.</w:t>
      </w:r>
    </w:p>
    <w:p>
      <w:pPr>
        <w:spacing w:line="360" w:lineRule="auto"/>
        <w:ind w:firstLine="420"/>
        <w:jc w:val="left"/>
        <w:textAlignment w:val="center"/>
        <w:rPr>
          <w:color w:val="000000"/>
        </w:rPr>
      </w:pPr>
      <w:r>
        <w:rPr>
          <w:rFonts w:ascii="Times New Roman" w:hAnsi="Times New Roman" w:eastAsia="Times New Roman" w:cs="Times New Roman"/>
          <w:color w:val="000000"/>
        </w:rPr>
        <w:t>One day, Pavlik received a tip about a stolen bike being sold online. He decided to take matters into his own hands. Dressing up in a sport coat, he posed as a potential buyer. Meeting the seller, he carefully noted the bike’s make, model, and markings, quickly confirming it was the stolen property he was after. When the seller asked for collateral (</w:t>
      </w:r>
      <w:r>
        <w:rPr>
          <w:rFonts w:ascii="宋体" w:hAnsi="宋体" w:eastAsia="宋体" w:cs="宋体"/>
          <w:color w:val="000000"/>
        </w:rPr>
        <w:t>抵押品</w:t>
      </w:r>
      <w:r>
        <w:rPr>
          <w:rFonts w:ascii="Times New Roman" w:hAnsi="Times New Roman" w:eastAsia="Times New Roman" w:cs="Times New Roman"/>
          <w:color w:val="000000"/>
        </w:rPr>
        <w:t>) for a test-ride, Pavlik managed to convince him otherwise and pedaled away with the bike, much to the seller’s later annoyance.</w:t>
      </w:r>
    </w:p>
    <w:p>
      <w:pPr>
        <w:spacing w:line="360" w:lineRule="auto"/>
        <w:ind w:firstLine="420"/>
        <w:jc w:val="left"/>
        <w:textAlignment w:val="center"/>
        <w:rPr>
          <w:color w:val="000000"/>
        </w:rPr>
      </w:pPr>
      <w:r>
        <w:rPr>
          <w:rFonts w:ascii="Times New Roman" w:hAnsi="Times New Roman" w:eastAsia="Times New Roman" w:cs="Times New Roman"/>
          <w:color w:val="000000"/>
        </w:rPr>
        <w:t>Pavlik’s actions are not just about recovering bikes; they’re about bringing joy to victims and justice to the wronged. “I love making someone who’s been victimized happy,” he says, “and I enjoy giving thieves a taste of their own medicine.”</w:t>
      </w:r>
    </w:p>
    <w:p>
      <w:pPr>
        <w:spacing w:line="360" w:lineRule="auto"/>
        <w:ind w:firstLine="420"/>
        <w:jc w:val="left"/>
        <w:textAlignment w:val="center"/>
        <w:rPr>
          <w:color w:val="000000"/>
        </w:rPr>
      </w:pPr>
      <w:r>
        <w:rPr>
          <w:rFonts w:ascii="Times New Roman" w:hAnsi="Times New Roman" w:eastAsia="Times New Roman" w:cs="Times New Roman"/>
          <w:color w:val="000000"/>
        </w:rPr>
        <w:t>Stolen Bikes NOLA, a similar organization in New Orleans with nearly 6,000 Facebook followers, also plays a crucial role. Clark Thompson, their spokesman, tells a story of a man who lost his $50 Walmart bike. For this man, the bike was his only means of getting to work. Thanks to the efforts of Stolen Bikes NOLA, the bike was recovered, and the man’s livelihood was saved.</w:t>
      </w:r>
    </w:p>
    <w:p>
      <w:pPr>
        <w:spacing w:line="360" w:lineRule="auto"/>
        <w:ind w:firstLine="420"/>
        <w:jc w:val="left"/>
        <w:textAlignment w:val="center"/>
        <w:rPr>
          <w:color w:val="000000"/>
        </w:rPr>
      </w:pPr>
      <w:r>
        <w:rPr>
          <w:rFonts w:ascii="Times New Roman" w:hAnsi="Times New Roman" w:eastAsia="Times New Roman" w:cs="Times New Roman"/>
          <w:color w:val="000000"/>
        </w:rPr>
        <w:t>These volunteer-run groups operate in a challenging environment. Bike theft has skyrocketed, especially with the rise of expensive e-bikes. In North America, close to 2 million bikes are stolen annually, causing huge losses to cyclists. Police, burdened with manpower shortages, often struggle to keep up. But these volunteers, driven by passion and a sense of justice, continue their mission. They search online platforms like Facebook. Their work is not without danger, but the rewards, seeing the smiles on the faces of reunited owners, make it all worthwhile.</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Mike Pavlik ride away with the bike during the test-ride?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test its performance.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return it to the owner.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avoid leaving collateral.</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gather evidence for the police.</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motivates Pavlik to recover stolen bikes according to the text?</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Seeking public approval.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Gaining material rewards.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Restoring a moral balance.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Chasing thrilling experiences.</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be inferred about the work of these volunteer groups?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risky and rewarding.</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easy and trouble-free.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unfulfilling and fruitless.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uneventful and thankless.</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a suitable title for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Bike Theft: A Serious Problem</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Theft Prevention: New Strategies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Police Shortage: An Urgent Issue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Volunteers: Bike Recovery Heroes</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For three decades, classic round tool watches designed for outdoor activities like aviation and diving dominated the market. However, a new era has appeared when art-driven designs with geometric (</w:t>
      </w:r>
      <w:r>
        <w:rPr>
          <w:rFonts w:ascii="宋体" w:hAnsi="宋体" w:eastAsia="宋体" w:cs="宋体"/>
          <w:color w:val="000000"/>
        </w:rPr>
        <w:t>几何的</w:t>
      </w:r>
      <w:r>
        <w:rPr>
          <w:rFonts w:ascii="Times New Roman" w:hAnsi="Times New Roman" w:eastAsia="Times New Roman" w:cs="Times New Roman"/>
          <w:color w:val="000000"/>
        </w:rPr>
        <w:t>) shapes are gaining popularity.</w:t>
      </w:r>
    </w:p>
    <w:p>
      <w:pPr>
        <w:spacing w:line="360" w:lineRule="auto"/>
        <w:ind w:firstLine="420"/>
        <w:jc w:val="left"/>
        <w:textAlignment w:val="center"/>
        <w:rPr>
          <w:color w:val="000000"/>
        </w:rPr>
      </w:pPr>
      <w:r>
        <w:rPr>
          <w:rFonts w:ascii="Times New Roman" w:hAnsi="Times New Roman" w:eastAsia="Times New Roman" w:cs="Times New Roman"/>
          <w:color w:val="000000"/>
        </w:rPr>
        <w:t>Sylvain Berneron’s Mirage watch embodies this shift. Launched in 2023 with an asymmetrical (</w:t>
      </w:r>
      <w:r>
        <w:rPr>
          <w:rFonts w:ascii="宋体" w:hAnsi="宋体" w:eastAsia="宋体" w:cs="宋体"/>
          <w:color w:val="000000"/>
        </w:rPr>
        <w:t>不对称的</w:t>
      </w:r>
      <w:r>
        <w:rPr>
          <w:rFonts w:ascii="Times New Roman" w:hAnsi="Times New Roman" w:eastAsia="Times New Roman" w:cs="Times New Roman"/>
          <w:color w:val="000000"/>
        </w:rPr>
        <w:t>) design guided by its hand-operated movement mechanics, its sales were beyond expectation. Originally priced at 55,000 Swiss francs, it now costs 61,000 francs with demand 100 times higher than production capacity.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 industry changes have significantly influenced consumer tastes. Over the past decade, demand for steel sports watches such as the Rolex Daytona has </w:t>
      </w:r>
      <w:r>
        <w:rPr>
          <w:rFonts w:ascii="Times New Roman" w:hAnsi="Times New Roman" w:eastAsia="Times New Roman" w:cs="Times New Roman"/>
          <w:color w:val="000000"/>
          <w:u w:val="single"/>
        </w:rPr>
        <w:t>outstripped</w:t>
      </w:r>
      <w:r>
        <w:rPr>
          <w:rFonts w:ascii="Times New Roman" w:hAnsi="Times New Roman" w:eastAsia="Times New Roman" w:cs="Times New Roman"/>
          <w:color w:val="000000"/>
        </w:rPr>
        <w:t xml:space="preserve"> production by 100-fold. Limited retail availability drove secondary-market prices through the roof. But in 2022, factors like the electronic currency market crash led to a price decline, prompting consumers to seek personalized designs.</w:t>
      </w:r>
    </w:p>
    <w:p>
      <w:pPr>
        <w:spacing w:line="360" w:lineRule="auto"/>
        <w:ind w:firstLine="420"/>
        <w:jc w:val="left"/>
        <w:textAlignment w:val="center"/>
        <w:rPr>
          <w:color w:val="000000"/>
        </w:rPr>
      </w:pPr>
      <w:r>
        <w:rPr>
          <w:rFonts w:ascii="Times New Roman" w:hAnsi="Times New Roman" w:eastAsia="Times New Roman" w:cs="Times New Roman"/>
          <w:color w:val="000000"/>
        </w:rPr>
        <w:t>Collectors have been influenced by Swiss designer Gilbert Albert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whose asymmetrical and triangular watch cases for Patek Philippe in the 1950s and 1960s are highly regarded. Cartier, with its long-standing tradition in shape-watch design, paved the way. Meanwhile, contemporary examples include Daniel Roth’s double-oval design have sparked both debate and attention.</w:t>
      </w:r>
    </w:p>
    <w:p>
      <w:pPr>
        <w:spacing w:line="360" w:lineRule="auto"/>
        <w:ind w:firstLine="420"/>
        <w:jc w:val="left"/>
        <w:textAlignment w:val="center"/>
        <w:rPr>
          <w:color w:val="000000"/>
        </w:rPr>
      </w:pPr>
      <w:r>
        <w:rPr>
          <w:rFonts w:ascii="Times New Roman" w:hAnsi="Times New Roman" w:eastAsia="Times New Roman" w:cs="Times New Roman"/>
          <w:color w:val="000000"/>
        </w:rPr>
        <w:t>Opinions within the industry vary in the longevity (</w:t>
      </w:r>
      <w:r>
        <w:rPr>
          <w:rFonts w:ascii="宋体" w:hAnsi="宋体" w:eastAsia="宋体" w:cs="宋体"/>
          <w:color w:val="000000"/>
        </w:rPr>
        <w:t>寿命</w:t>
      </w:r>
      <w:r>
        <w:rPr>
          <w:rFonts w:ascii="Times New Roman" w:hAnsi="Times New Roman" w:eastAsia="Times New Roman" w:cs="Times New Roman"/>
          <w:color w:val="000000"/>
        </w:rPr>
        <w:t>) of the geometric-shaped watch trend. William Rohr believes the geometric-shaped watch may not be at its peak, while others predict a return to classic round designs within a decade.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does Mirage watch become so popular?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owns a good sales team.</w:t>
      </w:r>
      <w:r>
        <w:rPr>
          <w:color w:val="000000"/>
        </w:rPr>
        <w:tab/>
      </w:r>
      <w:r>
        <w:rPr>
          <w:color w:val="000000"/>
        </w:rPr>
        <w:t xml:space="preserve">B. </w:t>
      </w:r>
      <w:r>
        <w:rPr>
          <w:rFonts w:ascii="Times New Roman" w:hAnsi="Times New Roman" w:eastAsia="Times New Roman" w:cs="Times New Roman"/>
          <w:color w:val="000000"/>
        </w:rPr>
        <w:t>It stands for historical style.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combines form and function.</w:t>
      </w:r>
      <w:r>
        <w:rPr>
          <w:color w:val="000000"/>
        </w:rPr>
        <w:tab/>
      </w:r>
      <w:r>
        <w:rPr>
          <w:color w:val="000000"/>
        </w:rPr>
        <w:t xml:space="preserve">D. </w:t>
      </w:r>
      <w:r>
        <w:rPr>
          <w:rFonts w:ascii="Times New Roman" w:hAnsi="Times New Roman" w:eastAsia="Times New Roman" w:cs="Times New Roman"/>
          <w:color w:val="000000"/>
        </w:rPr>
        <w:t>It has high production efficiency.</w:t>
      </w:r>
    </w:p>
    <w:p>
      <w:pPr>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does the underlined word “outstripped” in paragraph 3 probably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Topped significantly.</w:t>
      </w:r>
      <w:r>
        <w:rPr>
          <w:color w:val="000000"/>
        </w:rPr>
        <w:tab/>
      </w:r>
      <w:r>
        <w:rPr>
          <w:color w:val="000000"/>
        </w:rPr>
        <w:t xml:space="preserve">B. </w:t>
      </w:r>
      <w:r>
        <w:rPr>
          <w:rFonts w:ascii="Times New Roman" w:hAnsi="Times New Roman" w:eastAsia="Times New Roman" w:cs="Times New Roman"/>
          <w:color w:val="000000"/>
        </w:rPr>
        <w:t>Equalled precisely.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Fell behind slightly.</w:t>
      </w:r>
      <w:r>
        <w:rPr>
          <w:color w:val="000000"/>
        </w:rPr>
        <w:tab/>
      </w:r>
      <w:r>
        <w:rPr>
          <w:color w:val="000000"/>
        </w:rPr>
        <w:t xml:space="preserve">D. </w:t>
      </w:r>
      <w:r>
        <w:rPr>
          <w:rFonts w:ascii="Times New Roman" w:hAnsi="Times New Roman" w:eastAsia="Times New Roman" w:cs="Times New Roman"/>
          <w:color w:val="000000"/>
        </w:rPr>
        <w:t>Matched barely.</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paragraph 4 mainly talk about?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achievement of a Swiss designer.</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contribution of Cartier to the world of watches.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impact of geometric watch designs on collectors.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influence of electronic currency on watch prices.</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William Rohr imply about geometric watches?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value is underestimated.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popularity may be growing.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shapes will return to classic round design.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functions for mountain-climbing don’t work.</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Spring is not just a season — it is a teacher. As the earth awakens from its winter sleep, nature offers profound lessons in resilience, patience, and faith. The willow tree (</w:t>
      </w:r>
      <w:r>
        <w:rPr>
          <w:rFonts w:ascii="宋体" w:hAnsi="宋体" w:eastAsia="宋体" w:cs="宋体"/>
          <w:color w:val="000000"/>
        </w:rPr>
        <w:t>柳树</w:t>
      </w:r>
      <w:r>
        <w:rPr>
          <w:rFonts w:ascii="Times New Roman" w:hAnsi="Times New Roman" w:eastAsia="Times New Roman" w:cs="Times New Roman"/>
          <w:color w:val="000000"/>
        </w:rPr>
        <w:t>), a symbol of flexibility in Chinese culture, bends gracefully in the wind but never breaks. It does not resist the storm; it adapts to it. This is the first lesson spring gives us: to be strong, we must first learn to yield.</w:t>
      </w:r>
    </w:p>
    <w:p>
      <w:pPr>
        <w:spacing w:line="360" w:lineRule="auto"/>
        <w:ind w:firstLine="420"/>
        <w:jc w:val="left"/>
        <w:textAlignment w:val="center"/>
        <w:rPr>
          <w:color w:val="000000"/>
        </w:rPr>
      </w:pPr>
      <w:r>
        <w:rPr>
          <w:rFonts w:ascii="Times New Roman" w:hAnsi="Times New Roman" w:eastAsia="Times New Roman" w:cs="Times New Roman"/>
          <w:color w:val="000000"/>
        </w:rPr>
        <w:t>In our own lives, we face storms — unexpected setbacks and failures. Yet, like the willow, we must learn to bend without breaking. The universe tests us not to punish us, but to prepare us for the dreams we have asked for. Trust the process. Every challenge is a hidden lesson, every setback a preparation for a greater comeback.</w:t>
      </w:r>
    </w:p>
    <w:p>
      <w:pPr>
        <w:spacing w:line="360" w:lineRule="auto"/>
        <w:ind w:firstLine="420"/>
        <w:jc w:val="left"/>
        <w:textAlignment w:val="center"/>
        <w:rPr>
          <w:color w:val="000000"/>
        </w:rPr>
      </w:pPr>
      <w:r>
        <w:rPr>
          <w:rFonts w:ascii="Times New Roman" w:hAnsi="Times New Roman" w:eastAsia="Times New Roman" w:cs="Times New Roman"/>
          <w:color w:val="000000"/>
        </w:rPr>
        <w:t>Spring teaches us another vital lesson: growth requires both flexibility and unwavering (</w:t>
      </w:r>
      <w:r>
        <w:rPr>
          <w:rFonts w:ascii="宋体" w:hAnsi="宋体" w:eastAsia="宋体" w:cs="宋体"/>
          <w:color w:val="000000"/>
        </w:rPr>
        <w:t>不动摇的</w:t>
      </w:r>
      <w:r>
        <w:rPr>
          <w:rFonts w:ascii="Times New Roman" w:hAnsi="Times New Roman" w:eastAsia="Times New Roman" w:cs="Times New Roman"/>
          <w:color w:val="000000"/>
        </w:rPr>
        <w:t>) roots. The bamboo shoots that break through the hardened earth do so because they remain determined in their upward journey, even as they sway with the wind. Similarly, we must hold firm to our virtues — honesty, kindness, perseverance — even as life tries to shake us.</w:t>
      </w:r>
    </w:p>
    <w:p>
      <w:pPr>
        <w:spacing w:line="360" w:lineRule="auto"/>
        <w:ind w:firstLine="420"/>
        <w:jc w:val="left"/>
        <w:textAlignment w:val="center"/>
        <w:rPr>
          <w:color w:val="000000"/>
        </w:rPr>
      </w:pPr>
      <w:r>
        <w:rPr>
          <w:rFonts w:ascii="Times New Roman" w:hAnsi="Times New Roman" w:eastAsia="Times New Roman" w:cs="Times New Roman"/>
          <w:color w:val="000000"/>
        </w:rPr>
        <w:t>Spring is also a season of rebirth, and with it comes an invitation to cultivate gratitude. The cherry blossoms do not complain about how briefly they bloom; instead, they give their beauty freely, knowing their time is precious. In the same way, we must learn to appreciate each day — not just for the victories, but for the struggles that shape us.</w:t>
      </w:r>
    </w:p>
    <w:p>
      <w:pPr>
        <w:spacing w:line="360" w:lineRule="auto"/>
        <w:ind w:firstLine="420"/>
        <w:jc w:val="left"/>
        <w:textAlignment w:val="center"/>
        <w:rPr>
          <w:color w:val="000000"/>
        </w:rPr>
      </w:pPr>
      <w:r>
        <w:rPr>
          <w:rFonts w:ascii="Times New Roman" w:hAnsi="Times New Roman" w:eastAsia="Times New Roman" w:cs="Times New Roman"/>
          <w:color w:val="000000"/>
        </w:rPr>
        <w:t>Spring reminds us that life is not a straight path, but a cycle of planting, growing, and harvesting. There will be storms, there will be winters, but there will always be another spring.</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the main lesson the willow tree teaches us according to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prevent trouble wisely.</w:t>
      </w:r>
      <w:r>
        <w:rPr>
          <w:color w:val="000000"/>
        </w:rPr>
        <w:tab/>
      </w:r>
      <w:r>
        <w:rPr>
          <w:color w:val="000000"/>
        </w:rPr>
        <w:t xml:space="preserve">B. </w:t>
      </w:r>
      <w:r>
        <w:rPr>
          <w:rFonts w:ascii="Times New Roman" w:hAnsi="Times New Roman" w:eastAsia="Times New Roman" w:cs="Times New Roman"/>
          <w:color w:val="000000"/>
        </w:rPr>
        <w:t>To resist challenges bravely.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avoid danger completely.</w:t>
      </w:r>
      <w:r>
        <w:rPr>
          <w:color w:val="000000"/>
        </w:rPr>
        <w:tab/>
      </w:r>
      <w:r>
        <w:rPr>
          <w:color w:val="000000"/>
        </w:rPr>
        <w:t xml:space="preserve">D. </w:t>
      </w:r>
      <w:r>
        <w:rPr>
          <w:rFonts w:ascii="Times New Roman" w:hAnsi="Times New Roman" w:eastAsia="Times New Roman" w:cs="Times New Roman"/>
          <w:color w:val="000000"/>
        </w:rPr>
        <w:t>To adapt to difficulties flexibly.</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Why does the universe test us, as mentioned in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instruct us to complain less.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have us give up our dreams.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us ready for the future.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help us correct our mistakes.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should we view struggles, according to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 chances to grow.</w:t>
      </w:r>
      <w:r>
        <w:rPr>
          <w:color w:val="000000"/>
        </w:rPr>
        <w:tab/>
      </w:r>
      <w:r>
        <w:rPr>
          <w:color w:val="000000"/>
        </w:rPr>
        <w:t xml:space="preserve">B. </w:t>
      </w:r>
      <w:r>
        <w:rPr>
          <w:rFonts w:ascii="Times New Roman" w:hAnsi="Times New Roman" w:eastAsia="Times New Roman" w:cs="Times New Roman"/>
          <w:color w:val="000000"/>
        </w:rPr>
        <w:t>As signs to fail.</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 reasons to complain.</w:t>
      </w:r>
      <w:r>
        <w:rPr>
          <w:color w:val="000000"/>
        </w:rPr>
        <w:tab/>
      </w:r>
      <w:r>
        <w:rPr>
          <w:color w:val="000000"/>
        </w:rPr>
        <w:t xml:space="preserve">D. </w:t>
      </w:r>
      <w:r>
        <w:rPr>
          <w:rFonts w:ascii="Times New Roman" w:hAnsi="Times New Roman" w:eastAsia="Times New Roman" w:cs="Times New Roman"/>
          <w:color w:val="000000"/>
        </w:rPr>
        <w:t>As blocks to happiness.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author’s purpose in writing the text??</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prove spring is the most beautiful season.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stress life’s challenges are meant to break us.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gratitude is the only key to happiness.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suggest we should appreciate the process of growth.</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pPr>
        <w:spacing w:line="360" w:lineRule="auto"/>
        <w:jc w:val="center"/>
        <w:textAlignment w:val="center"/>
        <w:rPr>
          <w:color w:val="000000"/>
        </w:rPr>
      </w:pPr>
      <w:r>
        <w:rPr>
          <w:rFonts w:ascii="Times New Roman" w:hAnsi="Times New Roman" w:eastAsia="Times New Roman" w:cs="Times New Roman"/>
          <w:color w:val="000000"/>
        </w:rPr>
        <w:t>Podcasts (</w:t>
      </w:r>
      <w:r>
        <w:rPr>
          <w:rFonts w:ascii="宋体" w:hAnsi="宋体" w:eastAsia="宋体" w:cs="宋体"/>
          <w:color w:val="000000"/>
        </w:rPr>
        <w:t>播客</w:t>
      </w:r>
      <w:r>
        <w:rPr>
          <w:rFonts w:ascii="Times New Roman" w:hAnsi="Times New Roman" w:eastAsia="Times New Roman" w:cs="Times New Roman"/>
          <w:color w:val="000000"/>
        </w:rPr>
        <w:t>) for a Peaceful Sleep:5 Great Picks</w:t>
      </w:r>
    </w:p>
    <w:p>
      <w:pPr>
        <w:spacing w:line="360" w:lineRule="auto"/>
        <w:ind w:firstLine="420"/>
        <w:jc w:val="left"/>
        <w:textAlignment w:val="center"/>
        <w:rPr>
          <w:color w:val="000000"/>
        </w:rPr>
      </w:pPr>
      <w:r>
        <w:rPr>
          <w:rFonts w:ascii="Times New Roman" w:hAnsi="Times New Roman" w:eastAsia="Times New Roman" w:cs="Times New Roman"/>
          <w:color w:val="000000"/>
        </w:rPr>
        <w:t>In modern society, stress often keeps us spending restless hours moving uneasily on the bed at night. Insomnia (</w:t>
      </w:r>
      <w:r>
        <w:rPr>
          <w:rFonts w:ascii="宋体" w:hAnsi="宋体" w:eastAsia="宋体" w:cs="宋体"/>
          <w:color w:val="000000"/>
        </w:rPr>
        <w:t>失眠</w:t>
      </w:r>
      <w:r>
        <w:rPr>
          <w:rFonts w:ascii="Times New Roman" w:hAnsi="Times New Roman" w:eastAsia="Times New Roman" w:cs="Times New Roman"/>
          <w:color w:val="000000"/>
        </w:rPr>
        <w:t xml:space="preserve">) has become a common issue. But did you know that bedtime stories can be a great help for grown-ups, too? </w:t>
      </w:r>
      <w:r>
        <w:rPr>
          <w:color w:val="000000"/>
          <w:u w:val="single"/>
        </w:rPr>
        <w:t>____36____</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Times New Roman" w:hAnsi="Times New Roman" w:eastAsia="Times New Roman" w:cs="Times New Roman"/>
          <w:b/>
          <w:color w:val="000000"/>
        </w:rPr>
        <w:t>Get Sleepy</w:t>
      </w:r>
      <w:r>
        <w:rPr>
          <w:rFonts w:ascii="Times New Roman" w:hAnsi="Times New Roman" w:eastAsia="Times New Roman" w:cs="Times New Roman"/>
          <w:color w:val="000000"/>
        </w:rPr>
        <w:t xml:space="preserve">: Hosted by Tom Jones with a British accent, this podcast offers meditative sleep stories. You can mentally wander around a Bavarian castle or attend a 1920s London tea party.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Starter episode: “A Sleepy Springtime Journey to Welsh South America”.</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Times New Roman" w:hAnsi="Times New Roman" w:eastAsia="Times New Roman" w:cs="Times New Roman"/>
          <w:b/>
          <w:color w:val="000000"/>
        </w:rPr>
        <w:t>Sleep With Me</w:t>
      </w:r>
      <w:r>
        <w:rPr>
          <w:rFonts w:ascii="Times New Roman" w:hAnsi="Times New Roman" w:eastAsia="Times New Roman" w:cs="Times New Roman"/>
          <w:color w:val="000000"/>
        </w:rPr>
        <w:t>: Drew Ackerman, the host, uses slow-paced and fantastic stories to guide you into a relaxed “hypnopaedia” (</w:t>
      </w:r>
      <w:r>
        <w:rPr>
          <w:rFonts w:ascii="宋体" w:hAnsi="宋体" w:eastAsia="宋体" w:cs="宋体"/>
          <w:color w:val="000000"/>
        </w:rPr>
        <w:t>睡眠中学习</w:t>
      </w:r>
      <w:r>
        <w:rPr>
          <w:rFonts w:ascii="Times New Roman" w:hAnsi="Times New Roman" w:eastAsia="Times New Roman" w:cs="Times New Roman"/>
          <w:color w:val="000000"/>
        </w:rPr>
        <w:t xml:space="preserve">) state. His calming voice and amusing tales create a perfect atmosphere for those struggling to fall asleep.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Whether you find yourself exploring ancient ruins or drifting through a dreamlike forest, Ackerman’s narratives will gently ease you into sleep.</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Times New Roman" w:hAnsi="Times New Roman" w:eastAsia="Times New Roman" w:cs="Times New Roman"/>
          <w:b/>
          <w:color w:val="000000"/>
        </w:rPr>
        <w:t>Phoebe Reads a Mystery</w:t>
      </w:r>
      <w:r>
        <w:rPr>
          <w:rFonts w:ascii="Times New Roman" w:hAnsi="Times New Roman" w:eastAsia="Times New Roman" w:cs="Times New Roman"/>
          <w:color w:val="000000"/>
        </w:rPr>
        <w:t xml:space="preserve">: Phoebe Judge, known from her popular podcast Criminal, reads fictional crime stories chapter by chapter here.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She covers classic works like Frankenstein and The Turn of the Screw.</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4. </w:t>
      </w:r>
      <w:r>
        <w:rPr>
          <w:rFonts w:ascii="Times New Roman" w:hAnsi="Times New Roman" w:eastAsia="Times New Roman" w:cs="Times New Roman"/>
          <w:b/>
          <w:color w:val="000000"/>
        </w:rPr>
        <w:t>Nothing Much Happen</w:t>
      </w:r>
      <w:r>
        <w:rPr>
          <w:rFonts w:ascii="Times New Roman" w:hAnsi="Times New Roman" w:eastAsia="Times New Roman" w:cs="Times New Roman"/>
          <w:color w:val="000000"/>
        </w:rPr>
        <w:t xml:space="preserve">s: Host Kathryn Nicolai, also a yoga and meditation teacher, creates a comfortable atmosphere. Each episode starts with a breathing exercise, followed by a warm bedtime story read twice, with the second time slower.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In the summer, the tales might be light, perfect for drifting off to dreams under the warm night sky. Winter brings heartwarming tales of family and togetherness.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5. </w:t>
      </w:r>
      <w:r>
        <w:rPr>
          <w:rFonts w:ascii="Times New Roman" w:hAnsi="Times New Roman" w:eastAsia="Times New Roman" w:cs="Times New Roman"/>
          <w:b/>
          <w:color w:val="000000"/>
        </w:rPr>
        <w:t>Goodnight, World!</w:t>
      </w:r>
      <w:r>
        <w:rPr>
          <w:rFonts w:ascii="Times New Roman" w:hAnsi="Times New Roman" w:eastAsia="Times New Roman" w:cs="Times New Roman"/>
          <w:color w:val="000000"/>
        </w:rPr>
        <w:t>: This is a cooperation between Headspace and Sesame Street. Although designed for kids, it can also help adults relax. And there are related mindfulness exercises in the Headspace app.</w:t>
      </w:r>
    </w:p>
    <w:p>
      <w:pPr>
        <w:spacing w:line="360" w:lineRule="auto"/>
        <w:ind w:firstLine="420"/>
        <w:jc w:val="left"/>
        <w:textAlignment w:val="center"/>
        <w:rPr>
          <w:color w:val="000000"/>
        </w:rPr>
      </w:pPr>
      <w:r>
        <w:rPr>
          <w:rFonts w:ascii="Times New Roman" w:hAnsi="Times New Roman" w:eastAsia="Times New Roman" w:cs="Times New Roman"/>
          <w:color w:val="000000"/>
        </w:rPr>
        <w:t>Hope these podcasts become your sleep allies and bring you a restful night every time!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stories change with the seasons.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content ranges from TV show reviews to fantasy tales.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five amazing podcasts to help you fall asleep easily.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Each episode includes details about the sounds and atmosphere.</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Each 20-minute episode features beloved characters on adventures.</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Her narrative style makes it an ideal choice for those who enjoy crime novels.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Listening to calming music before bed is another effective way to fight insomnia.</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hAnsi="Times New Roman" w:eastAsia="Times New Roman" w:cs="Times New Roman"/>
          <w:color w:val="000000"/>
        </w:rPr>
        <w:t>On my son Andrew’s 15th birthday, I excitedly accompanied him to a nearby shoe store in Toronto. Andrew, being non-speaking autistic (</w:t>
      </w:r>
      <w:r>
        <w:rPr>
          <w:rFonts w:ascii="宋体" w:hAnsi="宋体" w:eastAsia="宋体" w:cs="宋体"/>
          <w:color w:val="000000"/>
        </w:rPr>
        <w:t>自闭症</w:t>
      </w:r>
      <w:r>
        <w:rPr>
          <w:rFonts w:ascii="Times New Roman" w:hAnsi="Times New Roman" w:eastAsia="Times New Roman" w:cs="Times New Roman"/>
          <w:color w:val="000000"/>
        </w:rPr>
        <w:t xml:space="preserve">), feels most at ease shopping during </w:t>
      </w:r>
      <w:r>
        <w:rPr>
          <w:color w:val="000000"/>
          <w:u w:val="single"/>
        </w:rPr>
        <w:t>____41____</w:t>
      </w:r>
      <w:r>
        <w:rPr>
          <w:rFonts w:ascii="Times New Roman" w:hAnsi="Times New Roman" w:eastAsia="Times New Roman" w:cs="Times New Roman"/>
          <w:color w:val="000000"/>
        </w:rPr>
        <w:t xml:space="preserve"> hours, so we timed our visit right at the store’s opening.</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We swiftly </w:t>
      </w:r>
      <w:r>
        <w:rPr>
          <w:color w:val="000000"/>
          <w:u w:val="single"/>
        </w:rPr>
        <w:t>____42____</w:t>
      </w:r>
      <w:r>
        <w:rPr>
          <w:color w:val="000000"/>
        </w:rPr>
        <w:t xml:space="preserve"> </w:t>
      </w:r>
      <w:r>
        <w:rPr>
          <w:rFonts w:ascii="Times New Roman" w:hAnsi="Times New Roman" w:eastAsia="Times New Roman" w:cs="Times New Roman"/>
          <w:color w:val="000000"/>
        </w:rPr>
        <w:t>the black slip-on sandals (</w:t>
      </w:r>
      <w:r>
        <w:rPr>
          <w:rFonts w:ascii="宋体" w:hAnsi="宋体" w:eastAsia="宋体" w:cs="宋体"/>
          <w:color w:val="000000"/>
        </w:rPr>
        <w:t>凉鞋</w:t>
      </w:r>
      <w:r>
        <w:rPr>
          <w:rFonts w:ascii="Times New Roman" w:hAnsi="Times New Roman" w:eastAsia="Times New Roman" w:cs="Times New Roman"/>
          <w:color w:val="000000"/>
        </w:rPr>
        <w:t xml:space="preserve">) in size 41 that we had in mind. Andrew slipped his feet into the shoes, and I watched nervously, hoping for a perfect fit. To my </w:t>
      </w:r>
      <w:r>
        <w:rPr>
          <w:color w:val="000000"/>
          <w:u w:val="single"/>
        </w:rPr>
        <w:t>____43____</w:t>
      </w:r>
      <w:r>
        <w:rPr>
          <w:rFonts w:ascii="Times New Roman" w:hAnsi="Times New Roman" w:eastAsia="Times New Roman" w:cs="Times New Roman"/>
          <w:color w:val="000000"/>
        </w:rPr>
        <w:t xml:space="preserve">, they were just right, and Andrew showed no signs of pain, unlike in the past. After we paid, an automatic thought </w:t>
      </w:r>
      <w:r>
        <w:rPr>
          <w:color w:val="000000"/>
          <w:u w:val="single"/>
        </w:rPr>
        <w:t>____44____</w:t>
      </w:r>
      <w:r>
        <w:rPr>
          <w:color w:val="000000"/>
        </w:rPr>
        <w:t xml:space="preserve"> </w:t>
      </w:r>
      <w:r>
        <w:rPr>
          <w:rFonts w:ascii="Times New Roman" w:hAnsi="Times New Roman" w:eastAsia="Times New Roman" w:cs="Times New Roman"/>
          <w:color w:val="000000"/>
        </w:rPr>
        <w:t xml:space="preserve">me. Instead of the usual way of having Andrew use his picture chart to say “thank you,” I decided to </w:t>
      </w:r>
      <w:r>
        <w:rPr>
          <w:color w:val="000000"/>
          <w:u w:val="single"/>
        </w:rPr>
        <w:t>____45____</w:t>
      </w:r>
      <w:r>
        <w:rPr>
          <w:color w:val="000000"/>
        </w:rPr>
        <w:t xml:space="preserve"> </w:t>
      </w:r>
      <w:r>
        <w:rPr>
          <w:rFonts w:ascii="Times New Roman" w:hAnsi="Times New Roman" w:eastAsia="Times New Roman" w:cs="Times New Roman"/>
          <w:color w:val="000000"/>
        </w:rPr>
        <w:t>his letter board.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For a decade, the picture chart had been our </w:t>
      </w:r>
      <w:r>
        <w:rPr>
          <w:color w:val="000000"/>
          <w:u w:val="single"/>
        </w:rPr>
        <w:t>____46____</w:t>
      </w:r>
      <w:r>
        <w:rPr>
          <w:rFonts w:ascii="Times New Roman" w:hAnsi="Times New Roman" w:eastAsia="Times New Roman" w:cs="Times New Roman"/>
          <w:color w:val="000000"/>
        </w:rPr>
        <w:t xml:space="preserve"> of communication. However, we discovered the letter board, an alphabet grid attached to the back of the chart, could </w:t>
      </w:r>
      <w:r>
        <w:rPr>
          <w:color w:val="000000"/>
          <w:u w:val="single"/>
        </w:rPr>
        <w:t>____47____</w:t>
      </w:r>
      <w:r>
        <w:rPr>
          <w:rFonts w:ascii="Times New Roman" w:hAnsi="Times New Roman" w:eastAsia="Times New Roman" w:cs="Times New Roman"/>
          <w:color w:val="000000"/>
        </w:rPr>
        <w:t xml:space="preserve"> so much more of Andrew’s inner thoughts. As Andrew </w:t>
      </w:r>
      <w:r>
        <w:rPr>
          <w:color w:val="000000"/>
          <w:u w:val="single"/>
        </w:rPr>
        <w:t>____48____</w:t>
      </w:r>
      <w:r>
        <w:rPr>
          <w:color w:val="000000"/>
        </w:rPr>
        <w:t xml:space="preserve"> </w:t>
      </w:r>
      <w:r>
        <w:rPr>
          <w:rFonts w:ascii="Times New Roman" w:hAnsi="Times New Roman" w:eastAsia="Times New Roman" w:cs="Times New Roman"/>
          <w:color w:val="000000"/>
        </w:rPr>
        <w:t xml:space="preserve">pointed to each letter, spelling out “Thank you,” I felt a swell of </w:t>
      </w:r>
      <w:r>
        <w:rPr>
          <w:color w:val="000000"/>
          <w:u w:val="single"/>
        </w:rPr>
        <w:t>____49____</w:t>
      </w:r>
      <w:r>
        <w:rPr>
          <w:rFonts w:ascii="Times New Roman" w:hAnsi="Times New Roman" w:eastAsia="Times New Roman" w:cs="Times New Roman"/>
          <w:color w:val="000000"/>
        </w:rPr>
        <w: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One of the clerks, a middle-aged man, noticed our interaction. He </w:t>
      </w:r>
      <w:r>
        <w:rPr>
          <w:color w:val="000000"/>
          <w:u w:val="single"/>
        </w:rPr>
        <w:t>____50____</w:t>
      </w:r>
      <w:r>
        <w:rPr>
          <w:color w:val="000000"/>
        </w:rPr>
        <w:t xml:space="preserve"> </w:t>
      </w:r>
      <w:r>
        <w:rPr>
          <w:rFonts w:ascii="Times New Roman" w:hAnsi="Times New Roman" w:eastAsia="Times New Roman" w:cs="Times New Roman"/>
          <w:color w:val="000000"/>
        </w:rPr>
        <w:t xml:space="preserve">us, a hint of hesitation in his steps. “Excuse me,” he said, “but what is that? My brother-in-law Jason doesn’t talk, and I’m </w:t>
      </w:r>
      <w:r>
        <w:rPr>
          <w:color w:val="000000"/>
          <w:u w:val="single"/>
        </w:rPr>
        <w:t>____51____</w:t>
      </w:r>
      <w:r>
        <w:rPr>
          <w:rFonts w:ascii="Times New Roman" w:hAnsi="Times New Roman" w:eastAsia="Times New Roman" w:cs="Times New Roman"/>
          <w:color w:val="000000"/>
        </w:rPr>
        <w:t xml:space="preserve">.” I was more than happy to explain how the letter board worked and how it had </w:t>
      </w:r>
      <w:r>
        <w:rPr>
          <w:color w:val="000000"/>
          <w:u w:val="single"/>
        </w:rPr>
        <w:t>____52____</w:t>
      </w:r>
      <w:r>
        <w:rPr>
          <w:rFonts w:ascii="Times New Roman" w:hAnsi="Times New Roman" w:eastAsia="Times New Roman" w:cs="Times New Roman"/>
          <w:color w:val="000000"/>
        </w:rPr>
        <w:t xml:space="preserve"> our lives.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asked Andrew what he thought about </w:t>
      </w:r>
      <w:r>
        <w:rPr>
          <w:color w:val="000000"/>
          <w:u w:val="single"/>
        </w:rPr>
        <w:t>____53____</w:t>
      </w:r>
      <w:r>
        <w:rPr>
          <w:rFonts w:ascii="Times New Roman" w:hAnsi="Times New Roman" w:eastAsia="Times New Roman" w:cs="Times New Roman"/>
          <w:color w:val="000000"/>
        </w:rPr>
        <w:t xml:space="preserve"> this with Jason, Andrew’s eyes lit up. He started pointing to the alphabet with a newfound determination. “Tell Jason…he will change everyone’s opinion of him in 26 </w:t>
      </w:r>
      <w:r>
        <w:rPr>
          <w:color w:val="000000"/>
          <w:u w:val="single"/>
        </w:rPr>
        <w:t>____54____</w:t>
      </w:r>
      <w:r>
        <w:rPr>
          <w:rFonts w:ascii="Times New Roman" w:hAnsi="Times New Roman" w:eastAsia="Times New Roman" w:cs="Times New Roman"/>
          <w:color w:val="000000"/>
        </w:rPr>
        <w:t xml:space="preserve">.” His words left us all </w:t>
      </w:r>
      <w:r>
        <w:rPr>
          <w:color w:val="000000"/>
          <w:u w:val="single"/>
        </w:rPr>
        <w:t>____55____</w:t>
      </w:r>
      <w:r>
        <w:rPr>
          <w:rFonts w:ascii="Times New Roman" w:hAnsi="Times New Roman" w:eastAsia="Times New Roman" w:cs="Times New Roman"/>
          <w:color w:val="000000"/>
        </w:rPr>
        <w:t>. only filled with a sense of hope and inspiration.</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busy</w:t>
      </w:r>
      <w:r>
        <w:rPr>
          <w:color w:val="000000"/>
        </w:rPr>
        <w:tab/>
      </w:r>
      <w:r>
        <w:rPr>
          <w:color w:val="000000"/>
        </w:rPr>
        <w:t xml:space="preserve">C. </w:t>
      </w:r>
      <w:r>
        <w:rPr>
          <w:rFonts w:ascii="Times New Roman" w:hAnsi="Times New Roman" w:eastAsia="Times New Roman" w:cs="Times New Roman"/>
          <w:color w:val="000000"/>
        </w:rPr>
        <w:t>late</w:t>
      </w:r>
      <w:r>
        <w:rPr>
          <w:color w:val="000000"/>
        </w:rPr>
        <w:tab/>
      </w:r>
      <w:r>
        <w:rPr>
          <w:color w:val="000000"/>
        </w:rPr>
        <w:t xml:space="preserve">D. </w:t>
      </w:r>
      <w:r>
        <w:rPr>
          <w:rFonts w:ascii="Times New Roman" w:hAnsi="Times New Roman" w:eastAsia="Times New Roman" w:cs="Times New Roman"/>
          <w:color w:val="000000"/>
        </w:rPr>
        <w:t>long</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bought</w:t>
      </w:r>
      <w:r>
        <w:rPr>
          <w:color w:val="000000"/>
        </w:rPr>
        <w:tab/>
      </w:r>
      <w:r>
        <w:rPr>
          <w:color w:val="000000"/>
        </w:rPr>
        <w:t xml:space="preserve">B. </w:t>
      </w:r>
      <w:r>
        <w:rPr>
          <w:rFonts w:ascii="Times New Roman" w:hAnsi="Times New Roman" w:eastAsia="Times New Roman" w:cs="Times New Roman"/>
          <w:color w:val="000000"/>
        </w:rPr>
        <w:t>returned</w:t>
      </w:r>
      <w:r>
        <w:rPr>
          <w:color w:val="000000"/>
        </w:rPr>
        <w:tab/>
      </w:r>
      <w:r>
        <w:rPr>
          <w:color w:val="000000"/>
        </w:rPr>
        <w:t xml:space="preserve">C. </w:t>
      </w:r>
      <w:r>
        <w:rPr>
          <w:rFonts w:ascii="Times New Roman" w:hAnsi="Times New Roman" w:eastAsia="Times New Roman" w:cs="Times New Roman"/>
          <w:color w:val="000000"/>
        </w:rPr>
        <w:t>located</w:t>
      </w:r>
      <w:r>
        <w:rPr>
          <w:color w:val="000000"/>
        </w:rPr>
        <w:tab/>
      </w:r>
      <w:r>
        <w:rPr>
          <w:color w:val="000000"/>
        </w:rPr>
        <w:t xml:space="preserve">D. </w:t>
      </w:r>
      <w:r>
        <w:rPr>
          <w:rFonts w:ascii="Times New Roman" w:hAnsi="Times New Roman" w:eastAsia="Times New Roman" w:cs="Times New Roman"/>
          <w:color w:val="000000"/>
        </w:rPr>
        <w:t>fixed</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surprise</w:t>
      </w:r>
      <w:r>
        <w:rPr>
          <w:color w:val="000000"/>
        </w:rPr>
        <w:tab/>
      </w:r>
      <w:r>
        <w:rPr>
          <w:color w:val="000000"/>
        </w:rPr>
        <w:t xml:space="preserve">B. </w:t>
      </w:r>
      <w:r>
        <w:rPr>
          <w:rFonts w:ascii="Times New Roman" w:hAnsi="Times New Roman" w:eastAsia="Times New Roman" w:cs="Times New Roman"/>
          <w:color w:val="000000"/>
        </w:rPr>
        <w:t>sadness</w:t>
      </w:r>
      <w:r>
        <w:rPr>
          <w:color w:val="000000"/>
        </w:rPr>
        <w:tab/>
      </w:r>
      <w:r>
        <w:rPr>
          <w:color w:val="000000"/>
        </w:rPr>
        <w:t xml:space="preserve">C. </w:t>
      </w:r>
      <w:r>
        <w:rPr>
          <w:rFonts w:ascii="Times New Roman" w:hAnsi="Times New Roman" w:eastAsia="Times New Roman" w:cs="Times New Roman"/>
          <w:color w:val="000000"/>
        </w:rPr>
        <w:t>embarrassment</w:t>
      </w:r>
      <w:r>
        <w:rPr>
          <w:color w:val="000000"/>
        </w:rPr>
        <w:tab/>
      </w:r>
      <w:r>
        <w:rPr>
          <w:color w:val="000000"/>
        </w:rPr>
        <w:t xml:space="preserve">D. </w:t>
      </w:r>
      <w:r>
        <w:rPr>
          <w:rFonts w:ascii="Times New Roman" w:hAnsi="Times New Roman" w:eastAsia="Times New Roman" w:cs="Times New Roman"/>
          <w:color w:val="000000"/>
        </w:rPr>
        <w:t>delight</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reminded</w:t>
      </w:r>
      <w:r>
        <w:rPr>
          <w:color w:val="000000"/>
        </w:rPr>
        <w:tab/>
      </w:r>
      <w:r>
        <w:rPr>
          <w:color w:val="000000"/>
        </w:rPr>
        <w:t xml:space="preserve">B. </w:t>
      </w:r>
      <w:r>
        <w:rPr>
          <w:rFonts w:ascii="Times New Roman" w:hAnsi="Times New Roman" w:eastAsia="Times New Roman" w:cs="Times New Roman"/>
          <w:color w:val="000000"/>
        </w:rPr>
        <w:t>struck</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puzzled</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set aside</w:t>
      </w:r>
      <w:r>
        <w:rPr>
          <w:color w:val="000000"/>
        </w:rPr>
        <w:tab/>
      </w:r>
      <w:r>
        <w:rPr>
          <w:color w:val="000000"/>
        </w:rPr>
        <w:t xml:space="preserve">C. </w:t>
      </w:r>
      <w:r>
        <w:rPr>
          <w:rFonts w:ascii="Times New Roman" w:hAnsi="Times New Roman" w:eastAsia="Times New Roman" w:cs="Times New Roman"/>
          <w:color w:val="000000"/>
        </w:rPr>
        <w:t>reach for</w:t>
      </w:r>
      <w:r>
        <w:rPr>
          <w:color w:val="000000"/>
        </w:rPr>
        <w:tab/>
      </w:r>
      <w:r>
        <w:rPr>
          <w:color w:val="000000"/>
        </w:rPr>
        <w:t xml:space="preserve">D. </w:t>
      </w:r>
      <w:r>
        <w:rPr>
          <w:rFonts w:ascii="Times New Roman" w:hAnsi="Times New Roman" w:eastAsia="Times New Roman" w:cs="Times New Roman"/>
          <w:color w:val="000000"/>
        </w:rPr>
        <w:t>turn over</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system</w:t>
      </w:r>
      <w:r>
        <w:rPr>
          <w:color w:val="000000"/>
        </w:rPr>
        <w:tab/>
      </w:r>
      <w:r>
        <w:rPr>
          <w:color w:val="000000"/>
        </w:rPr>
        <w:t xml:space="preserve">C. </w:t>
      </w:r>
      <w:r>
        <w:rPr>
          <w:rFonts w:ascii="Times New Roman" w:hAnsi="Times New Roman" w:eastAsia="Times New Roman" w:cs="Times New Roman"/>
          <w:color w:val="000000"/>
        </w:rPr>
        <w:t>ability</w:t>
      </w:r>
      <w:r>
        <w:rPr>
          <w:color w:val="000000"/>
        </w:rPr>
        <w:tab/>
      </w:r>
      <w:r>
        <w:rPr>
          <w:color w:val="000000"/>
        </w:rPr>
        <w:t xml:space="preserve">D. </w:t>
      </w:r>
      <w:r>
        <w:rPr>
          <w:rFonts w:ascii="Times New Roman" w:hAnsi="Times New Roman" w:eastAsia="Times New Roman" w:cs="Times New Roman"/>
          <w:color w:val="000000"/>
        </w:rPr>
        <w:t>barrier</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discomfort</w:t>
      </w:r>
      <w:r>
        <w:rPr>
          <w:color w:val="000000"/>
        </w:rPr>
        <w:tab/>
      </w:r>
      <w:r>
        <w:rPr>
          <w:color w:val="000000"/>
        </w:rPr>
        <w:t xml:space="preserve">B. </w:t>
      </w:r>
      <w:r>
        <w:rPr>
          <w:rFonts w:ascii="Times New Roman" w:hAnsi="Times New Roman" w:eastAsia="Times New Roman" w:cs="Times New Roman"/>
          <w:color w:val="000000"/>
        </w:rPr>
        <w:t>unlock</w:t>
      </w:r>
      <w:r>
        <w:rPr>
          <w:color w:val="000000"/>
        </w:rPr>
        <w:tab/>
      </w:r>
      <w:r>
        <w:rPr>
          <w:color w:val="000000"/>
        </w:rPr>
        <w:t xml:space="preserve">C. </w:t>
      </w:r>
      <w:r>
        <w:rPr>
          <w:rFonts w:ascii="Times New Roman" w:hAnsi="Times New Roman" w:eastAsia="Times New Roman" w:cs="Times New Roman"/>
          <w:color w:val="000000"/>
        </w:rPr>
        <w:t>misunderstand</w:t>
      </w:r>
      <w:r>
        <w:rPr>
          <w:color w:val="000000"/>
        </w:rPr>
        <w:tab/>
      </w:r>
      <w:r>
        <w:rPr>
          <w:color w:val="000000"/>
        </w:rPr>
        <w:t xml:space="preserve">D. </w:t>
      </w:r>
      <w:r>
        <w:rPr>
          <w:rFonts w:ascii="Times New Roman" w:hAnsi="Times New Roman" w:eastAsia="Times New Roman" w:cs="Times New Roman"/>
          <w:color w:val="000000"/>
        </w:rPr>
        <w:t>degrade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back-breakingly</w:t>
      </w:r>
      <w:r>
        <w:rPr>
          <w:color w:val="000000"/>
        </w:rPr>
        <w:tab/>
      </w:r>
      <w:r>
        <w:rPr>
          <w:color w:val="000000"/>
        </w:rPr>
        <w:t xml:space="preserve">B. </w:t>
      </w:r>
      <w:r>
        <w:rPr>
          <w:rFonts w:ascii="Times New Roman" w:hAnsi="Times New Roman" w:eastAsia="Times New Roman" w:cs="Times New Roman"/>
          <w:color w:val="000000"/>
        </w:rPr>
        <w:t>time-consumingly</w:t>
      </w:r>
      <w:r>
        <w:rPr>
          <w:color w:val="000000"/>
        </w:rPr>
        <w:tab/>
      </w:r>
      <w:r>
        <w:rPr>
          <w:color w:val="000000"/>
        </w:rPr>
        <w:t xml:space="preserve">C. </w:t>
      </w:r>
      <w:r>
        <w:rPr>
          <w:rFonts w:ascii="Times New Roman" w:hAnsi="Times New Roman" w:eastAsia="Times New Roman" w:cs="Times New Roman"/>
          <w:color w:val="000000"/>
        </w:rPr>
        <w:t>breathtakingly</w:t>
      </w:r>
      <w:r>
        <w:rPr>
          <w:color w:val="000000"/>
        </w:rPr>
        <w:tab/>
      </w:r>
      <w:r>
        <w:rPr>
          <w:color w:val="000000"/>
        </w:rPr>
        <w:t xml:space="preserve">D. </w:t>
      </w:r>
      <w:r>
        <w:rPr>
          <w:rFonts w:ascii="Times New Roman" w:hAnsi="Times New Roman" w:eastAsia="Times New Roman" w:cs="Times New Roman"/>
          <w:color w:val="000000"/>
        </w:rPr>
        <w:t>painstakingly</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pride</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regret</w:t>
      </w:r>
      <w:r>
        <w:rPr>
          <w:color w:val="000000"/>
        </w:rPr>
        <w:tab/>
      </w:r>
      <w:r>
        <w:rPr>
          <w:color w:val="000000"/>
        </w:rPr>
        <w:t xml:space="preserve">D. </w:t>
      </w:r>
      <w:r>
        <w:rPr>
          <w:rFonts w:ascii="Times New Roman" w:hAnsi="Times New Roman" w:eastAsia="Times New Roman" w:cs="Times New Roman"/>
          <w:color w:val="000000"/>
        </w:rPr>
        <w:t>calm</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passed</w:t>
      </w:r>
      <w:r>
        <w:rPr>
          <w:color w:val="000000"/>
        </w:rPr>
        <w:tab/>
      </w:r>
      <w:r>
        <w:rPr>
          <w:color w:val="000000"/>
        </w:rPr>
        <w:t xml:space="preserve">B. </w:t>
      </w:r>
      <w:r>
        <w:rPr>
          <w:rFonts w:ascii="Times New Roman" w:hAnsi="Times New Roman" w:eastAsia="Times New Roman" w:cs="Times New Roman"/>
          <w:color w:val="000000"/>
        </w:rPr>
        <w:t>left</w:t>
      </w:r>
      <w:r>
        <w:rPr>
          <w:color w:val="000000"/>
        </w:rPr>
        <w:tab/>
      </w:r>
      <w:r>
        <w:rPr>
          <w:color w:val="000000"/>
        </w:rPr>
        <w:t xml:space="preserve">C. </w:t>
      </w:r>
      <w:r>
        <w:rPr>
          <w:rFonts w:ascii="Times New Roman" w:hAnsi="Times New Roman" w:eastAsia="Times New Roman" w:cs="Times New Roman"/>
          <w:color w:val="000000"/>
        </w:rPr>
        <w:t>approached</w:t>
      </w:r>
      <w:r>
        <w:rPr>
          <w:color w:val="000000"/>
        </w:rPr>
        <w:tab/>
      </w:r>
      <w:r>
        <w:rPr>
          <w:color w:val="000000"/>
        </w:rPr>
        <w:t xml:space="preserve">D. </w:t>
      </w:r>
      <w:r>
        <w:rPr>
          <w:rFonts w:ascii="Times New Roman" w:hAnsi="Times New Roman" w:eastAsia="Times New Roman" w:cs="Times New Roman"/>
          <w:color w:val="000000"/>
        </w:rPr>
        <w:t>ignored</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ashamed</w:t>
      </w:r>
      <w:r>
        <w:rPr>
          <w:color w:val="000000"/>
        </w:rPr>
        <w:tab/>
      </w:r>
      <w:r>
        <w:rPr>
          <w:color w:val="000000"/>
        </w:rPr>
        <w:t xml:space="preserve">D. </w:t>
      </w:r>
      <w:r>
        <w:rPr>
          <w:rFonts w:ascii="Times New Roman" w:hAnsi="Times New Roman" w:eastAsia="Times New Roman" w:cs="Times New Roman"/>
          <w:color w:val="000000"/>
        </w:rPr>
        <w:t>upset</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plan</w:t>
      </w:r>
      <w:r>
        <w:rPr>
          <w:color w:val="000000"/>
        </w:rPr>
        <w:tab/>
      </w:r>
      <w:r>
        <w:rPr>
          <w:color w:val="000000"/>
        </w:rPr>
        <w:t xml:space="preserve">B. </w:t>
      </w:r>
      <w:r>
        <w:rPr>
          <w:rFonts w:ascii="Times New Roman" w:hAnsi="Times New Roman" w:eastAsia="Times New Roman" w:cs="Times New Roman"/>
          <w:color w:val="000000"/>
        </w:rPr>
        <w:t>built</w:t>
      </w:r>
      <w:r>
        <w:rPr>
          <w:color w:val="000000"/>
        </w:rPr>
        <w:tab/>
      </w:r>
      <w:r>
        <w:rPr>
          <w:color w:val="000000"/>
        </w:rPr>
        <w:t xml:space="preserve">C. </w:t>
      </w:r>
      <w:r>
        <w:rPr>
          <w:rFonts w:ascii="Times New Roman" w:hAnsi="Times New Roman" w:eastAsia="Times New Roman" w:cs="Times New Roman"/>
          <w:color w:val="000000"/>
        </w:rPr>
        <w:t>risked</w:t>
      </w:r>
      <w:r>
        <w:rPr>
          <w:color w:val="000000"/>
        </w:rPr>
        <w:tab/>
      </w:r>
      <w:r>
        <w:rPr>
          <w:color w:val="000000"/>
        </w:rPr>
        <w:t xml:space="preserve">D. </w:t>
      </w:r>
      <w:r>
        <w:rPr>
          <w:rFonts w:ascii="Times New Roman" w:hAnsi="Times New Roman" w:eastAsia="Times New Roman" w:cs="Times New Roman"/>
          <w:color w:val="000000"/>
        </w:rPr>
        <w:t>changed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sharing</w:t>
      </w:r>
      <w:r>
        <w:rPr>
          <w:color w:val="000000"/>
        </w:rPr>
        <w:tab/>
      </w:r>
      <w:r>
        <w:rPr>
          <w:color w:val="000000"/>
        </w:rPr>
        <w:t xml:space="preserve">B. </w:t>
      </w:r>
      <w:r>
        <w:rPr>
          <w:rFonts w:ascii="Times New Roman" w:hAnsi="Times New Roman" w:eastAsia="Times New Roman" w:cs="Times New Roman"/>
          <w:color w:val="000000"/>
        </w:rPr>
        <w:t>comparing</w:t>
      </w:r>
      <w:r>
        <w:rPr>
          <w:color w:val="000000"/>
        </w:rPr>
        <w:tab/>
      </w:r>
      <w:r>
        <w:rPr>
          <w:color w:val="000000"/>
        </w:rPr>
        <w:t xml:space="preserve">C. </w:t>
      </w:r>
      <w:r>
        <w:rPr>
          <w:rFonts w:ascii="Times New Roman" w:hAnsi="Times New Roman" w:eastAsia="Times New Roman" w:cs="Times New Roman"/>
          <w:color w:val="000000"/>
        </w:rPr>
        <w:t>discussing</w:t>
      </w:r>
      <w:r>
        <w:rPr>
          <w:color w:val="000000"/>
        </w:rPr>
        <w:tab/>
      </w:r>
      <w:r>
        <w:rPr>
          <w:color w:val="000000"/>
        </w:rPr>
        <w:t xml:space="preserve">D. </w:t>
      </w:r>
      <w:r>
        <w:rPr>
          <w:rFonts w:ascii="Times New Roman" w:hAnsi="Times New Roman" w:eastAsia="Times New Roman" w:cs="Times New Roman"/>
          <w:color w:val="000000"/>
        </w:rPr>
        <w:t>mixing</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charts</w:t>
      </w:r>
      <w:r>
        <w:rPr>
          <w:color w:val="000000"/>
        </w:rPr>
        <w:tab/>
      </w:r>
      <w:r>
        <w:rPr>
          <w:color w:val="000000"/>
        </w:rPr>
        <w:t xml:space="preserve">B. </w:t>
      </w:r>
      <w:r>
        <w:rPr>
          <w:rFonts w:ascii="Times New Roman" w:hAnsi="Times New Roman" w:eastAsia="Times New Roman" w:cs="Times New Roman"/>
          <w:color w:val="000000"/>
        </w:rPr>
        <w:t>pictures</w:t>
      </w:r>
      <w:r>
        <w:rPr>
          <w:color w:val="000000"/>
        </w:rPr>
        <w:tab/>
      </w:r>
      <w:r>
        <w:rPr>
          <w:color w:val="000000"/>
        </w:rPr>
        <w:t xml:space="preserve">C. </w:t>
      </w:r>
      <w:r>
        <w:rPr>
          <w:rFonts w:ascii="Times New Roman" w:hAnsi="Times New Roman" w:eastAsia="Times New Roman" w:cs="Times New Roman"/>
          <w:color w:val="000000"/>
        </w:rPr>
        <w:t>letters</w:t>
      </w:r>
      <w:r>
        <w:rPr>
          <w:color w:val="000000"/>
        </w:rPr>
        <w:tab/>
      </w:r>
      <w:r>
        <w:rPr>
          <w:color w:val="000000"/>
        </w:rPr>
        <w:t xml:space="preserve">D. </w:t>
      </w:r>
      <w:r>
        <w:rPr>
          <w:rFonts w:ascii="Times New Roman" w:hAnsi="Times New Roman" w:eastAsia="Times New Roman" w:cs="Times New Roman"/>
          <w:color w:val="000000"/>
        </w:rPr>
        <w:t>days</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hopeless</w:t>
      </w:r>
      <w:r>
        <w:rPr>
          <w:color w:val="000000"/>
        </w:rPr>
        <w:tab/>
      </w:r>
      <w:r>
        <w:rPr>
          <w:color w:val="000000"/>
        </w:rPr>
        <w:t xml:space="preserve">B. </w:t>
      </w:r>
      <w:r>
        <w:rPr>
          <w:rFonts w:ascii="Times New Roman" w:hAnsi="Times New Roman" w:eastAsia="Times New Roman" w:cs="Times New Roman"/>
          <w:color w:val="000000"/>
        </w:rPr>
        <w:t>speechless</w:t>
      </w:r>
      <w:r>
        <w:rPr>
          <w:color w:val="000000"/>
        </w:rPr>
        <w:tab/>
      </w:r>
      <w:r>
        <w:rPr>
          <w:color w:val="000000"/>
        </w:rPr>
        <w:t xml:space="preserve">C. </w:t>
      </w:r>
      <w:r>
        <w:rPr>
          <w:rFonts w:ascii="Times New Roman" w:hAnsi="Times New Roman" w:eastAsia="Times New Roman" w:cs="Times New Roman"/>
          <w:color w:val="000000"/>
        </w:rPr>
        <w:t>fearless</w:t>
      </w:r>
      <w:r>
        <w:rPr>
          <w:color w:val="000000"/>
        </w:rPr>
        <w:tab/>
      </w:r>
      <w:r>
        <w:rPr>
          <w:color w:val="000000"/>
        </w:rPr>
        <w:t xml:space="preserve">D. </w:t>
      </w:r>
      <w:r>
        <w:rPr>
          <w:rFonts w:ascii="Times New Roman" w:hAnsi="Times New Roman" w:eastAsia="Times New Roman" w:cs="Times New Roman"/>
          <w:color w:val="000000"/>
        </w:rPr>
        <w:t>harmless</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The recent China-US Museum Leadership Forum at Chicago’s Field Museum has gathered experts from over 20 premier institutions across China and the US, according to the Xinhua News Agency.</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academic exchange, focused on </w:t>
      </w:r>
      <w:r>
        <w:rPr>
          <w:color w:val="000000"/>
          <w:u w:val="single"/>
        </w:rPr>
        <w:t>____56____</w:t>
      </w:r>
      <w:r>
        <w:rPr>
          <w:color w:val="000000"/>
        </w:rPr>
        <w:t xml:space="preserve"> (</w:t>
      </w:r>
      <w:r>
        <w:rPr>
          <w:rFonts w:ascii="Times New Roman" w:hAnsi="Times New Roman" w:eastAsia="Times New Roman" w:cs="Times New Roman"/>
          <w:color w:val="000000"/>
        </w:rPr>
        <w:t>topic) such as digital innovation, achieved a milestone through a memorandum (</w:t>
      </w:r>
      <w:r>
        <w:rPr>
          <w:rFonts w:ascii="宋体" w:hAnsi="宋体" w:eastAsia="宋体" w:cs="宋体"/>
          <w:color w:val="000000"/>
        </w:rPr>
        <w:t>备忘录</w:t>
      </w:r>
      <w:r>
        <w:rPr>
          <w:rFonts w:ascii="Times New Roman" w:hAnsi="Times New Roman" w:eastAsia="Times New Roman" w:cs="Times New Roman"/>
          <w:color w:val="000000"/>
        </w:rPr>
        <w:t xml:space="preserve">) of understanding (MOU), </w:t>
      </w:r>
      <w:r>
        <w:rPr>
          <w:color w:val="000000"/>
          <w:u w:val="single"/>
        </w:rPr>
        <w:t>____57____</w:t>
      </w:r>
      <w:r>
        <w:rPr>
          <w:color w:val="000000"/>
        </w:rPr>
        <w:t xml:space="preserve"> (</w:t>
      </w:r>
      <w:r>
        <w:rPr>
          <w:rFonts w:ascii="Times New Roman" w:hAnsi="Times New Roman" w:eastAsia="Times New Roman" w:cs="Times New Roman"/>
          <w:color w:val="000000"/>
        </w:rPr>
        <w:t>establish) a sustainable framework for museum cooperation between the two countries.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David Pritzker, director of the Pritzker Art Collaborative, noted during the opening speech, “The best way to build trust is to have </w:t>
      </w:r>
      <w:r>
        <w:rPr>
          <w:color w:val="000000"/>
          <w:u w:val="single"/>
        </w:rPr>
        <w:t>____58____</w:t>
      </w:r>
      <w:r>
        <w:rPr>
          <w:color w:val="000000"/>
        </w:rPr>
        <w:t xml:space="preserve"> (</w:t>
      </w:r>
      <w:r>
        <w:rPr>
          <w:rFonts w:ascii="Times New Roman" w:hAnsi="Times New Roman" w:eastAsia="Times New Roman" w:cs="Times New Roman"/>
          <w:color w:val="000000"/>
        </w:rPr>
        <w:t xml:space="preserve">share) experience.” This philosophy materialized through the topic “Museum Cooperation during the New Globalization Era: Opportunities and Challenges,” </w:t>
      </w:r>
      <w:r>
        <w:rPr>
          <w:color w:val="000000"/>
          <w:u w:val="single"/>
        </w:rPr>
        <w:t>____59____</w:t>
      </w:r>
      <w:r>
        <w:rPr>
          <w:color w:val="000000"/>
        </w:rPr>
        <w:t xml:space="preserve"> (</w:t>
      </w:r>
      <w:r>
        <w:rPr>
          <w:rFonts w:ascii="Times New Roman" w:hAnsi="Times New Roman" w:eastAsia="Times New Roman" w:cs="Times New Roman"/>
          <w:color w:val="000000"/>
        </w:rPr>
        <w:t xml:space="preserve">intention) matching this year’s International Museum Day theme of “The Future of Museums in Rapidly Changing Communities,” which focused on how museums can contribute to </w:t>
      </w:r>
      <w:r>
        <w:rPr>
          <w:color w:val="000000"/>
          <w:u w:val="single"/>
        </w:rPr>
        <w:t>____60____</w:t>
      </w:r>
      <w:r>
        <w:rPr>
          <w:rFonts w:ascii="Times New Roman" w:hAnsi="Times New Roman" w:eastAsia="Times New Roman" w:cs="Times New Roman"/>
          <w:color w:val="000000"/>
        </w:rPr>
        <w:t xml:space="preserve"> world that is undergoing profound social, technological, and environmental shifts.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Over the past 45 years, museum exchanges between China and the US </w:t>
      </w:r>
      <w:r>
        <w:rPr>
          <w:color w:val="000000"/>
          <w:u w:val="single"/>
        </w:rPr>
        <w:t>____61____</w:t>
      </w:r>
      <w:r>
        <w:rPr>
          <w:color w:val="000000"/>
        </w:rPr>
        <w:t xml:space="preserve"> (</w:t>
      </w:r>
      <w:r>
        <w:rPr>
          <w:rFonts w:ascii="Times New Roman" w:hAnsi="Times New Roman" w:eastAsia="Times New Roman" w:cs="Times New Roman"/>
          <w:color w:val="000000"/>
        </w:rPr>
        <w:t xml:space="preserve">grow) significantly. Luo Wenli, director of the National Cultural Heritage Administration, emphasizes that such cooperation enables Americans </w:t>
      </w:r>
      <w:r>
        <w:rPr>
          <w:color w:val="000000"/>
          <w:u w:val="single"/>
        </w:rPr>
        <w:t>____62____</w:t>
      </w:r>
      <w:r>
        <w:rPr>
          <w:color w:val="000000"/>
        </w:rPr>
        <w:t xml:space="preserve"> (</w:t>
      </w:r>
      <w:r>
        <w:rPr>
          <w:rFonts w:ascii="Times New Roman" w:hAnsi="Times New Roman" w:eastAsia="Times New Roman" w:cs="Times New Roman"/>
          <w:color w:val="000000"/>
        </w:rPr>
        <w:t xml:space="preserve">witness) the continuity of Chinese civilization through its </w:t>
      </w:r>
      <w:r>
        <w:rPr>
          <w:color w:val="000000"/>
          <w:u w:val="single"/>
        </w:rPr>
        <w:t>____63____</w:t>
      </w:r>
      <w:r>
        <w:rPr>
          <w:color w:val="000000"/>
        </w:rPr>
        <w:t xml:space="preserve"> (</w:t>
      </w:r>
      <w:r>
        <w:rPr>
          <w:rFonts w:ascii="Times New Roman" w:hAnsi="Times New Roman" w:eastAsia="Times New Roman" w:cs="Times New Roman"/>
          <w:color w:val="000000"/>
        </w:rPr>
        <w:t>create) transformations.</w:t>
      </w:r>
    </w:p>
    <w:p>
      <w:pPr>
        <w:spacing w:line="360" w:lineRule="auto"/>
        <w:ind w:firstLine="420"/>
        <w:jc w:val="left"/>
        <w:textAlignment w:val="center"/>
        <w:rPr>
          <w:color w:val="000000"/>
        </w:rPr>
      </w:pPr>
      <w:r>
        <w:rPr>
          <w:rFonts w:ascii="Times New Roman" w:hAnsi="Times New Roman" w:eastAsia="Times New Roman" w:cs="Times New Roman"/>
          <w:color w:val="000000"/>
        </w:rPr>
        <w:t>Behind the exhibition planning is the wisdom of experts from both countries,</w:t>
      </w:r>
      <w:r>
        <w:rPr>
          <w:color w:val="000000"/>
          <w:u w:val="single"/>
        </w:rPr>
        <w:t>____64____</w:t>
      </w:r>
      <w:r>
        <w:rPr>
          <w:rFonts w:ascii="Times New Roman" w:hAnsi="Times New Roman" w:eastAsia="Times New Roman" w:cs="Times New Roman"/>
          <w:color w:val="000000"/>
        </w:rPr>
        <w:t xml:space="preserve"> are building an international cooperation network involving resource sharing </w:t>
      </w:r>
      <w:r>
        <w:rPr>
          <w:color w:val="000000"/>
          <w:u w:val="single"/>
        </w:rPr>
        <w:t>____65____</w:t>
      </w:r>
      <w:r>
        <w:rPr>
          <w:color w:val="000000"/>
        </w:rPr>
        <w:t xml:space="preserve"> </w:t>
      </w:r>
      <w:r>
        <w:rPr>
          <w:rFonts w:ascii="Times New Roman" w:hAnsi="Times New Roman" w:eastAsia="Times New Roman" w:cs="Times New Roman"/>
          <w:color w:val="000000"/>
        </w:rPr>
        <w:t>complementary advantages.</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66. </w:t>
      </w:r>
      <w:r>
        <w:rPr>
          <w:rFonts w:ascii="宋体" w:hAnsi="宋体" w:eastAsia="宋体" w:cs="宋体"/>
          <w:color w:val="000000"/>
        </w:rPr>
        <w:t>假设你是李华，你校英文报为响应“健康中国</w:t>
      </w:r>
      <w:r>
        <w:rPr>
          <w:rFonts w:ascii="Times New Roman" w:hAnsi="Times New Roman" w:eastAsia="Times New Roman" w:cs="Times New Roman"/>
          <w:color w:val="000000"/>
        </w:rPr>
        <w:t>2030</w:t>
      </w:r>
      <w:r>
        <w:rPr>
          <w:rFonts w:ascii="宋体" w:hAnsi="宋体" w:eastAsia="宋体" w:cs="宋体"/>
          <w:color w:val="000000"/>
        </w:rPr>
        <w:t>”全民健身号召正在开展以“</w:t>
      </w:r>
      <w:r>
        <w:rPr>
          <w:rFonts w:ascii="Times New Roman" w:hAnsi="Times New Roman" w:eastAsia="Times New Roman" w:cs="Times New Roman"/>
          <w:color w:val="000000"/>
        </w:rPr>
        <w:t>Build a Healthy China Through Sports</w:t>
      </w:r>
      <w:r>
        <w:rPr>
          <w:rFonts w:ascii="宋体" w:hAnsi="宋体" w:eastAsia="宋体" w:cs="宋体"/>
          <w:color w:val="000000"/>
        </w:rPr>
        <w:t>”为主题的征文活动。请你结合以下提示，写一篇短文投稿：</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）体育锻炼的积极影响：</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）针对学生的具体建议；</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）呼吁更多人领略体育的魅力。</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Build a Healthy China Through Sports</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It was the first day of the new school year, and 16-year-old Mia was determined to make a fresh start. She had always been known as the “quiet girl” in class, someone who preferred to stay in the background and avoid attention. But this year, she wanted to change. She wanted to be more confident, to speak up, and to make new friends. The problem was, she didn’t know where to start.</w:t>
      </w:r>
    </w:p>
    <w:p>
      <w:pPr>
        <w:spacing w:line="360" w:lineRule="auto"/>
        <w:ind w:firstLine="420"/>
        <w:jc w:val="left"/>
        <w:textAlignment w:val="center"/>
        <w:rPr>
          <w:color w:val="000000"/>
        </w:rPr>
      </w:pPr>
      <w:r>
        <w:rPr>
          <w:rFonts w:ascii="Times New Roman" w:hAnsi="Times New Roman" w:eastAsia="Times New Roman" w:cs="Times New Roman"/>
          <w:color w:val="000000"/>
        </w:rPr>
        <w:t>During lunch break, Mia noticed a poster on the school bulletin board. It was an announcement for the school’s annual talent show. Students were encouraged to showcase their talents, whether it was singing, dancing, or even telling jokes. Mia’s heart raced as she read the poster. She had always loved singing, but she had never performed in front of anyone except her mirror. The thought of standing on a stage, with everyone watching her, made her feel nervous. But deep down, she knew this was her chance to step out of her comfort zone.</w:t>
      </w:r>
    </w:p>
    <w:p>
      <w:pPr>
        <w:spacing w:line="360" w:lineRule="auto"/>
        <w:ind w:firstLine="420"/>
        <w:jc w:val="left"/>
        <w:textAlignment w:val="center"/>
        <w:rPr>
          <w:color w:val="000000"/>
        </w:rPr>
      </w:pPr>
      <w:r>
        <w:rPr>
          <w:rFonts w:ascii="Times New Roman" w:hAnsi="Times New Roman" w:eastAsia="Times New Roman" w:cs="Times New Roman"/>
          <w:color w:val="000000"/>
        </w:rPr>
        <w:t>That evening, Mia practiced her favorite song in her room. Her voice was soft at first, but as she sang, she felt a sense of joy she hadn’t felt for a long time. She imagined herself on the stage, the spotlight shining on her, and the audience clapping. But then, doubt crept in. What if she messed up? What if people laughed at her? She shook her head, trying to push those thoughts away. She knew she had to try, even if it was scary.</w:t>
      </w:r>
    </w:p>
    <w:p>
      <w:pPr>
        <w:spacing w:line="360" w:lineRule="auto"/>
        <w:ind w:firstLine="420"/>
        <w:jc w:val="left"/>
        <w:textAlignment w:val="center"/>
        <w:rPr>
          <w:color w:val="000000"/>
        </w:rPr>
      </w:pPr>
      <w:r>
        <w:rPr>
          <w:rFonts w:ascii="Times New Roman" w:hAnsi="Times New Roman" w:eastAsia="Times New Roman" w:cs="Times New Roman"/>
          <w:color w:val="000000"/>
        </w:rPr>
        <w:t>The day of the talent show arrived, and Mia’s hands were trembling as she waited backstage. She could hear the audience cheering for the previous performer, and her heart pounded in her chest. When her name was called, she took a deep breath and walked onto the stage. The spotlight was blinding, and for a moment, she froze. But then, she remembered why she was there — to prove to herself that she could do it. She closed her eyes, took another deep breath, and began to sing.</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left"/>
        <w:textAlignment w:val="center"/>
        <w:rPr>
          <w:color w:val="000000"/>
        </w:rPr>
      </w:pPr>
      <w:r>
        <w:rPr>
          <w:rFonts w:ascii="Times New Roman" w:hAnsi="Times New Roman" w:eastAsia="Times New Roman" w:cs="Times New Roman"/>
          <w:color w:val="000000"/>
        </w:rPr>
        <w:t>As Mia’s voice filled the room, the audience fell silent.</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color w:val="000000"/>
        </w:rPr>
        <w:t>From that day on, Mia no longer saw herself as the “quiet girl”.</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长春市</w:t>
      </w:r>
      <w:r>
        <w:rPr>
          <w:rFonts w:ascii="Times New Roman" w:hAnsi="Times New Roman" w:eastAsia="Times New Roman" w:cs="Times New Roman"/>
          <w:b/>
          <w:color w:val="000000"/>
          <w:sz w:val="32"/>
        </w:rPr>
        <w:t>2025</w:t>
      </w:r>
      <w:r>
        <w:rPr>
          <w:rFonts w:ascii="宋体" w:hAnsi="宋体" w:eastAsia="宋体" w:cs="宋体"/>
          <w:b/>
          <w:color w:val="000000"/>
          <w:sz w:val="32"/>
        </w:rPr>
        <w:t>届高三质量监测（四）</w:t>
      </w:r>
    </w:p>
    <w:p>
      <w:pPr>
        <w:spacing w:line="360" w:lineRule="auto"/>
        <w:jc w:val="center"/>
        <w:textAlignment w:val="center"/>
        <w:rPr>
          <w:color w:val="000000"/>
        </w:rPr>
      </w:pPr>
      <w:r>
        <w:rPr>
          <w:rFonts w:ascii="宋体" w:hAnsi="宋体" w:eastAsia="宋体" w:cs="宋体"/>
          <w:b/>
          <w:color w:val="000000"/>
          <w:sz w:val="32"/>
        </w:rPr>
        <w:t>英语</w:t>
      </w:r>
    </w:p>
    <w:p>
      <w:pPr>
        <w:spacing w:line="360" w:lineRule="auto"/>
        <w:jc w:val="center"/>
        <w:textAlignment w:val="center"/>
        <w:rPr>
          <w:color w:val="000000"/>
        </w:rPr>
      </w:pPr>
      <w:r>
        <w:rPr>
          <w:rFonts w:ascii="宋体" w:hAnsi="宋体" w:eastAsia="宋体" w:cs="宋体"/>
          <w:b/>
          <w:color w:val="000000"/>
          <w:sz w:val="24"/>
        </w:rPr>
        <w:t>本试卷共</w:t>
      </w:r>
      <w:r>
        <w:rPr>
          <w:rFonts w:ascii="Times New Roman" w:hAnsi="Times New Roman" w:eastAsia="Times New Roman" w:cs="Times New Roman"/>
          <w:b/>
          <w:color w:val="000000"/>
          <w:sz w:val="24"/>
        </w:rPr>
        <w:t>12</w:t>
      </w:r>
      <w:r>
        <w:rPr>
          <w:rFonts w:ascii="宋体" w:hAnsi="宋体" w:eastAsia="宋体" w:cs="宋体"/>
          <w:b/>
          <w:color w:val="000000"/>
          <w:sz w:val="24"/>
        </w:rPr>
        <w:t>页。考试结束后，将答题卡交回。</w:t>
      </w:r>
    </w:p>
    <w:p>
      <w:pPr>
        <w:spacing w:line="360" w:lineRule="auto"/>
        <w:jc w:val="left"/>
        <w:textAlignment w:val="center"/>
        <w:rPr>
          <w:color w:val="000000"/>
        </w:rPr>
      </w:pPr>
      <w:r>
        <w:rPr>
          <w:rFonts w:ascii="宋体" w:hAnsi="宋体" w:eastAsia="宋体" w:cs="宋体"/>
          <w:b/>
          <w:color w:val="000000"/>
          <w:sz w:val="24"/>
        </w:rPr>
        <w:t>注意事项：</w:t>
      </w: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答题前，考生先将自己的姓名、准考证号码填写清楚，将条形码准确粘贴在考生信息条形码粘贴区。</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选择题必须使用</w:t>
      </w:r>
      <w:r>
        <w:rPr>
          <w:rFonts w:ascii="Times New Roman" w:hAnsi="Times New Roman" w:eastAsia="Times New Roman" w:cs="Times New Roman"/>
          <w:b/>
          <w:color w:val="000000"/>
          <w:sz w:val="24"/>
        </w:rPr>
        <w:t>2B</w:t>
      </w:r>
      <w:r>
        <w:rPr>
          <w:rFonts w:ascii="宋体" w:hAnsi="宋体" w:eastAsia="宋体" w:cs="宋体"/>
          <w:b/>
          <w:color w:val="000000"/>
          <w:sz w:val="24"/>
        </w:rPr>
        <w:t>铅笔填涂；非选择题必须使用</w:t>
      </w:r>
      <w:r>
        <w:rPr>
          <w:rFonts w:ascii="Times New Roman" w:hAnsi="Times New Roman" w:eastAsia="Times New Roman" w:cs="Times New Roman"/>
          <w:b/>
          <w:color w:val="000000"/>
          <w:sz w:val="24"/>
        </w:rPr>
        <w:t>0.5</w:t>
      </w:r>
      <w:r>
        <w:rPr>
          <w:rFonts w:ascii="宋体" w:hAnsi="宋体" w:eastAsia="宋体" w:cs="宋体"/>
          <w:b/>
          <w:color w:val="000000"/>
          <w:sz w:val="24"/>
        </w:rPr>
        <w:t>毫米黑色字迹的签字笔书写，字体工整、笔迹清楚。</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请按照题号顺序在答题卡各题目的答题区域内作答，超出答题区域书写的答案无效；在草稿纸、试卷上答题无效。</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4. </w:t>
      </w:r>
      <w:r>
        <w:rPr>
          <w:rFonts w:ascii="宋体" w:hAnsi="宋体" w:eastAsia="宋体" w:cs="宋体"/>
          <w:b/>
          <w:color w:val="000000"/>
          <w:sz w:val="24"/>
        </w:rPr>
        <w:t>作图可先使用铅笔画出，确定后必须用黑色字迹的签字笔描黑。</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5. </w:t>
      </w:r>
      <w:r>
        <w:rPr>
          <w:rFonts w:ascii="宋体" w:hAnsi="宋体" w:eastAsia="宋体" w:cs="宋体"/>
          <w:b/>
          <w:color w:val="000000"/>
          <w:sz w:val="24"/>
        </w:rPr>
        <w:t>保持卡面清洁，不要折叠，不要弄破、弄皱，不准使用涂改液、修正带、刮纸刀。</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1—20</w:t>
      </w:r>
      <w:r>
        <w:rPr>
          <w:rFonts w:ascii="宋体" w:hAnsi="宋体" w:eastAsia="宋体" w:cs="宋体"/>
          <w:b/>
          <w:color w:val="000000"/>
          <w:sz w:val="24"/>
        </w:rPr>
        <w:t>小题）在笔试结束后进行。</w:t>
      </w:r>
    </w:p>
    <w:p>
      <w:pPr>
        <w:spacing w:line="360" w:lineRule="auto"/>
        <w:jc w:val="center"/>
        <w:textAlignment w:val="center"/>
        <w:rPr>
          <w:color w:val="000000"/>
        </w:rPr>
      </w:pPr>
      <w:r>
        <w:rPr>
          <w:rFonts w:ascii="宋体" w:hAnsi="宋体" w:eastAsia="宋体" w:cs="宋体"/>
          <w:b/>
          <w:color w:val="000000"/>
          <w:sz w:val="24"/>
        </w:rPr>
        <w:t>英语听力</w:t>
      </w:r>
    </w:p>
    <w:p>
      <w:pPr>
        <w:spacing w:line="360" w:lineRule="auto"/>
        <w:jc w:val="both"/>
        <w:textAlignment w:val="center"/>
        <w:rPr>
          <w:color w:val="000000"/>
        </w:rPr>
      </w:pPr>
      <w:r>
        <w:rPr>
          <w:rFonts w:ascii="宋体" w:hAnsi="宋体" w:eastAsia="宋体" w:cs="宋体"/>
          <w:b/>
          <w:color w:val="000000"/>
          <w:sz w:val="24"/>
        </w:rPr>
        <w:t>注意事项：英语听力共两节，</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做题时，先将答案标在试卷上。录音内容结束后，你将有两分钟的时间将试卷上的答案转涂到答题卡上。</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jc w:val="left"/>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 How much is the shirt?</w:t>
      </w:r>
    </w:p>
    <w:p>
      <w:pPr>
        <w:spacing w:line="360" w:lineRule="auto"/>
        <w:jc w:val="left"/>
        <w:textAlignment w:val="center"/>
        <w:rPr>
          <w:color w:val="000000"/>
        </w:rPr>
      </w:pPr>
      <w:r>
        <w:rPr>
          <w:rFonts w:ascii="Times New Roman" w:hAnsi="Times New Roman" w:eastAsia="Times New Roman" w:cs="Times New Roman"/>
          <w:color w:val="000000"/>
          <w:sz w:val="21"/>
        </w:rPr>
        <w:t>A. £19.15. B. £9.18. C. £9.15.</w:t>
      </w:r>
    </w:p>
    <w:p>
      <w:pPr>
        <w:spacing w:line="360" w:lineRule="auto"/>
        <w:jc w:val="left"/>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A</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B</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A    7. A</w:t>
      </w:r>
    </w:p>
    <w:p>
      <w:pPr>
        <w:spacing w:line="360" w:lineRule="auto"/>
        <w:textAlignment w:val="center"/>
        <w:rPr>
          <w:color w:val="2E75B6"/>
        </w:rPr>
      </w:pPr>
      <w:r>
        <w:rPr>
          <w:color w:val="2E75B6"/>
        </w:rPr>
        <w:t>【8~9题答案】</w:t>
      </w:r>
    </w:p>
    <w:p>
      <w:pPr>
        <w:spacing w:line="360" w:lineRule="auto"/>
        <w:textAlignment w:val="center"/>
        <w:rPr>
          <w:color w:val="000000"/>
        </w:rPr>
      </w:pPr>
      <w:r>
        <w:rPr>
          <w:color w:val="2E75B6"/>
        </w:rPr>
        <w:t>【答案】</w:t>
      </w:r>
      <w:r>
        <w:rPr>
          <w:color w:val="000000"/>
        </w:rPr>
        <w:t>8. C    9. B</w:t>
      </w:r>
    </w:p>
    <w:p>
      <w:pPr>
        <w:spacing w:line="360" w:lineRule="auto"/>
        <w:textAlignment w:val="center"/>
        <w:rPr>
          <w:color w:val="2E75B6"/>
        </w:rPr>
      </w:pPr>
      <w:r>
        <w:rPr>
          <w:color w:val="2E75B6"/>
        </w:rPr>
        <w:t>【10~12题答案】</w:t>
      </w:r>
    </w:p>
    <w:p>
      <w:pPr>
        <w:spacing w:line="360" w:lineRule="auto"/>
        <w:textAlignment w:val="center"/>
        <w:rPr>
          <w:color w:val="000000"/>
        </w:rPr>
      </w:pPr>
      <w:r>
        <w:rPr>
          <w:color w:val="2E75B6"/>
        </w:rPr>
        <w:t>【答案】</w:t>
      </w:r>
      <w:r>
        <w:rPr>
          <w:color w:val="000000"/>
        </w:rPr>
        <w:t>10. C    11. A    12. B</w:t>
      </w:r>
    </w:p>
    <w:p>
      <w:pPr>
        <w:spacing w:line="360" w:lineRule="auto"/>
        <w:textAlignment w:val="center"/>
        <w:rPr>
          <w:color w:val="2E75B6"/>
        </w:rPr>
      </w:pPr>
      <w:r>
        <w:rPr>
          <w:color w:val="2E75B6"/>
        </w:rPr>
        <w:t>【13~16题答案】</w:t>
      </w:r>
    </w:p>
    <w:p>
      <w:pPr>
        <w:spacing w:line="360" w:lineRule="auto"/>
        <w:textAlignment w:val="center"/>
        <w:rPr>
          <w:color w:val="000000"/>
        </w:rPr>
      </w:pPr>
      <w:r>
        <w:rPr>
          <w:color w:val="2E75B6"/>
        </w:rPr>
        <w:t>【答案】</w:t>
      </w:r>
      <w:r>
        <w:rPr>
          <w:color w:val="000000"/>
        </w:rPr>
        <w:t>13. B    14. B    15. C    16. A</w:t>
      </w:r>
    </w:p>
    <w:p>
      <w:pPr>
        <w:spacing w:line="360" w:lineRule="auto"/>
        <w:textAlignment w:val="center"/>
        <w:rPr>
          <w:color w:val="2E75B6"/>
        </w:rPr>
      </w:pPr>
      <w:r>
        <w:rPr>
          <w:color w:val="2E75B6"/>
        </w:rPr>
        <w:t>【17~20题答案】</w:t>
      </w:r>
    </w:p>
    <w:p>
      <w:pPr>
        <w:spacing w:line="360" w:lineRule="auto"/>
        <w:textAlignment w:val="center"/>
        <w:rPr>
          <w:color w:val="000000"/>
        </w:rPr>
      </w:pPr>
      <w:r>
        <w:rPr>
          <w:color w:val="2E75B6"/>
        </w:rPr>
        <w:t>【答案】</w:t>
      </w:r>
      <w:r>
        <w:rPr>
          <w:color w:val="000000"/>
        </w:rPr>
        <w:t>17. C    18. B    19. C    20. A</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A    22. D    23. B</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B    25. C    26. A    27. D</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C    29. A    30. C    31. B</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D    33. C    34. A    35. D</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C    37. D    38. B    39. F    40. A</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A    42. C    43. D    44. B    45. C    46. A    47. B    48. D    49. A    50. C    51. B    52. D    53. A    54. C    55. B</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topics    </w:t>
      </w:r>
    </w:p>
    <w:p>
      <w:pPr>
        <w:spacing w:line="360" w:lineRule="auto"/>
        <w:textAlignment w:val="center"/>
        <w:rPr>
          <w:color w:val="000000"/>
        </w:rPr>
      </w:pPr>
      <w:r>
        <w:rPr>
          <w:color w:val="000000"/>
        </w:rPr>
        <w:t xml:space="preserve">57. establishing    </w:t>
      </w:r>
    </w:p>
    <w:p>
      <w:pPr>
        <w:spacing w:line="360" w:lineRule="auto"/>
        <w:textAlignment w:val="center"/>
        <w:rPr>
          <w:color w:val="000000"/>
        </w:rPr>
      </w:pPr>
      <w:r>
        <w:rPr>
          <w:color w:val="000000"/>
        </w:rPr>
        <w:t xml:space="preserve">58. shared    59. intentionally    </w:t>
      </w:r>
    </w:p>
    <w:p>
      <w:pPr>
        <w:spacing w:line="360" w:lineRule="auto"/>
        <w:textAlignment w:val="center"/>
        <w:rPr>
          <w:color w:val="000000"/>
        </w:rPr>
      </w:pPr>
      <w:r>
        <w:rPr>
          <w:color w:val="000000"/>
        </w:rPr>
        <w:t xml:space="preserve">60. a    61. have grown    </w:t>
      </w:r>
    </w:p>
    <w:p>
      <w:pPr>
        <w:spacing w:line="360" w:lineRule="auto"/>
        <w:textAlignment w:val="center"/>
        <w:rPr>
          <w:color w:val="000000"/>
        </w:rPr>
      </w:pPr>
      <w:r>
        <w:rPr>
          <w:color w:val="000000"/>
        </w:rPr>
        <w:t xml:space="preserve">62. to witness    </w:t>
      </w:r>
    </w:p>
    <w:p>
      <w:pPr>
        <w:spacing w:line="360" w:lineRule="auto"/>
        <w:textAlignment w:val="center"/>
        <w:rPr>
          <w:color w:val="000000"/>
        </w:rPr>
      </w:pPr>
      <w:r>
        <w:rPr>
          <w:color w:val="000000"/>
        </w:rPr>
        <w:t xml:space="preserve">63. creative    </w:t>
      </w:r>
    </w:p>
    <w:p>
      <w:pPr>
        <w:spacing w:line="360" w:lineRule="auto"/>
        <w:textAlignment w:val="center"/>
        <w:rPr>
          <w:color w:val="000000"/>
        </w:rPr>
      </w:pPr>
      <w:r>
        <w:rPr>
          <w:color w:val="000000"/>
        </w:rPr>
        <w:t>64. who    65. and</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p>
    <w:p>
      <w:pPr>
        <w:spacing w:line="360" w:lineRule="auto"/>
        <w:jc w:val="center"/>
        <w:textAlignment w:val="center"/>
        <w:rPr>
          <w:color w:val="000000"/>
        </w:rPr>
      </w:pPr>
      <w:r>
        <w:rPr>
          <w:color w:val="000000"/>
        </w:rPr>
        <w:t xml:space="preserve">Build a Healthy China Through Sports </w:t>
      </w:r>
    </w:p>
    <w:p>
      <w:pPr>
        <w:spacing w:line="360" w:lineRule="auto"/>
        <w:ind w:firstLine="420"/>
        <w:jc w:val="left"/>
        <w:textAlignment w:val="center"/>
        <w:rPr>
          <w:color w:val="000000"/>
        </w:rPr>
      </w:pPr>
      <w:r>
        <w:rPr>
          <w:color w:val="000000"/>
        </w:rPr>
        <w:t>Sports play a vital role in building a healthy China. Regular exercise not only strengthens our bodies but also improves mental health</w:t>
      </w:r>
      <w:r>
        <w:rPr>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color w:val="000000"/>
        </w:rPr>
        <w:t xml:space="preserve"> reduces stress, and enhances focus in studies. </w:t>
      </w:r>
    </w:p>
    <w:p>
      <w:pPr>
        <w:spacing w:line="360" w:lineRule="auto"/>
        <w:ind w:firstLine="420"/>
        <w:jc w:val="left"/>
        <w:textAlignment w:val="center"/>
        <w:rPr>
          <w:color w:val="000000"/>
        </w:rPr>
      </w:pPr>
      <w:r>
        <w:rPr>
          <w:color w:val="000000"/>
        </w:rPr>
        <w:t>For students, here are some practical suggestions. First, take advantage of school sports facilities by joining in activities like basketball or running. Second, choose sports you enjoy in daily life, such as walking or cycling to school. Lastly, try team sports to build teamwork and make new friends.</w:t>
      </w:r>
    </w:p>
    <w:p>
      <w:pPr>
        <w:spacing w:line="360" w:lineRule="auto"/>
        <w:ind w:firstLine="420"/>
        <w:jc w:val="left"/>
        <w:textAlignment w:val="center"/>
        <w:rPr>
          <w:color w:val="000000"/>
        </w:rPr>
      </w:pPr>
      <w:r>
        <w:rPr>
          <w:color w:val="000000"/>
        </w:rPr>
        <w:t>Let’s embrace sports and encourage more people to experience their charm! Only by exercising together can we build a healthier China.</w:t>
      </w:r>
    </w:p>
    <w:p>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p>
    <w:p>
      <w:pPr>
        <w:spacing w:line="360" w:lineRule="auto"/>
        <w:ind w:firstLine="420"/>
        <w:jc w:val="left"/>
        <w:textAlignment w:val="center"/>
        <w:rPr>
          <w:color w:val="000000"/>
        </w:rPr>
      </w:pPr>
      <w:r>
        <w:rPr>
          <w:i/>
          <w:color w:val="000000"/>
        </w:rPr>
        <w:t>As Mia’s voice filled the room, the audience fell silent.</w:t>
      </w:r>
      <w:r>
        <w:rPr>
          <w:color w:val="000000"/>
        </w:rPr>
        <w:t xml:space="preserve"> Mia’s confidence grew with every note, and by the end of the song, she was smiling. The applause was deafening, and Mia felt a rush of pride she had never experienced before. After the show, several classmates came up to her, congratulating her performance and asking if she would join the school choir. Mia realized that stepping out of her comfort zone had not only helped her discover her talent but also brought her closer to her peers. </w:t>
      </w:r>
    </w:p>
    <w:p>
      <w:pPr>
        <w:spacing w:line="360" w:lineRule="auto"/>
        <w:ind w:firstLine="420"/>
        <w:jc w:val="left"/>
        <w:textAlignment w:val="center"/>
        <w:rPr>
          <w:color w:val="000000"/>
        </w:rPr>
      </w:pPr>
      <w:r>
        <w:rPr>
          <w:i/>
          <w:color w:val="000000"/>
        </w:rPr>
        <w:t>From that day on, Mia no longer saw herself as the “quiet girl.”</w:t>
      </w:r>
      <w:r>
        <w:rPr>
          <w:color w:val="000000"/>
        </w:rPr>
        <w:t xml:space="preserve"> She was Mia, the girl who had the courage to sing her heart out. She joined the school choir and even volunteered to perform at the next community event. Her newfound confidence spilled over into other areas of her life — she started raising her hand in class, participating in group discussions, and even made a few close friends. Looking back, Mia realized that the talent show had been more than just a performance; it had been a turning point in her journey of self-discovery. She had learned that true growth comes from facing your fears and embracing who you are, one step at a time.</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6D40DB4"/>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2025-05-13T12:25:00Z</dcterms:created>
  <dc:creator>学科网试题生产平台</dc:creator>
  <dc:description>3751555097239552</dc:description>
  <cp:lastModifiedBy>Administrator</cp:lastModifiedBy>
  <dcterms:modified xsi:type="dcterms:W3CDTF">2025-05-13T06:43:00Z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