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6A16BE">
      <w:pPr>
        <w:adjustRightInd w:val="0"/>
        <w:snapToGrid w:val="0"/>
        <w:spacing w:before="35"/>
        <w:jc w:val="center"/>
        <w:rPr>
          <w:rFonts w:hint="default" w:ascii="宋体" w:eastAsia="宋体"/>
          <w:sz w:val="32"/>
          <w:szCs w:val="22"/>
          <w:lang w:val="en-US" w:eastAsia="zh-CN"/>
        </w:rPr>
      </w:pPr>
      <w:r>
        <w:rPr>
          <w:rFonts w:hint="eastAsia" w:ascii="宋体"/>
          <w:sz w:val="32"/>
          <w:szCs w:val="22"/>
        </w:rPr>
        <w:t>202</w:t>
      </w:r>
      <w:r>
        <w:rPr>
          <w:rFonts w:hint="eastAsia" w:ascii="宋体"/>
          <w:sz w:val="32"/>
          <w:szCs w:val="22"/>
          <w:lang w:val="en-US" w:eastAsia="zh-CN"/>
        </w:rPr>
        <w:t>4</w:t>
      </w:r>
      <w:r>
        <w:rPr>
          <w:rFonts w:hint="eastAsia" w:ascii="宋体"/>
          <w:sz w:val="32"/>
          <w:szCs w:val="22"/>
        </w:rPr>
        <w:t>-202</w:t>
      </w:r>
      <w:r>
        <w:rPr>
          <w:rFonts w:hint="eastAsia" w:ascii="宋体"/>
          <w:sz w:val="32"/>
          <w:szCs w:val="22"/>
          <w:lang w:val="en-US" w:eastAsia="zh-CN"/>
        </w:rPr>
        <w:t>5</w:t>
      </w:r>
      <w:r>
        <w:rPr>
          <w:rFonts w:hint="eastAsia" w:ascii="宋体"/>
          <w:sz w:val="32"/>
          <w:szCs w:val="22"/>
        </w:rPr>
        <w:t>汕头</w:t>
      </w:r>
      <w:r>
        <w:rPr>
          <w:rFonts w:hint="eastAsia" w:ascii="宋体"/>
          <w:sz w:val="32"/>
          <w:szCs w:val="22"/>
          <w:lang w:val="en-US" w:eastAsia="zh-CN"/>
        </w:rPr>
        <w:t>市普通高考第二次模拟考试</w:t>
      </w:r>
    </w:p>
    <w:p w14:paraId="5894A860">
      <w:pPr>
        <w:spacing w:line="320" w:lineRule="exact"/>
        <w:rPr>
          <w:rFonts w:hint="eastAsia"/>
          <w:b/>
          <w:sz w:val="21"/>
          <w:szCs w:val="21"/>
        </w:rPr>
      </w:pPr>
    </w:p>
    <w:p w14:paraId="6B98095F">
      <w:pPr>
        <w:spacing w:line="320" w:lineRule="exact"/>
        <w:rPr>
          <w:rFonts w:hint="eastAsia"/>
          <w:b/>
          <w:sz w:val="21"/>
          <w:szCs w:val="21"/>
        </w:rPr>
      </w:pPr>
      <w:r>
        <w:rPr>
          <w:rFonts w:hint="eastAsia"/>
          <w:b/>
          <w:sz w:val="21"/>
          <w:szCs w:val="21"/>
        </w:rPr>
        <w:t>第三部分 语言知识运用</w:t>
      </w:r>
    </w:p>
    <w:p w14:paraId="0462463B">
      <w:pPr>
        <w:spacing w:line="320" w:lineRule="exact"/>
        <w:rPr>
          <w:sz w:val="21"/>
          <w:szCs w:val="21"/>
        </w:rPr>
      </w:pPr>
      <w:bookmarkStart w:id="0" w:name="_Hlk48976354"/>
      <w:r>
        <w:rPr>
          <w:sz w:val="21"/>
          <w:szCs w:val="21"/>
        </w:rPr>
        <w:t>第二节（共10小题；每小题1.5分，满分15分</w:t>
      </w:r>
      <w:bookmarkEnd w:id="0"/>
      <w:r>
        <w:rPr>
          <w:sz w:val="21"/>
          <w:szCs w:val="21"/>
        </w:rPr>
        <w:t>）</w:t>
      </w:r>
    </w:p>
    <w:p w14:paraId="3224A655">
      <w:pPr>
        <w:numPr>
          <w:ilvl w:val="0"/>
          <w:numId w:val="1"/>
        </w:numPr>
        <w:spacing w:line="320" w:lineRule="exact"/>
        <w:rPr>
          <w:rFonts w:hint="eastAsia"/>
          <w:sz w:val="21"/>
          <w:szCs w:val="21"/>
          <w:lang w:val="en-US" w:eastAsia="zh-CN"/>
        </w:rPr>
      </w:pPr>
      <w:r>
        <w:rPr>
          <w:rFonts w:hint="eastAsia"/>
          <w:sz w:val="21"/>
          <w:szCs w:val="21"/>
          <w:lang w:val="en-US" w:eastAsia="zh-CN"/>
        </w:rPr>
        <w:t xml:space="preserve">As;  </w:t>
      </w:r>
      <w:r>
        <w:rPr>
          <w:rFonts w:hint="eastAsia"/>
          <w:sz w:val="21"/>
          <w:szCs w:val="21"/>
          <w:lang w:val="en-US" w:eastAsia="zh-CN"/>
        </w:rPr>
        <w:tab/>
        <w:t/>
      </w:r>
      <w:r>
        <w:rPr>
          <w:rFonts w:hint="eastAsia"/>
          <w:sz w:val="21"/>
          <w:szCs w:val="21"/>
          <w:lang w:val="en-US" w:eastAsia="zh-CN"/>
        </w:rPr>
        <w:tab/>
        <w:t xml:space="preserve">57. The;  </w:t>
      </w:r>
      <w:r>
        <w:rPr>
          <w:rFonts w:hint="eastAsia"/>
          <w:sz w:val="21"/>
          <w:szCs w:val="21"/>
          <w:lang w:val="en-US" w:eastAsia="zh-CN"/>
        </w:rPr>
        <w:tab/>
        <w:t/>
      </w:r>
      <w:r>
        <w:rPr>
          <w:rFonts w:hint="eastAsia"/>
          <w:sz w:val="21"/>
          <w:szCs w:val="21"/>
          <w:lang w:val="en-US" w:eastAsia="zh-CN"/>
        </w:rPr>
        <w:tab/>
        <w:t xml:space="preserve">58. appeared; </w:t>
      </w:r>
      <w:r>
        <w:rPr>
          <w:rFonts w:hint="eastAsia"/>
          <w:sz w:val="21"/>
          <w:szCs w:val="21"/>
          <w:lang w:val="en-US" w:eastAsia="zh-CN"/>
        </w:rPr>
        <w:tab/>
        <w:t/>
      </w:r>
      <w:r>
        <w:rPr>
          <w:rFonts w:hint="eastAsia"/>
          <w:sz w:val="21"/>
          <w:szCs w:val="21"/>
          <w:lang w:val="en-US" w:eastAsia="zh-CN"/>
        </w:rPr>
        <w:tab/>
        <w:t xml:space="preserve">59. Similarly; </w:t>
      </w:r>
      <w:r>
        <w:rPr>
          <w:rFonts w:hint="eastAsia"/>
          <w:sz w:val="21"/>
          <w:szCs w:val="21"/>
          <w:lang w:val="en-US" w:eastAsia="zh-CN"/>
        </w:rPr>
        <w:tab/>
        <w:t/>
      </w:r>
      <w:r>
        <w:rPr>
          <w:rFonts w:hint="eastAsia"/>
          <w:sz w:val="21"/>
          <w:szCs w:val="21"/>
          <w:lang w:val="en-US" w:eastAsia="zh-CN"/>
        </w:rPr>
        <w:tab/>
        <w:t xml:space="preserve">60. featuring;  </w:t>
      </w:r>
    </w:p>
    <w:p w14:paraId="41D9947F">
      <w:pPr>
        <w:numPr>
          <w:numId w:val="0"/>
        </w:numPr>
        <w:spacing w:line="320" w:lineRule="exact"/>
        <w:rPr>
          <w:rFonts w:hint="eastAsia"/>
          <w:sz w:val="21"/>
          <w:szCs w:val="21"/>
          <w:lang w:val="en-US" w:eastAsia="zh-CN"/>
        </w:rPr>
      </w:pPr>
      <w:r>
        <w:rPr>
          <w:rFonts w:hint="eastAsia"/>
          <w:sz w:val="21"/>
          <w:szCs w:val="21"/>
          <w:lang w:val="en-US" w:eastAsia="zh-CN"/>
        </w:rPr>
        <w:t xml:space="preserve">61. drawn;  </w:t>
      </w:r>
      <w:r>
        <w:rPr>
          <w:rFonts w:hint="eastAsia"/>
          <w:sz w:val="21"/>
          <w:szCs w:val="21"/>
          <w:lang w:val="en-US" w:eastAsia="zh-CN"/>
        </w:rPr>
        <w:tab/>
        <w:t/>
      </w:r>
      <w:r>
        <w:rPr>
          <w:rFonts w:hint="eastAsia"/>
          <w:sz w:val="21"/>
          <w:szCs w:val="21"/>
          <w:lang w:val="en-US" w:eastAsia="zh-CN"/>
        </w:rPr>
        <w:tab/>
        <w:t xml:space="preserve">62. which;  </w:t>
      </w:r>
      <w:r>
        <w:rPr>
          <w:rFonts w:hint="eastAsia"/>
          <w:sz w:val="21"/>
          <w:szCs w:val="21"/>
          <w:lang w:val="en-US" w:eastAsia="zh-CN"/>
        </w:rPr>
        <w:tab/>
        <w:t/>
      </w:r>
      <w:r>
        <w:rPr>
          <w:rFonts w:hint="eastAsia"/>
          <w:sz w:val="21"/>
          <w:szCs w:val="21"/>
          <w:lang w:val="en-US" w:eastAsia="zh-CN"/>
        </w:rPr>
        <w:tab/>
        <w:t xml:space="preserve">63. forms;  </w:t>
      </w:r>
      <w:r>
        <w:rPr>
          <w:rFonts w:hint="eastAsia"/>
          <w:sz w:val="21"/>
          <w:szCs w:val="21"/>
          <w:lang w:val="en-US" w:eastAsia="zh-CN"/>
        </w:rPr>
        <w:tab/>
        <w:t/>
      </w:r>
      <w:r>
        <w:rPr>
          <w:rFonts w:hint="eastAsia"/>
          <w:sz w:val="21"/>
          <w:szCs w:val="21"/>
          <w:lang w:val="en-US" w:eastAsia="zh-CN"/>
        </w:rPr>
        <w:tab/>
        <w:t xml:space="preserve">64. To engage;  </w:t>
      </w:r>
      <w:r>
        <w:rPr>
          <w:rFonts w:hint="eastAsia"/>
          <w:sz w:val="21"/>
          <w:szCs w:val="21"/>
          <w:lang w:val="en-US" w:eastAsia="zh-CN"/>
        </w:rPr>
        <w:tab/>
        <w:t>65. depth</w:t>
      </w:r>
    </w:p>
    <w:p w14:paraId="0CBA823E">
      <w:pPr>
        <w:numPr>
          <w:numId w:val="0"/>
        </w:numPr>
        <w:spacing w:line="320" w:lineRule="exact"/>
        <w:rPr>
          <w:rFonts w:hint="eastAsia" w:ascii="Cambria" w:hAnsi="Cambria"/>
          <w:b/>
          <w:bCs/>
          <w:kern w:val="28"/>
          <w:sz w:val="21"/>
          <w:szCs w:val="21"/>
          <w:u w:val="single"/>
        </w:rPr>
      </w:pPr>
      <w:r>
        <w:rPr>
          <w:rFonts w:hint="eastAsia" w:ascii="Cambria" w:hAnsi="Cambria"/>
          <w:b/>
          <w:bCs/>
          <w:kern w:val="28"/>
          <w:sz w:val="21"/>
          <w:szCs w:val="21"/>
          <w:u w:val="single"/>
        </w:rPr>
        <w:t>评分标准：单词拼写错误、形式错误或大小写出错均不给分</w:t>
      </w:r>
    </w:p>
    <w:p w14:paraId="7166FF72">
      <w:pPr>
        <w:spacing w:line="320" w:lineRule="exact"/>
        <w:rPr>
          <w:rFonts w:hint="eastAsia"/>
          <w:b/>
          <w:sz w:val="21"/>
          <w:szCs w:val="21"/>
        </w:rPr>
      </w:pPr>
    </w:p>
    <w:p w14:paraId="55EDB063">
      <w:pPr>
        <w:spacing w:line="240" w:lineRule="auto"/>
        <w:jc w:val="center"/>
        <w:rPr>
          <w:rFonts w:hint="eastAsia" w:ascii="宋体" w:hAnsi="宋体" w:eastAsia="宋体"/>
          <w:b/>
          <w:bCs/>
          <w:color w:val="000000"/>
          <w:sz w:val="28"/>
          <w:szCs w:val="28"/>
          <w:lang w:eastAsia="zh-CN"/>
        </w:rPr>
      </w:pPr>
      <w:r>
        <w:rPr>
          <w:rFonts w:hint="eastAsia" w:ascii="宋体"/>
          <w:b/>
          <w:bCs/>
          <w:sz w:val="28"/>
          <w:szCs w:val="28"/>
          <w:lang w:eastAsia="zh-CN"/>
        </w:rPr>
        <w:t>应用文</w:t>
      </w:r>
      <w:r>
        <w:rPr>
          <w:rFonts w:hint="eastAsia" w:ascii="宋体" w:hAnsi="宋体"/>
          <w:b/>
          <w:bCs/>
          <w:color w:val="000000"/>
          <w:sz w:val="28"/>
          <w:szCs w:val="28"/>
        </w:rPr>
        <w:t>评分细则</w:t>
      </w:r>
    </w:p>
    <w:p w14:paraId="2EA00728">
      <w:pPr>
        <w:widowControl/>
        <w:spacing w:line="240" w:lineRule="auto"/>
        <w:jc w:val="left"/>
        <w:textAlignment w:val="baseline"/>
        <w:rPr>
          <w:rFonts w:hint="eastAsia"/>
          <w:b/>
          <w:bCs/>
          <w:kern w:val="0"/>
          <w:sz w:val="24"/>
          <w:szCs w:val="24"/>
        </w:rPr>
      </w:pPr>
      <w:r>
        <w:rPr>
          <w:rFonts w:hint="eastAsia" w:ascii="宋体" w:hAnsi="宋体"/>
          <w:b/>
          <w:bCs/>
          <w:kern w:val="0"/>
          <w:sz w:val="24"/>
          <w:szCs w:val="24"/>
        </w:rPr>
        <w:t>写作</w:t>
      </w:r>
      <w:r>
        <w:rPr>
          <w:rFonts w:hint="eastAsia" w:ascii="宋体" w:hAnsi="宋体"/>
          <w:b/>
          <w:bCs/>
          <w:kern w:val="0"/>
          <w:sz w:val="24"/>
          <w:szCs w:val="24"/>
          <w:lang w:val="en-US" w:eastAsia="zh-CN"/>
        </w:rPr>
        <w:t xml:space="preserve"> </w:t>
      </w:r>
      <w:r>
        <w:rPr>
          <w:rFonts w:ascii="宋体" w:hAnsi="宋体"/>
          <w:b/>
          <w:bCs/>
          <w:kern w:val="0"/>
          <w:sz w:val="24"/>
          <w:szCs w:val="24"/>
        </w:rPr>
        <w:t>第一节</w:t>
      </w:r>
      <w:r>
        <w:rPr>
          <w:rFonts w:hint="eastAsia"/>
          <w:b/>
          <w:bCs/>
          <w:kern w:val="0"/>
          <w:sz w:val="24"/>
          <w:szCs w:val="24"/>
        </w:rPr>
        <w:t>（</w:t>
      </w:r>
      <w:r>
        <w:rPr>
          <w:rFonts w:ascii="宋体" w:hAnsi="宋体"/>
          <w:b/>
          <w:bCs/>
          <w:kern w:val="0"/>
          <w:sz w:val="24"/>
          <w:szCs w:val="24"/>
        </w:rPr>
        <w:t>满分</w:t>
      </w:r>
      <w:r>
        <w:rPr>
          <w:b/>
          <w:bCs/>
          <w:kern w:val="0"/>
          <w:sz w:val="24"/>
          <w:szCs w:val="24"/>
        </w:rPr>
        <w:t>15</w:t>
      </w:r>
      <w:r>
        <w:rPr>
          <w:rFonts w:ascii="宋体" w:hAnsi="宋体"/>
          <w:b/>
          <w:bCs/>
          <w:kern w:val="0"/>
          <w:sz w:val="24"/>
          <w:szCs w:val="24"/>
        </w:rPr>
        <w:t>分</w:t>
      </w:r>
      <w:r>
        <w:rPr>
          <w:rFonts w:hint="eastAsia"/>
          <w:b/>
          <w:bCs/>
          <w:kern w:val="0"/>
          <w:sz w:val="24"/>
          <w:szCs w:val="24"/>
        </w:rPr>
        <w:t>）</w:t>
      </w:r>
    </w:p>
    <w:p w14:paraId="368BF494">
      <w:pPr>
        <w:spacing w:line="360" w:lineRule="auto"/>
        <w:rPr>
          <w:rFonts w:hint="default" w:ascii="Times New Roman" w:hAnsi="Times New Roman" w:eastAsia="宋体" w:cs="Times New Roman"/>
          <w:lang w:val="en-US" w:eastAsia="zh-CN"/>
        </w:rPr>
      </w:pPr>
      <w:r>
        <w:rPr>
          <w:rFonts w:hint="default" w:ascii="Times New Roman" w:hAnsi="Times New Roman" w:eastAsia="宋体" w:cs="Times New Roman"/>
          <w:b/>
          <w:bCs/>
        </w:rPr>
        <w:t>题目：</w:t>
      </w:r>
      <w:r>
        <w:rPr>
          <w:rFonts w:hint="default" w:ascii="Times New Roman" w:hAnsi="Times New Roman" w:eastAsia="宋体" w:cs="Times New Roman"/>
          <w:lang w:eastAsia="zh-CN"/>
        </w:rPr>
        <w:t>假定你是班长李华，针对学校发出呼吁</w:t>
      </w:r>
      <w:r>
        <w:rPr>
          <w:rFonts w:hint="eastAsia" w:ascii="Times New Roman" w:hAnsi="Times New Roman" w:eastAsia="宋体" w:cs="Times New Roman"/>
          <w:lang w:eastAsia="zh-CN"/>
        </w:rPr>
        <w:t>：“</w:t>
      </w:r>
      <w:r>
        <w:rPr>
          <w:rFonts w:hint="default" w:ascii="Times New Roman" w:hAnsi="Times New Roman" w:eastAsia="宋体" w:cs="Times New Roman"/>
          <w:lang w:eastAsia="zh-CN"/>
        </w:rPr>
        <w:t>学生每天综合体育活动时间不低于</w:t>
      </w:r>
      <w:r>
        <w:rPr>
          <w:rFonts w:hint="default" w:ascii="Times New Roman" w:hAnsi="Times New Roman" w:eastAsia="宋体" w:cs="Times New Roman"/>
          <w:lang w:val="en-US" w:eastAsia="zh-CN"/>
        </w:rPr>
        <w:t>2小时</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，外教David布置学生开展</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每日运动时长</w:t>
      </w:r>
      <w:r>
        <w:rPr>
          <w:rFonts w:hint="eastAsia" w:ascii="Times New Roman" w:hAnsi="Times New Roman" w:eastAsia="宋体" w:cs="Times New Roman"/>
          <w:lang w:val="en-US" w:eastAsia="zh-CN"/>
        </w:rPr>
        <w:t>”</w:t>
      </w:r>
      <w:r>
        <w:rPr>
          <w:rFonts w:hint="default" w:ascii="Times New Roman" w:hAnsi="Times New Roman" w:eastAsia="宋体" w:cs="Times New Roman"/>
          <w:lang w:val="en-US" w:eastAsia="zh-CN"/>
        </w:rPr>
        <w:t>的调查。请你写份班级调查报告，内容包括：</w:t>
      </w:r>
    </w:p>
    <w:p w14:paraId="0BFB23E2">
      <w:pPr>
        <w:spacing w:line="360" w:lineRule="auto"/>
        <w:ind w:firstLine="630" w:firstLineChars="300"/>
        <w:rPr>
          <w:rFonts w:hint="default" w:ascii="Times New Roman" w:hAnsi="Times New Roman" w:eastAsia="宋体" w:cs="Times New Roman"/>
          <w:sz w:val="21"/>
        </w:rPr>
      </w:pPr>
      <w:r>
        <w:rPr>
          <w:rFonts w:hint="default" w:ascii="Times New Roman" w:hAnsi="Times New Roman" w:eastAsia="宋体" w:cs="Times New Roman"/>
          <w:lang w:val="en-US" w:eastAsia="zh-CN"/>
        </w:rPr>
        <w:t>1. 调查情况；   2. 你的看法。</w:t>
      </w:r>
    </w:p>
    <w:p w14:paraId="4C7A18EF">
      <w:pPr>
        <w:spacing w:before="78" w:line="219" w:lineRule="auto"/>
        <w:ind w:left="11"/>
        <w:outlineLvl w:val="1"/>
        <w:rPr>
          <w:rFonts w:hint="default" w:ascii="Times New Roman" w:hAnsi="Times New Roman" w:eastAsia="宋体" w:cs="Times New Roman"/>
          <w:sz w:val="24"/>
          <w:szCs w:val="24"/>
        </w:rPr>
      </w:pPr>
      <w:r>
        <w:rPr>
          <w:rFonts w:hint="default" w:ascii="Times New Roman" w:hAnsi="Times New Roman" w:eastAsia="宋体" w:cs="Times New Roman"/>
          <w:b/>
          <w:bCs/>
          <w:spacing w:val="-4"/>
          <w:sz w:val="24"/>
          <w:szCs w:val="24"/>
        </w:rPr>
        <w:t>一、参考范文</w:t>
      </w:r>
    </w:p>
    <w:p w14:paraId="28A26BA8">
      <w:pPr>
        <w:spacing w:before="42" w:line="230" w:lineRule="auto"/>
        <w:ind w:left="11"/>
        <w:rPr>
          <w:rFonts w:hint="default" w:ascii="Times New Roman" w:hAnsi="Times New Roman" w:eastAsia="宋体" w:cs="Times New Roman"/>
          <w:sz w:val="20"/>
          <w:szCs w:val="20"/>
        </w:rPr>
      </w:pPr>
      <w:r>
        <w:rPr>
          <w:rFonts w:hint="default" w:ascii="Times New Roman" w:hAnsi="Times New Roman" w:eastAsia="宋体" w:cs="Times New Roman"/>
          <w:b/>
          <w:bCs/>
          <w:spacing w:val="2"/>
          <w:sz w:val="20"/>
          <w:szCs w:val="20"/>
        </w:rPr>
        <w:t>范文一：</w:t>
      </w:r>
    </w:p>
    <w:p w14:paraId="0C63DA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 Report On Daily Physical Activities</w:t>
      </w:r>
    </w:p>
    <w:p w14:paraId="2F9FF3C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In our school, students are </w:t>
      </w:r>
      <w:r>
        <w:rPr>
          <w:rFonts w:hint="default" w:ascii="Times New Roman" w:hAnsi="Times New Roman" w:cs="Times New Roman"/>
          <w:u w:val="single"/>
          <w:lang w:val="en-US" w:eastAsia="zh-CN"/>
        </w:rPr>
        <w:t>called for/urged</w:t>
      </w:r>
      <w:r>
        <w:rPr>
          <w:rFonts w:hint="default" w:ascii="Times New Roman" w:hAnsi="Times New Roman" w:cs="Times New Roman"/>
        </w:rPr>
        <w:t xml:space="preserve"> to spend </w:t>
      </w:r>
      <w:r>
        <w:rPr>
          <w:rFonts w:hint="default" w:ascii="Times New Roman" w:hAnsi="Times New Roman" w:cs="Times New Roman"/>
          <w:lang w:val="en-US" w:eastAsia="zh-CN"/>
        </w:rPr>
        <w:t>no less than</w:t>
      </w:r>
      <w:r>
        <w:rPr>
          <w:rFonts w:hint="default" w:ascii="Times New Roman" w:hAnsi="Times New Roman" w:cs="Times New Roman"/>
        </w:rPr>
        <w:t xml:space="preserve"> 2 hours a day on physical activities.</w:t>
      </w:r>
      <w:r>
        <w:rPr>
          <w:rFonts w:hint="default" w:ascii="Times New Roman" w:hAnsi="Times New Roman" w:cs="Times New Roman"/>
          <w:lang w:val="en-US" w:eastAsia="zh-CN"/>
        </w:rPr>
        <w:t xml:space="preserve"> Here come</w:t>
      </w:r>
      <w:r>
        <w:rPr>
          <w:rFonts w:hint="eastAsia" w:ascii="Times New Roman" w:hAnsi="Times New Roman" w:cs="Times New Roman"/>
          <w:lang w:val="en-US" w:eastAsia="zh-CN"/>
        </w:rPr>
        <w:t xml:space="preserve"> the results of </w:t>
      </w:r>
      <w:r>
        <w:rPr>
          <w:rFonts w:hint="default" w:ascii="Times New Roman" w:hAnsi="Times New Roman" w:cs="Times New Roman"/>
          <w:lang w:val="en-US" w:eastAsia="zh-CN"/>
        </w:rPr>
        <w:t>a survey</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on the length of time for </w:t>
      </w:r>
      <w:r>
        <w:rPr>
          <w:rFonts w:hint="default" w:ascii="Times New Roman" w:hAnsi="Times New Roman" w:cs="Times New Roman"/>
        </w:rPr>
        <w:t xml:space="preserve">physical </w:t>
      </w:r>
      <w:r>
        <w:rPr>
          <w:rFonts w:hint="default" w:ascii="Times New Roman" w:hAnsi="Times New Roman" w:cs="Times New Roman"/>
          <w:lang w:val="en-US" w:eastAsia="zh-CN"/>
        </w:rPr>
        <w:t>workouts in our class.</w:t>
      </w:r>
    </w:p>
    <w:p w14:paraId="641D721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To our delight, about two thirds of my classmates meet the recommended exercise duration, by engaging in various physical activities, ranging from running to ball games like basketball and ping-pong. However, the rest exercise for less than 1 hour per day, citing reasons such as heavy academic workload or lack of interest. </w:t>
      </w:r>
    </w:p>
    <w:p w14:paraId="1D38FDD1">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From my point of view, regular and sufficient exercise not only improves fitness but also enhances focus and mood. Our school can introduce engaging alternatives and reschedule sports periods to help more students embrace healthy life styles. (126词）</w:t>
      </w:r>
    </w:p>
    <w:p w14:paraId="34B06556">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lang w:val="en-US" w:eastAsia="zh-CN"/>
        </w:rPr>
      </w:pPr>
    </w:p>
    <w:p w14:paraId="1730D245">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cs="Times New Roman"/>
        </w:rPr>
      </w:pPr>
      <w:r>
        <w:rPr>
          <w:rFonts w:hint="default" w:ascii="Times New Roman" w:hAnsi="Times New Roman" w:cs="Times New Roman"/>
        </w:rPr>
        <w:t>范文二：</w:t>
      </w:r>
    </w:p>
    <w:p w14:paraId="7FCD21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A Report On Daily Physical Activities</w:t>
      </w:r>
    </w:p>
    <w:p w14:paraId="416F84C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Our school attaches importance to students’ overall health, encouraging daily physical activities for at least 2 hours. So a survey was conducted to learn about how much time my classmates spend on daily workouts and the results are less than satisfactory.</w:t>
      </w:r>
    </w:p>
    <w:p w14:paraId="7A36AAD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It is shown that only 30% of the students achieve the goal while over 60% spend less than 1 hour on physical activities, mainly due to heavy academic burdens and limited access to sports facilities. Additionally, some admit they prioritize study over exercise.</w:t>
      </w:r>
    </w:p>
    <w:p w14:paraId="16FB0CA0">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both"/>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To improve this situation, i</w:t>
      </w:r>
      <w:r>
        <w:rPr>
          <w:rFonts w:hint="default" w:ascii="Times New Roman" w:hAnsi="Times New Roman" w:cs="Times New Roman"/>
          <w:lang w:val="en-US" w:eastAsia="zh-CN"/>
        </w:rPr>
        <w:t xml:space="preserve">n my view, </w:t>
      </w:r>
      <w:r>
        <w:rPr>
          <w:rFonts w:hint="eastAsia" w:ascii="Times New Roman" w:hAnsi="Times New Roman" w:cs="Times New Roman"/>
          <w:lang w:val="en-US" w:eastAsia="zh-CN"/>
        </w:rPr>
        <w:t>our school can create more exercise zones as well as organizing more class-based sports events and students should balance study and exercise. After all, a strong body a strong body fuels a sharp mind! (125词）</w:t>
      </w:r>
    </w:p>
    <w:p w14:paraId="4729FDC0">
      <w:pPr>
        <w:jc w:val="right"/>
        <w:rPr>
          <w:rFonts w:ascii="Times New Roman" w:hAnsi="Times New Roman" w:cs="Times New Roman"/>
          <w:highlight w:val="none"/>
        </w:rPr>
      </w:pPr>
    </w:p>
    <w:p w14:paraId="1F6CB4B0">
      <w:pPr>
        <w:pStyle w:val="2"/>
        <w:spacing w:before="78" w:line="219" w:lineRule="auto"/>
        <w:ind w:left="9"/>
        <w:jc w:val="both"/>
        <w:outlineLvl w:val="1"/>
        <w:rPr>
          <w:rFonts w:hint="default" w:ascii="Times New Roman" w:hAnsi="Times New Roman" w:eastAsia="宋体" w:cs="Times New Roman"/>
          <w:sz w:val="24"/>
          <w:szCs w:val="24"/>
        </w:rPr>
      </w:pPr>
      <w:r>
        <w:rPr>
          <w:rFonts w:hint="default" w:ascii="Times New Roman" w:hAnsi="Times New Roman" w:eastAsia="宋体" w:cs="Times New Roman"/>
          <w:b/>
          <w:bCs/>
          <w:spacing w:val="-3"/>
          <w:sz w:val="24"/>
          <w:szCs w:val="24"/>
        </w:rPr>
        <w:t>二、评分原则（采取双评，差距</w:t>
      </w:r>
      <w:r>
        <w:rPr>
          <w:rFonts w:hint="default" w:ascii="Times New Roman" w:hAnsi="Times New Roman" w:eastAsia="宋体" w:cs="Times New Roman"/>
          <w:spacing w:val="-42"/>
          <w:sz w:val="24"/>
          <w:szCs w:val="24"/>
        </w:rPr>
        <w:t xml:space="preserve"> </w:t>
      </w:r>
      <w:r>
        <w:rPr>
          <w:rFonts w:hint="default" w:ascii="Times New Roman" w:hAnsi="Times New Roman" w:eastAsia="宋体" w:cs="Times New Roman"/>
          <w:b/>
          <w:bCs/>
          <w:spacing w:val="-3"/>
          <w:sz w:val="24"/>
          <w:szCs w:val="24"/>
        </w:rPr>
        <w:t>3 分产生三评）</w:t>
      </w:r>
    </w:p>
    <w:p w14:paraId="65CC1338">
      <w:pPr>
        <w:pStyle w:val="2"/>
        <w:spacing w:before="104" w:line="227" w:lineRule="auto"/>
        <w:ind w:left="21"/>
        <w:rPr>
          <w:rFonts w:hint="default" w:ascii="Times New Roman" w:hAnsi="Times New Roman" w:eastAsia="宋体" w:cs="Times New Roman"/>
        </w:rPr>
      </w:pPr>
      <w:r>
        <w:rPr>
          <w:rFonts w:hint="default" w:ascii="Times New Roman" w:hAnsi="Times New Roman" w:eastAsia="宋体" w:cs="Times New Roman"/>
          <w:spacing w:val="7"/>
        </w:rPr>
        <w:t>1.  本题总分为 15 分，按五个档次进行评分；基本要求是</w:t>
      </w:r>
      <w:r>
        <w:rPr>
          <w:rFonts w:hint="default" w:ascii="Times New Roman" w:hAnsi="Times New Roman" w:eastAsia="宋体" w:cs="Times New Roman"/>
          <w:b/>
          <w:bCs/>
          <w:spacing w:val="7"/>
          <w:u w:val="single" w:color="auto"/>
        </w:rPr>
        <w:t>切题、完整、准确、连贯</w:t>
      </w:r>
      <w:r>
        <w:rPr>
          <w:rFonts w:hint="default" w:ascii="Times New Roman" w:hAnsi="Times New Roman" w:eastAsia="宋体" w:cs="Times New Roman"/>
          <w:spacing w:val="7"/>
        </w:rPr>
        <w:t>。</w:t>
      </w:r>
    </w:p>
    <w:p w14:paraId="4CBA572F">
      <w:pPr>
        <w:pStyle w:val="2"/>
        <w:spacing w:before="128" w:line="227" w:lineRule="auto"/>
        <w:ind w:left="1"/>
        <w:rPr>
          <w:rFonts w:hint="default" w:ascii="Times New Roman" w:hAnsi="Times New Roman" w:eastAsia="宋体" w:cs="Times New Roman"/>
        </w:rPr>
      </w:pPr>
      <w:r>
        <w:rPr>
          <w:rFonts w:hint="default" w:ascii="Times New Roman" w:hAnsi="Times New Roman" w:eastAsia="宋体" w:cs="Times New Roman"/>
          <w:spacing w:val="8"/>
        </w:rPr>
        <w:t>2.  评分时，应主要从</w:t>
      </w:r>
      <w:r>
        <w:rPr>
          <w:rFonts w:hint="default" w:ascii="Times New Roman" w:hAnsi="Times New Roman" w:eastAsia="宋体" w:cs="Times New Roman"/>
          <w:b/>
          <w:bCs/>
          <w:spacing w:val="8"/>
          <w:u w:val="single" w:color="auto"/>
        </w:rPr>
        <w:t>内容要点、词汇语法和篇章结构</w:t>
      </w:r>
      <w:r>
        <w:rPr>
          <w:rFonts w:hint="default" w:ascii="Times New Roman" w:hAnsi="Times New Roman" w:eastAsia="宋体" w:cs="Times New Roman"/>
          <w:spacing w:val="8"/>
        </w:rPr>
        <w:t>三个方面考虑，具体为：</w:t>
      </w:r>
    </w:p>
    <w:p w14:paraId="2BC5A416">
      <w:pPr>
        <w:pStyle w:val="2"/>
        <w:spacing w:before="128" w:line="221" w:lineRule="auto"/>
        <w:ind w:left="14"/>
        <w:rPr>
          <w:rFonts w:hint="default" w:ascii="Times New Roman" w:hAnsi="Times New Roman" w:eastAsia="宋体" w:cs="Times New Roman"/>
        </w:rPr>
      </w:pPr>
      <w:r>
        <w:rPr>
          <w:rFonts w:hint="default" w:ascii="Times New Roman" w:hAnsi="Times New Roman" w:eastAsia="宋体" w:cs="Times New Roman"/>
          <w:spacing w:val="9"/>
        </w:rPr>
        <w:t>（1）对内容要点的覆盖情况以及表述的清晰程</w:t>
      </w:r>
      <w:r>
        <w:rPr>
          <w:rFonts w:hint="default" w:ascii="Times New Roman" w:hAnsi="Times New Roman" w:eastAsia="宋体" w:cs="Times New Roman"/>
          <w:spacing w:val="8"/>
        </w:rPr>
        <w:t>度和合理性;</w:t>
      </w:r>
    </w:p>
    <w:p w14:paraId="1A5F0C36">
      <w:pPr>
        <w:pStyle w:val="2"/>
        <w:spacing w:before="134" w:line="221" w:lineRule="auto"/>
        <w:ind w:left="14"/>
        <w:rPr>
          <w:rFonts w:hint="default" w:ascii="Times New Roman" w:hAnsi="Times New Roman" w:eastAsia="宋体" w:cs="Times New Roman"/>
        </w:rPr>
      </w:pPr>
      <w:r>
        <w:rPr>
          <w:rFonts w:hint="default" w:ascii="Times New Roman" w:hAnsi="Times New Roman" w:eastAsia="宋体" w:cs="Times New Roman"/>
          <w:spacing w:val="9"/>
        </w:rPr>
        <w:t>（2）使用词汇和语法结构的准确性、得体性</w:t>
      </w:r>
      <w:r>
        <w:rPr>
          <w:rFonts w:hint="default" w:ascii="Times New Roman" w:hAnsi="Times New Roman" w:eastAsia="宋体" w:cs="Times New Roman"/>
          <w:spacing w:val="8"/>
        </w:rPr>
        <w:t>以及多样性;</w:t>
      </w:r>
    </w:p>
    <w:p w14:paraId="3B2DFC30">
      <w:pPr>
        <w:pStyle w:val="2"/>
        <w:spacing w:before="136" w:line="228" w:lineRule="auto"/>
        <w:ind w:left="14"/>
        <w:rPr>
          <w:rFonts w:hint="default" w:ascii="Times New Roman" w:hAnsi="Times New Roman" w:eastAsia="宋体" w:cs="Times New Roman"/>
        </w:rPr>
      </w:pPr>
      <w:r>
        <w:rPr>
          <w:rFonts w:hint="default" w:ascii="Times New Roman" w:hAnsi="Times New Roman" w:eastAsia="宋体" w:cs="Times New Roman"/>
          <w:spacing w:val="7"/>
        </w:rPr>
        <w:t>（3）上下文的衔接和全文的连贯性。</w:t>
      </w:r>
    </w:p>
    <w:p w14:paraId="66ABB583">
      <w:pPr>
        <w:pStyle w:val="2"/>
        <w:spacing w:before="126" w:line="287" w:lineRule="auto"/>
        <w:ind w:left="219" w:right="176" w:hanging="214"/>
        <w:rPr>
          <w:rFonts w:hint="default" w:ascii="Times New Roman" w:hAnsi="Times New Roman" w:eastAsia="宋体" w:cs="Times New Roman"/>
        </w:rPr>
      </w:pPr>
      <w:r>
        <w:rPr>
          <w:rFonts w:hint="default" w:ascii="Times New Roman" w:hAnsi="Times New Roman" w:eastAsia="宋体" w:cs="Times New Roman"/>
          <w:spacing w:val="11"/>
        </w:rPr>
        <w:t>3.  评分时，先根据作答的整体情况初步确定其所</w:t>
      </w:r>
      <w:r>
        <w:rPr>
          <w:rFonts w:hint="default" w:ascii="Times New Roman" w:hAnsi="Times New Roman" w:eastAsia="宋体" w:cs="Times New Roman"/>
          <w:spacing w:val="10"/>
        </w:rPr>
        <w:t>属档次,  然后以该档次的要求来综合衡量，确定或调整档</w:t>
      </w:r>
      <w:r>
        <w:rPr>
          <w:rFonts w:hint="default" w:ascii="Times New Roman" w:hAnsi="Times New Roman" w:eastAsia="宋体" w:cs="Times New Roman"/>
          <w:spacing w:val="6"/>
        </w:rPr>
        <w:t>次，最后给分。</w:t>
      </w:r>
    </w:p>
    <w:p w14:paraId="3166AC96">
      <w:pPr>
        <w:pStyle w:val="2"/>
        <w:spacing w:before="129" w:line="228" w:lineRule="auto"/>
        <w:rPr>
          <w:rFonts w:hint="default" w:ascii="Times New Roman" w:hAnsi="Times New Roman" w:eastAsia="宋体" w:cs="Times New Roman"/>
        </w:rPr>
      </w:pPr>
      <w:r>
        <w:rPr>
          <w:rFonts w:hint="default" w:ascii="Times New Roman" w:hAnsi="Times New Roman" w:eastAsia="宋体" w:cs="Times New Roman"/>
          <w:spacing w:val="6"/>
        </w:rPr>
        <w:t xml:space="preserve">4.  </w:t>
      </w:r>
      <w:r>
        <w:rPr>
          <w:rFonts w:hint="default" w:ascii="Times New Roman" w:hAnsi="Times New Roman" w:eastAsia="宋体" w:cs="Times New Roman"/>
          <w:b/>
          <w:bCs/>
          <w:spacing w:val="6"/>
        </w:rPr>
        <w:t>评分时还应注意:</w:t>
      </w:r>
    </w:p>
    <w:p w14:paraId="201FA05D">
      <w:pPr>
        <w:pStyle w:val="2"/>
        <w:spacing w:before="127" w:line="221" w:lineRule="auto"/>
        <w:ind w:left="14"/>
        <w:rPr>
          <w:rFonts w:hint="default" w:ascii="Times New Roman" w:hAnsi="Times New Roman" w:eastAsia="宋体" w:cs="Times New Roman"/>
          <w:highlight w:val="none"/>
        </w:rPr>
      </w:pPr>
      <w:r>
        <w:rPr>
          <w:rFonts w:hint="default" w:ascii="Times New Roman" w:hAnsi="Times New Roman" w:eastAsia="宋体" w:cs="Times New Roman"/>
          <w:spacing w:val="6"/>
          <w:highlight w:val="none"/>
        </w:rPr>
        <w:t>（1）合理分配各段要点。内容安排和段落</w:t>
      </w:r>
      <w:r>
        <w:rPr>
          <w:rFonts w:hint="default" w:ascii="Times New Roman" w:hAnsi="Times New Roman" w:eastAsia="宋体" w:cs="Times New Roman"/>
          <w:b/>
          <w:bCs/>
          <w:spacing w:val="6"/>
          <w:highlight w:val="none"/>
        </w:rPr>
        <w:t>结构</w:t>
      </w:r>
      <w:r>
        <w:rPr>
          <w:rFonts w:hint="default" w:ascii="Times New Roman" w:hAnsi="Times New Roman" w:eastAsia="宋体" w:cs="Times New Roman"/>
          <w:spacing w:val="6"/>
          <w:highlight w:val="none"/>
        </w:rPr>
        <w:t>不合理，如写</w:t>
      </w:r>
      <w:r>
        <w:rPr>
          <w:rFonts w:hint="default" w:ascii="Times New Roman" w:hAnsi="Times New Roman" w:eastAsia="宋体" w:cs="Times New Roman"/>
          <w:spacing w:val="-13"/>
          <w:highlight w:val="none"/>
        </w:rPr>
        <w:t xml:space="preserve"> </w:t>
      </w:r>
      <w:r>
        <w:rPr>
          <w:rFonts w:hint="default" w:ascii="Times New Roman" w:hAnsi="Times New Roman" w:eastAsia="宋体" w:cs="Times New Roman"/>
          <w:spacing w:val="6"/>
          <w:highlight w:val="none"/>
        </w:rPr>
        <w:t>1 或</w:t>
      </w:r>
      <w:r>
        <w:rPr>
          <w:rFonts w:hint="default" w:ascii="Times New Roman" w:hAnsi="Times New Roman" w:eastAsia="宋体" w:cs="Times New Roman"/>
          <w:spacing w:val="-44"/>
          <w:highlight w:val="none"/>
        </w:rPr>
        <w:t xml:space="preserve"> </w:t>
      </w:r>
      <w:r>
        <w:rPr>
          <w:rFonts w:hint="default" w:ascii="Times New Roman" w:hAnsi="Times New Roman" w:eastAsia="宋体" w:cs="Times New Roman"/>
          <w:spacing w:val="6"/>
          <w:highlight w:val="none"/>
        </w:rPr>
        <w:t>4 段(以上)</w:t>
      </w:r>
      <w:r>
        <w:rPr>
          <w:rFonts w:hint="default" w:ascii="Times New Roman" w:hAnsi="Times New Roman" w:eastAsia="宋体" w:cs="Times New Roman"/>
          <w:spacing w:val="-25"/>
          <w:highlight w:val="none"/>
        </w:rPr>
        <w:t xml:space="preserve"> </w:t>
      </w:r>
      <w:r>
        <w:rPr>
          <w:rFonts w:hint="default" w:ascii="Times New Roman" w:hAnsi="Times New Roman" w:eastAsia="宋体" w:cs="Times New Roman"/>
          <w:spacing w:val="6"/>
          <w:highlight w:val="none"/>
        </w:rPr>
        <w:t>，酌情扣</w:t>
      </w:r>
      <w:r>
        <w:rPr>
          <w:rFonts w:hint="default" w:ascii="Times New Roman" w:hAnsi="Times New Roman" w:eastAsia="宋体" w:cs="Times New Roman"/>
          <w:spacing w:val="-20"/>
          <w:highlight w:val="none"/>
        </w:rPr>
        <w:t xml:space="preserve"> </w:t>
      </w:r>
      <w:r>
        <w:rPr>
          <w:rFonts w:hint="default" w:ascii="Times New Roman" w:hAnsi="Times New Roman" w:eastAsia="宋体" w:cs="Times New Roman"/>
          <w:spacing w:val="6"/>
          <w:highlight w:val="none"/>
        </w:rPr>
        <w:t>1 分。</w:t>
      </w:r>
    </w:p>
    <w:p w14:paraId="418490DA">
      <w:pPr>
        <w:pStyle w:val="2"/>
        <w:spacing w:before="129" w:line="221" w:lineRule="auto"/>
        <w:ind w:left="14"/>
        <w:rPr>
          <w:rFonts w:hint="default" w:ascii="Times New Roman" w:hAnsi="Times New Roman" w:eastAsia="宋体" w:cs="Times New Roman"/>
          <w:highlight w:val="none"/>
        </w:rPr>
      </w:pPr>
      <w:r>
        <w:rPr>
          <w:rFonts w:hint="default" w:ascii="Times New Roman" w:hAnsi="Times New Roman" w:eastAsia="宋体" w:cs="Times New Roman"/>
          <w:spacing w:val="7"/>
          <w:highlight w:val="none"/>
        </w:rPr>
        <w:t>（2）</w:t>
      </w:r>
      <w:r>
        <w:rPr>
          <w:rFonts w:hint="default" w:ascii="Times New Roman" w:hAnsi="Times New Roman" w:eastAsia="宋体" w:cs="Times New Roman"/>
          <w:b/>
          <w:bCs/>
          <w:spacing w:val="7"/>
          <w:highlight w:val="none"/>
        </w:rPr>
        <w:t>时态</w:t>
      </w:r>
      <w:r>
        <w:rPr>
          <w:rFonts w:hint="default" w:ascii="Times New Roman" w:hAnsi="Times New Roman" w:eastAsia="宋体" w:cs="Times New Roman"/>
          <w:spacing w:val="7"/>
          <w:highlight w:val="none"/>
        </w:rPr>
        <w:t>使用错误较严重（本文时态</w:t>
      </w:r>
      <w:r>
        <w:rPr>
          <w:rFonts w:hint="default" w:ascii="Times New Roman" w:hAnsi="Times New Roman" w:eastAsia="宋体" w:cs="Times New Roman"/>
          <w:spacing w:val="7"/>
          <w:highlight w:val="none"/>
          <w:u w:val="single" w:color="auto"/>
        </w:rPr>
        <w:t>以</w:t>
      </w:r>
      <w:r>
        <w:rPr>
          <w:rFonts w:hint="default" w:ascii="Times New Roman" w:hAnsi="Times New Roman" w:eastAsia="宋体" w:cs="Times New Roman"/>
          <w:b/>
          <w:bCs/>
          <w:spacing w:val="7"/>
          <w:highlight w:val="none"/>
          <w:u w:val="single" w:color="auto"/>
        </w:rPr>
        <w:t>一般现在时</w:t>
      </w:r>
      <w:r>
        <w:rPr>
          <w:rFonts w:hint="default" w:ascii="Times New Roman" w:hAnsi="Times New Roman" w:eastAsia="宋体" w:cs="Times New Roman"/>
          <w:spacing w:val="7"/>
          <w:highlight w:val="none"/>
          <w:u w:val="single" w:color="auto"/>
        </w:rPr>
        <w:t>为主</w:t>
      </w:r>
      <w:r>
        <w:rPr>
          <w:rFonts w:hint="default" w:ascii="Times New Roman" w:hAnsi="Times New Roman" w:eastAsia="宋体" w:cs="Times New Roman"/>
          <w:spacing w:val="13"/>
          <w:sz w:val="22"/>
          <w:szCs w:val="22"/>
          <w:highlight w:val="none"/>
        </w:rPr>
        <w:t>）</w:t>
      </w:r>
      <w:r>
        <w:rPr>
          <w:rFonts w:hint="default" w:ascii="Times New Roman" w:hAnsi="Times New Roman" w:eastAsia="宋体" w:cs="Times New Roman"/>
          <w:spacing w:val="13"/>
          <w:highlight w:val="none"/>
        </w:rPr>
        <w:t>，</w:t>
      </w:r>
      <w:r>
        <w:rPr>
          <w:rFonts w:hint="default" w:ascii="Times New Roman" w:hAnsi="Times New Roman" w:eastAsia="宋体" w:cs="Times New Roman"/>
          <w:spacing w:val="7"/>
          <w:highlight w:val="none"/>
        </w:rPr>
        <w:t>酌情扣</w:t>
      </w:r>
      <w:r>
        <w:rPr>
          <w:rFonts w:hint="default" w:ascii="Times New Roman" w:hAnsi="Times New Roman" w:eastAsia="宋体" w:cs="Times New Roman"/>
          <w:spacing w:val="-21"/>
          <w:highlight w:val="none"/>
        </w:rPr>
        <w:t xml:space="preserve"> </w:t>
      </w:r>
      <w:r>
        <w:rPr>
          <w:rFonts w:hint="default" w:ascii="Times New Roman" w:hAnsi="Times New Roman" w:eastAsia="宋体" w:cs="Times New Roman"/>
          <w:spacing w:val="7"/>
          <w:highlight w:val="none"/>
        </w:rPr>
        <w:t>1-2 分。</w:t>
      </w:r>
    </w:p>
    <w:p w14:paraId="4E3C5317">
      <w:pPr>
        <w:pStyle w:val="2"/>
        <w:spacing w:before="116" w:line="287" w:lineRule="auto"/>
        <w:ind w:left="6" w:right="121" w:firstLine="8"/>
        <w:rPr>
          <w:rFonts w:hint="default" w:ascii="Times New Roman" w:hAnsi="Times New Roman" w:eastAsia="宋体" w:cs="Times New Roman"/>
        </w:rPr>
      </w:pPr>
      <w:r>
        <w:rPr>
          <w:rFonts w:hint="default" w:ascii="Times New Roman" w:hAnsi="Times New Roman" w:eastAsia="宋体" w:cs="Times New Roman"/>
          <w:spacing w:val="5"/>
        </w:rPr>
        <w:t>（3）</w:t>
      </w:r>
      <w:r>
        <w:rPr>
          <w:rFonts w:hint="default" w:ascii="Times New Roman" w:hAnsi="Times New Roman" w:eastAsia="宋体" w:cs="Times New Roman"/>
          <w:b/>
          <w:bCs/>
          <w:spacing w:val="5"/>
        </w:rPr>
        <w:t>字数</w:t>
      </w:r>
      <w:r>
        <w:rPr>
          <w:rFonts w:hint="default" w:ascii="Times New Roman" w:hAnsi="Times New Roman" w:eastAsia="宋体" w:cs="Times New Roman"/>
          <w:spacing w:val="5"/>
        </w:rPr>
        <w:t>方面，不超出答题区域即可；虽不超出答题区域，但字数过于密集的，酌情扣</w:t>
      </w:r>
      <w:r>
        <w:rPr>
          <w:rFonts w:hint="default" w:ascii="Times New Roman" w:hAnsi="Times New Roman" w:eastAsia="宋体" w:cs="Times New Roman"/>
          <w:spacing w:val="-23"/>
        </w:rPr>
        <w:t xml:space="preserve"> </w:t>
      </w:r>
      <w:r>
        <w:rPr>
          <w:rFonts w:hint="default" w:ascii="Times New Roman" w:hAnsi="Times New Roman" w:eastAsia="宋体" w:cs="Times New Roman"/>
          <w:spacing w:val="5"/>
        </w:rPr>
        <w:t>1</w:t>
      </w:r>
      <w:r>
        <w:rPr>
          <w:rFonts w:hint="default" w:ascii="Times New Roman" w:hAnsi="Times New Roman" w:eastAsia="宋体" w:cs="Times New Roman"/>
          <w:spacing w:val="15"/>
        </w:rPr>
        <w:t xml:space="preserve"> </w:t>
      </w:r>
      <w:r>
        <w:rPr>
          <w:rFonts w:hint="default" w:ascii="Times New Roman" w:hAnsi="Times New Roman" w:eastAsia="宋体" w:cs="Times New Roman"/>
          <w:spacing w:val="5"/>
        </w:rPr>
        <w:t>分</w:t>
      </w:r>
      <w:r>
        <w:rPr>
          <w:rFonts w:hint="default" w:ascii="Times New Roman" w:hAnsi="Times New Roman" w:eastAsia="宋体" w:cs="Times New Roman"/>
          <w:spacing w:val="4"/>
        </w:rPr>
        <w:t>；字数过少的，</w:t>
      </w:r>
      <w:r>
        <w:rPr>
          <w:rFonts w:hint="default" w:ascii="Times New Roman" w:hAnsi="Times New Roman" w:eastAsia="宋体" w:cs="Times New Roman"/>
        </w:rPr>
        <w:t xml:space="preserve"> </w:t>
      </w:r>
      <w:r>
        <w:rPr>
          <w:rFonts w:hint="default" w:ascii="Times New Roman" w:hAnsi="Times New Roman" w:eastAsia="宋体" w:cs="Times New Roman"/>
          <w:spacing w:val="8"/>
        </w:rPr>
        <w:t>参照评分档次的内容要点评定档次。</w:t>
      </w:r>
    </w:p>
    <w:p w14:paraId="3D2FEBC3">
      <w:pPr>
        <w:pStyle w:val="2"/>
        <w:spacing w:before="128" w:line="286" w:lineRule="auto"/>
        <w:ind w:left="3" w:right="105" w:firstLine="10"/>
        <w:rPr>
          <w:rFonts w:hint="default" w:ascii="Times New Roman" w:hAnsi="Times New Roman" w:eastAsia="宋体" w:cs="Times New Roman"/>
        </w:rPr>
      </w:pPr>
      <w:r>
        <w:rPr>
          <w:rFonts w:hint="default" w:ascii="Times New Roman" w:hAnsi="Times New Roman" w:eastAsia="宋体" w:cs="Times New Roman"/>
          <w:spacing w:val="9"/>
        </w:rPr>
        <w:t>（4）单词拼写和标点符号是写作规范的重要方面，评分时应视其对交际的影响程度予以考虑；英、美拼写</w:t>
      </w:r>
      <w:r>
        <w:rPr>
          <w:rFonts w:hint="default" w:ascii="Times New Roman" w:hAnsi="Times New Roman" w:eastAsia="宋体" w:cs="Times New Roman"/>
          <w:spacing w:val="1"/>
        </w:rPr>
        <w:t xml:space="preserve"> </w:t>
      </w:r>
      <w:r>
        <w:rPr>
          <w:rFonts w:hint="default" w:ascii="Times New Roman" w:hAnsi="Times New Roman" w:eastAsia="宋体" w:cs="Times New Roman"/>
          <w:spacing w:val="7"/>
        </w:rPr>
        <w:t>及词汇用法均可接受；</w:t>
      </w:r>
      <w:r>
        <w:rPr>
          <w:rFonts w:hint="default" w:ascii="Times New Roman" w:hAnsi="Times New Roman" w:eastAsia="宋体" w:cs="Times New Roman"/>
          <w:b/>
          <w:bCs/>
          <w:spacing w:val="7"/>
        </w:rPr>
        <w:t>书写较差以致影响交际的，将分数降低一个档次。</w:t>
      </w:r>
      <w:r>
        <w:rPr>
          <w:rFonts w:hint="default" w:ascii="Times New Roman" w:hAnsi="Times New Roman" w:eastAsia="宋体" w:cs="Times New Roman"/>
          <w:b/>
          <w:bCs/>
          <w:spacing w:val="7"/>
          <w:u w:val="single" w:color="auto"/>
        </w:rPr>
        <w:t>尽量不因书写而影响评分公正性</w:t>
      </w:r>
      <w:r>
        <w:rPr>
          <w:rFonts w:hint="default" w:ascii="Times New Roman" w:hAnsi="Times New Roman" w:eastAsia="宋体" w:cs="Times New Roman"/>
          <w:spacing w:val="7"/>
        </w:rPr>
        <w:t>。</w:t>
      </w:r>
    </w:p>
    <w:p w14:paraId="1CB171BB">
      <w:pPr>
        <w:pStyle w:val="2"/>
        <w:spacing w:before="129" w:line="227" w:lineRule="auto"/>
        <w:ind w:left="14"/>
        <w:outlineLvl w:val="2"/>
        <w:rPr>
          <w:rFonts w:hint="default" w:ascii="Times New Roman" w:hAnsi="Times New Roman" w:eastAsia="宋体" w:cs="Times New Roman"/>
        </w:rPr>
      </w:pPr>
      <w:r>
        <w:rPr>
          <w:rFonts w:hint="default" w:ascii="Times New Roman" w:hAnsi="Times New Roman" w:eastAsia="宋体" w:cs="Times New Roman"/>
          <w:b/>
          <w:bCs/>
          <w:spacing w:val="7"/>
        </w:rPr>
        <w:t>（5）</w:t>
      </w:r>
      <w:r>
        <w:rPr>
          <w:rFonts w:hint="default" w:ascii="Times New Roman" w:hAnsi="Times New Roman" w:eastAsia="宋体" w:cs="Times New Roman"/>
          <w:b/>
          <w:bCs/>
          <w:spacing w:val="7"/>
          <w:u w:val="single" w:color="auto"/>
        </w:rPr>
        <w:t>高分卷和满分卷评卷时要注意</w:t>
      </w:r>
      <w:r>
        <w:rPr>
          <w:rFonts w:hint="default" w:ascii="Times New Roman" w:hAnsi="Times New Roman" w:eastAsia="宋体" w:cs="Times New Roman"/>
          <w:b/>
          <w:bCs/>
          <w:spacing w:val="7"/>
        </w:rPr>
        <w:t>满足以下几点：</w:t>
      </w:r>
    </w:p>
    <w:p w14:paraId="4C084311">
      <w:pPr>
        <w:spacing w:before="128" w:line="227" w:lineRule="auto"/>
        <w:ind w:left="545"/>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1) 呈现出优秀的语言表达水平（得体性、</w:t>
      </w:r>
      <w:r>
        <w:rPr>
          <w:rFonts w:hint="default" w:ascii="Times New Roman" w:hAnsi="Times New Roman" w:eastAsia="宋体" w:cs="Times New Roman"/>
          <w:spacing w:val="8"/>
          <w:sz w:val="20"/>
          <w:szCs w:val="20"/>
        </w:rPr>
        <w:t>丰富性与流畅性</w:t>
      </w:r>
      <w:r>
        <w:rPr>
          <w:rFonts w:hint="default" w:ascii="Times New Roman" w:hAnsi="Times New Roman" w:eastAsia="宋体" w:cs="Times New Roman"/>
          <w:spacing w:val="15"/>
          <w:sz w:val="20"/>
          <w:szCs w:val="20"/>
        </w:rPr>
        <w:t>），</w:t>
      </w:r>
      <w:r>
        <w:rPr>
          <w:rFonts w:hint="default" w:ascii="Times New Roman" w:hAnsi="Times New Roman" w:eastAsia="宋体" w:cs="Times New Roman"/>
          <w:spacing w:val="8"/>
          <w:sz w:val="20"/>
          <w:szCs w:val="20"/>
        </w:rPr>
        <w:t>基本无语法错误或词汇拼写错误；</w:t>
      </w:r>
    </w:p>
    <w:p w14:paraId="749848E9">
      <w:pPr>
        <w:spacing w:before="128" w:line="228" w:lineRule="auto"/>
        <w:ind w:left="532"/>
        <w:rPr>
          <w:rFonts w:hint="default" w:ascii="Times New Roman" w:hAnsi="Times New Roman" w:eastAsia="宋体" w:cs="Times New Roman"/>
          <w:sz w:val="20"/>
          <w:szCs w:val="20"/>
          <w:highlight w:val="yellow"/>
        </w:rPr>
      </w:pPr>
      <w:r>
        <w:rPr>
          <w:rFonts w:hint="default" w:ascii="Times New Roman" w:hAnsi="Times New Roman" w:eastAsia="宋体" w:cs="Times New Roman"/>
          <w:spacing w:val="8"/>
          <w:sz w:val="20"/>
          <w:szCs w:val="20"/>
        </w:rPr>
        <w:t>2)</w:t>
      </w:r>
      <w:r>
        <w:rPr>
          <w:rFonts w:hint="default" w:ascii="Times New Roman" w:hAnsi="Times New Roman" w:eastAsia="宋体" w:cs="Times New Roman"/>
          <w:spacing w:val="8"/>
          <w:sz w:val="20"/>
          <w:szCs w:val="20"/>
          <w:highlight w:val="none"/>
        </w:rPr>
        <w:t xml:space="preserve"> 要点间衔接自然，</w:t>
      </w:r>
      <w:r>
        <w:rPr>
          <w:rFonts w:hint="default" w:ascii="Times New Roman" w:hAnsi="Times New Roman" w:eastAsia="宋体" w:cs="Times New Roman"/>
          <w:spacing w:val="8"/>
          <w:sz w:val="20"/>
          <w:szCs w:val="20"/>
          <w:highlight w:val="none"/>
          <w:lang w:eastAsia="zh-CN"/>
        </w:rPr>
        <w:t>调查的主题是“每日运动时长”调查的情况</w:t>
      </w:r>
      <w:r>
        <w:rPr>
          <w:rFonts w:hint="default" w:ascii="Times New Roman" w:hAnsi="Times New Roman" w:eastAsia="宋体" w:cs="Times New Roman"/>
          <w:spacing w:val="8"/>
          <w:sz w:val="20"/>
          <w:szCs w:val="20"/>
          <w:highlight w:val="none"/>
        </w:rPr>
        <w:t>要合理、具体</w:t>
      </w:r>
      <w:r>
        <w:rPr>
          <w:rFonts w:hint="default" w:ascii="Times New Roman" w:hAnsi="Times New Roman" w:eastAsia="宋体" w:cs="Times New Roman"/>
          <w:spacing w:val="7"/>
          <w:sz w:val="20"/>
          <w:szCs w:val="20"/>
          <w:highlight w:val="none"/>
          <w:u w:val="none" w:color="auto"/>
        </w:rPr>
        <w:t>；</w:t>
      </w:r>
    </w:p>
    <w:p w14:paraId="021AE938">
      <w:pPr>
        <w:spacing w:before="128" w:line="227" w:lineRule="auto"/>
        <w:ind w:left="534"/>
        <w:rPr>
          <w:rFonts w:hint="default" w:ascii="Times New Roman" w:hAnsi="Times New Roman" w:eastAsia="宋体" w:cs="Times New Roman"/>
          <w:sz w:val="20"/>
          <w:szCs w:val="20"/>
        </w:rPr>
      </w:pPr>
      <w:r>
        <w:rPr>
          <w:rFonts w:hint="default" w:ascii="Times New Roman" w:hAnsi="Times New Roman" w:eastAsia="宋体" w:cs="Times New Roman"/>
          <w:spacing w:val="6"/>
          <w:sz w:val="20"/>
          <w:szCs w:val="20"/>
        </w:rPr>
        <w:t>3) 书写卷面整洁美观。</w:t>
      </w:r>
    </w:p>
    <w:p w14:paraId="026F547D">
      <w:pPr>
        <w:pStyle w:val="2"/>
        <w:spacing w:before="128" w:line="228" w:lineRule="auto"/>
        <w:ind w:left="14"/>
        <w:outlineLvl w:val="2"/>
        <w:rPr>
          <w:rFonts w:hint="default" w:ascii="Times New Roman" w:hAnsi="Times New Roman" w:eastAsia="宋体" w:cs="Times New Roman"/>
        </w:rPr>
      </w:pPr>
      <w:r>
        <w:rPr>
          <w:rFonts w:hint="default" w:ascii="Times New Roman" w:hAnsi="Times New Roman" w:eastAsia="宋体" w:cs="Times New Roman"/>
          <w:b/>
          <w:bCs/>
          <w:spacing w:val="6"/>
        </w:rPr>
        <w:t>（6）严格按照评分标准进行评分。</w:t>
      </w:r>
    </w:p>
    <w:p w14:paraId="6C8EA6A5">
      <w:pPr>
        <w:pStyle w:val="2"/>
        <w:spacing w:before="127" w:line="287" w:lineRule="auto"/>
        <w:ind w:right="176"/>
        <w:rPr>
          <w:rFonts w:hint="default" w:ascii="Times New Roman" w:hAnsi="Times New Roman" w:eastAsia="宋体" w:cs="Times New Roman"/>
        </w:rPr>
      </w:pPr>
      <w:r>
        <w:rPr>
          <w:rFonts w:hint="default" w:ascii="Times New Roman" w:hAnsi="Times New Roman" w:eastAsia="宋体" w:cs="Times New Roman"/>
          <w:spacing w:val="2"/>
          <w:highlight w:val="none"/>
        </w:rPr>
        <w:t>*备注：</w:t>
      </w:r>
      <w:r>
        <w:rPr>
          <w:rFonts w:hint="default" w:ascii="Times New Roman" w:hAnsi="Times New Roman" w:eastAsia="宋体" w:cs="Times New Roman"/>
          <w:spacing w:val="2"/>
          <w:highlight w:val="none"/>
          <w:lang w:eastAsia="zh-CN"/>
        </w:rPr>
        <w:t>如果学生调查的</w:t>
      </w:r>
      <w:r>
        <w:rPr>
          <w:rFonts w:hint="eastAsia" w:eastAsia="宋体" w:cs="Times New Roman"/>
          <w:spacing w:val="2"/>
          <w:highlight w:val="none"/>
          <w:lang w:eastAsia="zh-CN"/>
        </w:rPr>
        <w:t>情况完全没涉及</w:t>
      </w:r>
      <w:r>
        <w:rPr>
          <w:rFonts w:hint="default" w:ascii="Times New Roman" w:hAnsi="Times New Roman" w:eastAsia="宋体" w:cs="Times New Roman"/>
          <w:spacing w:val="8"/>
          <w:sz w:val="20"/>
          <w:szCs w:val="20"/>
          <w:highlight w:val="none"/>
          <w:lang w:eastAsia="zh-CN"/>
        </w:rPr>
        <w:t>“每日运动时长”，而是“运动类型”或其它的，属于审题不正确，</w:t>
      </w:r>
      <w:r>
        <w:rPr>
          <w:rFonts w:hint="default" w:ascii="Times New Roman" w:hAnsi="Times New Roman" w:eastAsia="宋体" w:cs="Times New Roman"/>
          <w:spacing w:val="7"/>
        </w:rPr>
        <w:t>语言表达能力再好，得分也不能超过第四档最</w:t>
      </w:r>
      <w:r>
        <w:rPr>
          <w:rFonts w:hint="default" w:ascii="Times New Roman" w:hAnsi="Times New Roman" w:eastAsia="宋体" w:cs="Times New Roman"/>
          <w:spacing w:val="7"/>
          <w:lang w:eastAsia="zh-CN"/>
        </w:rPr>
        <w:t>低</w:t>
      </w:r>
      <w:r>
        <w:rPr>
          <w:rFonts w:hint="default" w:ascii="Times New Roman" w:hAnsi="Times New Roman" w:eastAsia="宋体" w:cs="Times New Roman"/>
          <w:spacing w:val="7"/>
        </w:rPr>
        <w:t>分</w:t>
      </w:r>
      <w:r>
        <w:rPr>
          <w:rFonts w:hint="default" w:ascii="Times New Roman" w:hAnsi="Times New Roman" w:eastAsia="宋体" w:cs="Times New Roman"/>
          <w:spacing w:val="-23"/>
          <w:lang w:val="en-US" w:eastAsia="zh-CN"/>
        </w:rPr>
        <w:t>10</w:t>
      </w:r>
      <w:r>
        <w:rPr>
          <w:rFonts w:hint="default" w:ascii="Times New Roman" w:hAnsi="Times New Roman" w:eastAsia="宋体" w:cs="Times New Roman"/>
          <w:spacing w:val="7"/>
        </w:rPr>
        <w:t xml:space="preserve"> 分。</w:t>
      </w:r>
    </w:p>
    <w:p w14:paraId="4CFAC279">
      <w:pPr>
        <w:spacing w:line="407" w:lineRule="auto"/>
        <w:rPr>
          <w:rFonts w:hint="default" w:ascii="Times New Roman" w:hAnsi="Times New Roman" w:eastAsia="宋体" w:cs="Times New Roman"/>
          <w:sz w:val="21"/>
        </w:rPr>
      </w:pPr>
    </w:p>
    <w:p w14:paraId="0AB68740">
      <w:pPr>
        <w:spacing w:before="78" w:line="219" w:lineRule="auto"/>
        <w:ind w:left="6"/>
        <w:outlineLvl w:val="1"/>
        <w:rPr>
          <w:rFonts w:hint="default" w:ascii="Times New Roman" w:hAnsi="Times New Roman" w:eastAsia="宋体" w:cs="Times New Roman"/>
          <w:sz w:val="24"/>
          <w:szCs w:val="24"/>
        </w:rPr>
      </w:pPr>
      <w:r>
        <w:rPr>
          <w:rFonts w:hint="default" w:ascii="Times New Roman" w:hAnsi="Times New Roman" w:eastAsia="宋体" w:cs="Times New Roman"/>
          <w:b/>
          <w:bCs/>
          <w:spacing w:val="-4"/>
          <w:sz w:val="24"/>
          <w:szCs w:val="24"/>
        </w:rPr>
        <w:t>三、内容要点</w:t>
      </w:r>
    </w:p>
    <w:p w14:paraId="451948DE">
      <w:pPr>
        <w:pStyle w:val="2"/>
        <w:spacing w:before="104" w:line="228" w:lineRule="auto"/>
        <w:ind w:left="219"/>
        <w:outlineLvl w:val="3"/>
        <w:rPr>
          <w:rFonts w:hint="default" w:ascii="Times New Roman" w:hAnsi="Times New Roman" w:eastAsia="宋体" w:cs="Times New Roman"/>
        </w:rPr>
      </w:pPr>
      <w:r>
        <w:rPr>
          <w:rFonts w:hint="default" w:ascii="Times New Roman" w:hAnsi="Times New Roman" w:eastAsia="宋体" w:cs="Times New Roman"/>
          <w:b/>
          <w:bCs/>
          <w:spacing w:val="4"/>
        </w:rPr>
        <w:t>1.【语篇解读】</w:t>
      </w:r>
    </w:p>
    <w:p w14:paraId="70A62C99">
      <w:pPr>
        <w:ind w:left="218" w:leftChars="104" w:firstLine="199" w:firstLineChars="95"/>
        <w:jc w:val="both"/>
        <w:rPr>
          <w:rFonts w:hint="eastAsia" w:ascii="宋体" w:hAnsi="宋体" w:eastAsia="宋体" w:cs="宋体"/>
        </w:rPr>
      </w:pPr>
      <w:r>
        <w:rPr>
          <w:rFonts w:hint="eastAsia" w:ascii="宋体" w:hAnsi="宋体" w:eastAsia="宋体" w:cs="宋体"/>
        </w:rPr>
        <w:t>本次试题应用文写作的文本类型为</w:t>
      </w:r>
      <w:r>
        <w:rPr>
          <w:rFonts w:hint="eastAsia" w:ascii="宋体" w:hAnsi="宋体" w:eastAsia="宋体" w:cs="宋体"/>
          <w:lang w:eastAsia="zh-CN"/>
        </w:rPr>
        <w:t>考生以班长的身份</w:t>
      </w:r>
      <w:r>
        <w:rPr>
          <w:rFonts w:hint="eastAsia" w:ascii="宋体" w:hAnsi="宋体" w:eastAsia="宋体" w:cs="宋体"/>
        </w:rPr>
        <w:t>以</w:t>
      </w:r>
      <w:r>
        <w:rPr>
          <w:rFonts w:hint="eastAsia" w:ascii="宋体" w:hAnsi="宋体" w:eastAsia="宋体" w:cs="宋体"/>
          <w:lang w:eastAsia="zh-CN"/>
        </w:rPr>
        <w:t>汇报班级同学每日运动时长的情况为主，发表个人看法为辅</w:t>
      </w:r>
      <w:r>
        <w:rPr>
          <w:rFonts w:hint="eastAsia" w:ascii="宋体" w:hAnsi="宋体" w:eastAsia="宋体" w:cs="宋体"/>
        </w:rPr>
        <w:t>的</w:t>
      </w:r>
      <w:r>
        <w:rPr>
          <w:rFonts w:hint="eastAsia" w:ascii="宋体" w:hAnsi="宋体" w:eastAsia="宋体" w:cs="宋体"/>
          <w:lang w:val="en-US" w:eastAsia="zh-CN"/>
        </w:rPr>
        <w:t>调查报告，要求学生在语言表达上能够准确、客观、清晰地呈现调查结果，并结合主题和调查内容表达自己的观点（可以是对这个“提倡体育活动”的看法，也可以是对“结合调查结果反映出来的问题”的看法和建议）。题目的主题围绕“学生运动时长”展开，与普通高中英语课程标准中“健康生活”主题密切相关，强调学生应具备健康意识，关注自身与他人的健康。该题目希望通过调查和写作引导学生能够深入思考运动对健康的重要性，符合课程标准对学生思维品质和文化意识的培养要求。学生对该类写作题材和格式不够熟悉，部分学生可能在调查情况的呈现上不够清晰，缺乏条理性，不能很好地将调查数据和结论进行整合。一些学生可能会因词汇量不足或语法错误而影响表达的准确性。在表达自己看法时，部分学生可能缺乏深度，只是简单地重复调查结果，而没有结合实际进行深入分析和思考。</w:t>
      </w:r>
    </w:p>
    <w:p w14:paraId="55B91EBA">
      <w:pPr>
        <w:pStyle w:val="2"/>
        <w:spacing w:before="66" w:line="228" w:lineRule="auto"/>
        <w:ind w:left="210"/>
        <w:outlineLvl w:val="3"/>
        <w:rPr>
          <w:rFonts w:hint="default" w:ascii="Times New Roman" w:hAnsi="Times New Roman" w:eastAsia="宋体" w:cs="Times New Roman"/>
        </w:rPr>
      </w:pPr>
      <w:r>
        <w:rPr>
          <w:rFonts w:hint="default" w:ascii="Times New Roman" w:hAnsi="Times New Roman" w:eastAsia="宋体" w:cs="Times New Roman"/>
          <w:b/>
          <w:bCs/>
          <w:spacing w:val="5"/>
        </w:rPr>
        <w:t>2. 【写作结构】</w:t>
      </w:r>
    </w:p>
    <w:p w14:paraId="478B7A11">
      <w:pPr>
        <w:spacing w:before="127" w:line="227" w:lineRule="auto"/>
        <w:ind w:left="425"/>
        <w:rPr>
          <w:rFonts w:hint="default" w:ascii="Times New Roman" w:hAnsi="Times New Roman" w:eastAsia="宋体" w:cs="Times New Roman"/>
          <w:sz w:val="21"/>
        </w:rPr>
      </w:pPr>
      <w:r>
        <w:rPr>
          <w:rFonts w:hint="default" w:ascii="Times New Roman" w:hAnsi="Times New Roman" w:eastAsia="宋体" w:cs="Times New Roman"/>
          <w:spacing w:val="6"/>
          <w:sz w:val="20"/>
          <w:szCs w:val="20"/>
        </w:rPr>
        <w:t>本文建议写成</w:t>
      </w:r>
      <w:r>
        <w:rPr>
          <w:rFonts w:hint="default" w:ascii="Times New Roman" w:hAnsi="Times New Roman" w:eastAsia="宋体" w:cs="Times New Roman"/>
          <w:spacing w:val="-21"/>
          <w:sz w:val="20"/>
          <w:szCs w:val="20"/>
        </w:rPr>
        <w:t xml:space="preserve"> </w:t>
      </w:r>
      <w:r>
        <w:rPr>
          <w:rFonts w:hint="default" w:ascii="Times New Roman" w:hAnsi="Times New Roman" w:eastAsia="宋体" w:cs="Times New Roman"/>
          <w:spacing w:val="6"/>
          <w:sz w:val="20"/>
          <w:szCs w:val="20"/>
          <w:u w:val="single" w:color="auto"/>
        </w:rPr>
        <w:t>3</w:t>
      </w:r>
      <w:r>
        <w:rPr>
          <w:rFonts w:hint="default" w:ascii="Times New Roman" w:hAnsi="Times New Roman" w:eastAsia="宋体" w:cs="Times New Roman"/>
          <w:spacing w:val="-40"/>
          <w:sz w:val="20"/>
          <w:szCs w:val="20"/>
          <w:u w:val="single" w:color="auto"/>
        </w:rPr>
        <w:t xml:space="preserve"> </w:t>
      </w:r>
      <w:r>
        <w:rPr>
          <w:rFonts w:hint="default" w:ascii="Times New Roman" w:hAnsi="Times New Roman" w:eastAsia="宋体" w:cs="Times New Roman"/>
          <w:spacing w:val="6"/>
          <w:sz w:val="20"/>
          <w:szCs w:val="20"/>
        </w:rPr>
        <w:t>段（若学生写成</w:t>
      </w:r>
      <w:r>
        <w:rPr>
          <w:rFonts w:hint="default" w:ascii="Times New Roman" w:hAnsi="Times New Roman" w:eastAsia="宋体" w:cs="Times New Roman"/>
          <w:spacing w:val="-45"/>
          <w:sz w:val="20"/>
          <w:szCs w:val="20"/>
        </w:rPr>
        <w:t xml:space="preserve"> </w:t>
      </w:r>
      <w:r>
        <w:rPr>
          <w:rFonts w:hint="default" w:ascii="Times New Roman" w:hAnsi="Times New Roman" w:eastAsia="宋体" w:cs="Times New Roman"/>
          <w:spacing w:val="-76"/>
          <w:sz w:val="20"/>
          <w:szCs w:val="20"/>
          <w:u w:val="single" w:color="auto"/>
        </w:rPr>
        <w:t xml:space="preserve"> </w:t>
      </w:r>
      <w:r>
        <w:rPr>
          <w:rFonts w:hint="default" w:ascii="Times New Roman" w:hAnsi="Times New Roman" w:eastAsia="宋体" w:cs="Times New Roman"/>
          <w:spacing w:val="6"/>
          <w:sz w:val="20"/>
          <w:szCs w:val="20"/>
          <w:u w:val="single" w:color="auto"/>
        </w:rPr>
        <w:t>1、4</w:t>
      </w:r>
      <w:r>
        <w:rPr>
          <w:rFonts w:hint="default" w:ascii="Times New Roman" w:hAnsi="Times New Roman" w:eastAsia="宋体" w:cs="Times New Roman"/>
          <w:spacing w:val="-37"/>
          <w:sz w:val="20"/>
          <w:szCs w:val="20"/>
          <w:u w:val="single" w:color="auto"/>
        </w:rPr>
        <w:t xml:space="preserve"> </w:t>
      </w:r>
      <w:r>
        <w:rPr>
          <w:rFonts w:hint="default" w:ascii="Times New Roman" w:hAnsi="Times New Roman" w:eastAsia="宋体" w:cs="Times New Roman"/>
          <w:spacing w:val="6"/>
          <w:sz w:val="20"/>
          <w:szCs w:val="20"/>
        </w:rPr>
        <w:t>段或更多，属段落安排不当，定档时酌情扣</w:t>
      </w:r>
      <w:r>
        <w:rPr>
          <w:rFonts w:hint="default" w:ascii="Times New Roman" w:hAnsi="Times New Roman" w:eastAsia="宋体" w:cs="Times New Roman"/>
          <w:spacing w:val="-21"/>
          <w:sz w:val="20"/>
          <w:szCs w:val="20"/>
        </w:rPr>
        <w:t xml:space="preserve"> </w:t>
      </w:r>
      <w:r>
        <w:rPr>
          <w:rFonts w:hint="default" w:ascii="Times New Roman" w:hAnsi="Times New Roman" w:eastAsia="宋体" w:cs="Times New Roman"/>
          <w:spacing w:val="6"/>
          <w:sz w:val="20"/>
          <w:szCs w:val="20"/>
        </w:rPr>
        <w:t>1</w:t>
      </w:r>
      <w:r>
        <w:rPr>
          <w:rFonts w:hint="default" w:ascii="Times New Roman" w:hAnsi="Times New Roman" w:eastAsia="宋体" w:cs="Times New Roman"/>
          <w:spacing w:val="-36"/>
          <w:sz w:val="20"/>
          <w:szCs w:val="20"/>
        </w:rPr>
        <w:t xml:space="preserve"> </w:t>
      </w:r>
      <w:r>
        <w:rPr>
          <w:rFonts w:hint="default" w:ascii="Times New Roman" w:hAnsi="Times New Roman" w:eastAsia="宋体" w:cs="Times New Roman"/>
          <w:spacing w:val="6"/>
          <w:sz w:val="20"/>
          <w:szCs w:val="20"/>
        </w:rPr>
        <w:t>分）。</w:t>
      </w:r>
    </w:p>
    <w:p w14:paraId="5C10F783">
      <w:pPr>
        <w:pStyle w:val="2"/>
        <w:spacing w:before="65" w:line="228" w:lineRule="auto"/>
        <w:ind w:left="205"/>
        <w:outlineLvl w:val="3"/>
        <w:rPr>
          <w:rFonts w:hint="default" w:ascii="Times New Roman" w:hAnsi="Times New Roman" w:eastAsia="宋体" w:cs="Times New Roman"/>
          <w:highlight w:val="yellow"/>
          <w:lang w:eastAsia="zh-CN"/>
        </w:rPr>
      </w:pPr>
      <w:r>
        <w:rPr>
          <w:rFonts w:hint="default" w:ascii="Times New Roman" w:hAnsi="Times New Roman" w:eastAsia="宋体" w:cs="Times New Roman"/>
          <w:b/>
          <w:bCs/>
          <w:spacing w:val="6"/>
        </w:rPr>
        <w:t>3.【内容要点】</w:t>
      </w:r>
    </w:p>
    <w:p w14:paraId="427AD9B1">
      <w:pPr>
        <w:pStyle w:val="2"/>
        <w:spacing w:before="127" w:line="240" w:lineRule="auto"/>
        <w:ind w:left="211"/>
        <w:rPr>
          <w:rFonts w:hint="default" w:ascii="Times New Roman" w:hAnsi="Times New Roman" w:eastAsia="宋体" w:cs="Times New Roman"/>
          <w:spacing w:val="9"/>
          <w:lang w:eastAsia="zh-CN"/>
        </w:rPr>
      </w:pPr>
      <w:r>
        <w:rPr>
          <w:rFonts w:hint="default" w:ascii="Times New Roman" w:hAnsi="Times New Roman" w:eastAsia="宋体" w:cs="Times New Roman"/>
          <w:b/>
          <w:bCs/>
          <w:spacing w:val="9"/>
        </w:rPr>
        <w:t>开头段</w:t>
      </w:r>
      <w:r>
        <w:rPr>
          <w:rFonts w:hint="default" w:ascii="Times New Roman" w:hAnsi="Times New Roman" w:eastAsia="宋体" w:cs="Times New Roman"/>
          <w:spacing w:val="9"/>
        </w:rPr>
        <w:t>：</w:t>
      </w:r>
      <w:r>
        <w:rPr>
          <w:rFonts w:hint="default" w:ascii="Times New Roman" w:hAnsi="Times New Roman" w:eastAsia="宋体" w:cs="Times New Roman"/>
          <w:b/>
          <w:bCs/>
          <w:spacing w:val="9"/>
          <w:lang w:eastAsia="zh-CN"/>
        </w:rPr>
        <w:t>调查背景：</w:t>
      </w:r>
      <w:r>
        <w:rPr>
          <w:rFonts w:hint="default" w:ascii="Times New Roman" w:hAnsi="Times New Roman" w:eastAsia="宋体" w:cs="Times New Roman"/>
          <w:lang w:eastAsia="zh-CN"/>
        </w:rPr>
        <w:t>学校鼓励学生每天综合体育活动时间不低于</w:t>
      </w:r>
      <w:r>
        <w:rPr>
          <w:rFonts w:hint="default" w:ascii="Times New Roman" w:hAnsi="Times New Roman" w:eastAsia="宋体" w:cs="Times New Roman"/>
          <w:lang w:val="en-US" w:eastAsia="zh-CN"/>
        </w:rPr>
        <w:t xml:space="preserve">2小时 </w:t>
      </w:r>
    </w:p>
    <w:p w14:paraId="2145E96D">
      <w:pPr>
        <w:pStyle w:val="2"/>
        <w:spacing w:before="127" w:line="240" w:lineRule="auto"/>
        <w:ind w:left="211"/>
        <w:rPr>
          <w:rFonts w:hint="default" w:ascii="Times New Roman" w:hAnsi="Times New Roman" w:eastAsia="宋体" w:cs="Times New Roman"/>
          <w:lang w:val="en-US" w:eastAsia="zh-CN"/>
        </w:rPr>
      </w:pPr>
      <w:r>
        <w:rPr>
          <w:rFonts w:hint="default" w:ascii="Times New Roman" w:hAnsi="Times New Roman" w:eastAsia="宋体" w:cs="Times New Roman"/>
          <w:spacing w:val="9"/>
          <w:lang w:val="en-US" w:eastAsia="zh-CN"/>
        </w:rPr>
        <w:t xml:space="preserve">       </w:t>
      </w:r>
      <w:r>
        <w:rPr>
          <w:rFonts w:hint="default" w:ascii="Times New Roman" w:hAnsi="Times New Roman" w:eastAsia="宋体" w:cs="Times New Roman"/>
          <w:b/>
          <w:bCs/>
          <w:spacing w:val="9"/>
          <w:lang w:val="en-US" w:eastAsia="zh-CN"/>
        </w:rPr>
        <w:t xml:space="preserve"> 调查主题和对象：</w:t>
      </w:r>
      <w:r>
        <w:rPr>
          <w:rFonts w:hint="default" w:ascii="Times New Roman" w:hAnsi="Times New Roman" w:eastAsia="宋体" w:cs="Times New Roman"/>
          <w:spacing w:val="9"/>
          <w:lang w:val="en-US" w:eastAsia="zh-CN"/>
        </w:rPr>
        <w:t>在班级做了</w:t>
      </w:r>
      <w:r>
        <w:rPr>
          <w:rFonts w:hint="default" w:ascii="Times New Roman" w:hAnsi="Times New Roman" w:eastAsia="宋体" w:cs="Times New Roman"/>
          <w:lang w:val="en-US" w:eastAsia="zh-CN"/>
        </w:rPr>
        <w:t>开展“每日运动时长”的调查，</w:t>
      </w:r>
      <w:r>
        <w:rPr>
          <w:rFonts w:hint="eastAsia" w:eastAsia="宋体" w:cs="Times New Roman"/>
          <w:lang w:val="en-US" w:eastAsia="zh-CN"/>
        </w:rPr>
        <w:t>并</w:t>
      </w:r>
      <w:r>
        <w:rPr>
          <w:rFonts w:hint="default" w:ascii="Times New Roman" w:hAnsi="Times New Roman" w:eastAsia="宋体" w:cs="Times New Roman"/>
          <w:lang w:val="en-US" w:eastAsia="zh-CN"/>
        </w:rPr>
        <w:t>得出结果</w:t>
      </w:r>
    </w:p>
    <w:p w14:paraId="32FF8A30">
      <w:pPr>
        <w:pStyle w:val="2"/>
        <w:spacing w:before="127" w:line="240" w:lineRule="auto"/>
        <w:ind w:left="211"/>
        <w:rPr>
          <w:rFonts w:hint="default" w:ascii="Times New Roman" w:hAnsi="Times New Roman" w:eastAsia="宋体" w:cs="Times New Roman"/>
          <w:lang w:val="en-US" w:eastAsia="zh-CN"/>
        </w:rPr>
      </w:pPr>
    </w:p>
    <w:p w14:paraId="257A2870">
      <w:pPr>
        <w:pStyle w:val="2"/>
        <w:spacing w:before="31" w:line="240" w:lineRule="auto"/>
        <w:ind w:firstLine="227" w:firstLineChars="100"/>
        <w:rPr>
          <w:rFonts w:hint="default" w:ascii="Times New Roman" w:hAnsi="Times New Roman" w:eastAsia="宋体" w:cs="Times New Roman"/>
          <w:spacing w:val="8"/>
          <w:lang w:val="en-US" w:eastAsia="zh-CN"/>
        </w:rPr>
      </w:pPr>
      <w:r>
        <w:rPr>
          <w:rFonts w:hint="default" w:ascii="Times New Roman" w:hAnsi="Times New Roman" w:eastAsia="宋体" w:cs="Times New Roman"/>
          <w:b/>
          <w:bCs/>
          <w:spacing w:val="8"/>
        </w:rPr>
        <w:t>中间段</w:t>
      </w:r>
      <w:r>
        <w:rPr>
          <w:rFonts w:hint="default" w:ascii="Times New Roman" w:hAnsi="Times New Roman" w:eastAsia="宋体" w:cs="Times New Roman"/>
          <w:spacing w:val="8"/>
        </w:rPr>
        <w:t>：</w:t>
      </w:r>
      <w:r>
        <w:rPr>
          <w:rFonts w:hint="default" w:ascii="Times New Roman" w:hAnsi="Times New Roman" w:eastAsia="宋体" w:cs="Times New Roman"/>
          <w:b/>
          <w:bCs/>
          <w:spacing w:val="8"/>
          <w:lang w:val="en-US" w:eastAsia="zh-CN"/>
        </w:rPr>
        <w:t>1.</w:t>
      </w:r>
      <w:r>
        <w:rPr>
          <w:rFonts w:hint="eastAsia" w:eastAsia="宋体" w:cs="Times New Roman"/>
          <w:b/>
          <w:bCs/>
          <w:spacing w:val="8"/>
          <w:lang w:val="en-US" w:eastAsia="zh-CN"/>
        </w:rPr>
        <w:t xml:space="preserve"> </w:t>
      </w:r>
      <w:r>
        <w:rPr>
          <w:rFonts w:hint="default" w:ascii="Times New Roman" w:hAnsi="Times New Roman" w:eastAsia="宋体" w:cs="Times New Roman"/>
          <w:b/>
          <w:bCs/>
          <w:spacing w:val="8"/>
          <w:lang w:eastAsia="zh-CN"/>
        </w:rPr>
        <w:t>呈现调查数据</w:t>
      </w:r>
      <w:r>
        <w:rPr>
          <w:rFonts w:hint="default" w:ascii="Times New Roman" w:hAnsi="Times New Roman" w:eastAsia="宋体" w:cs="Times New Roman"/>
          <w:spacing w:val="8"/>
          <w:lang w:eastAsia="zh-CN"/>
        </w:rPr>
        <w:t>（</w:t>
      </w:r>
      <w:r>
        <w:rPr>
          <w:rFonts w:hint="default" w:ascii="Times New Roman" w:hAnsi="Times New Roman" w:eastAsia="宋体" w:cs="Times New Roman"/>
          <w:spacing w:val="8"/>
          <w:lang w:val="en-US" w:eastAsia="zh-CN"/>
        </w:rPr>
        <w:t xml:space="preserve"> 如运动时长</w:t>
      </w:r>
      <w:r>
        <w:rPr>
          <w:rFonts w:hint="default" w:ascii="Times New Roman" w:hAnsi="Times New Roman" w:eastAsia="宋体" w:cs="Times New Roman"/>
          <w:spacing w:val="8"/>
          <w:lang w:eastAsia="zh-CN"/>
        </w:rPr>
        <w:t>不低于</w:t>
      </w:r>
      <w:r>
        <w:rPr>
          <w:rFonts w:hint="default" w:ascii="Times New Roman" w:hAnsi="Times New Roman" w:eastAsia="宋体" w:cs="Times New Roman"/>
          <w:spacing w:val="8"/>
          <w:lang w:val="en-US" w:eastAsia="zh-CN"/>
        </w:rPr>
        <w:t>2小时、1小时左右和少于半小时的学生比例）</w:t>
      </w:r>
    </w:p>
    <w:p w14:paraId="478FD4A3">
      <w:pPr>
        <w:pStyle w:val="2"/>
        <w:spacing w:before="31" w:line="240" w:lineRule="auto"/>
        <w:ind w:firstLine="226" w:firstLineChars="100"/>
        <w:rPr>
          <w:rFonts w:hint="default" w:ascii="Times New Roman" w:hAnsi="Times New Roman" w:eastAsia="宋体" w:cs="Times New Roman"/>
          <w:spacing w:val="8"/>
          <w:lang w:val="en-US" w:eastAsia="zh-CN"/>
        </w:rPr>
      </w:pPr>
      <w:r>
        <w:rPr>
          <w:rFonts w:hint="default" w:ascii="Times New Roman" w:hAnsi="Times New Roman" w:eastAsia="宋体" w:cs="Times New Roman"/>
          <w:spacing w:val="8"/>
          <w:lang w:val="en-US" w:eastAsia="zh-CN"/>
        </w:rPr>
        <w:t xml:space="preserve">      </w:t>
      </w:r>
      <w:r>
        <w:rPr>
          <w:rFonts w:hint="eastAsia" w:eastAsia="宋体" w:cs="Times New Roman"/>
          <w:spacing w:val="8"/>
          <w:lang w:val="en-US" w:eastAsia="zh-CN"/>
        </w:rPr>
        <w:t xml:space="preserve"> </w:t>
      </w:r>
      <w:r>
        <w:rPr>
          <w:rFonts w:hint="default" w:ascii="Times New Roman" w:hAnsi="Times New Roman" w:eastAsia="宋体" w:cs="Times New Roman"/>
          <w:b/>
          <w:bCs/>
          <w:spacing w:val="8"/>
          <w:lang w:val="en-US" w:eastAsia="zh-CN"/>
        </w:rPr>
        <w:t>2.</w:t>
      </w:r>
      <w:r>
        <w:rPr>
          <w:rFonts w:hint="eastAsia" w:eastAsia="宋体" w:cs="Times New Roman"/>
          <w:b/>
          <w:bCs/>
          <w:spacing w:val="8"/>
          <w:lang w:val="en-US" w:eastAsia="zh-CN"/>
        </w:rPr>
        <w:t xml:space="preserve"> </w:t>
      </w:r>
      <w:r>
        <w:rPr>
          <w:rFonts w:hint="default" w:ascii="Times New Roman" w:hAnsi="Times New Roman" w:eastAsia="宋体" w:cs="Times New Roman"/>
          <w:b/>
          <w:bCs/>
          <w:spacing w:val="8"/>
          <w:lang w:val="en-US" w:eastAsia="zh-CN"/>
        </w:rPr>
        <w:t>呈现运动时长少的学生的原因</w:t>
      </w:r>
      <w:r>
        <w:rPr>
          <w:rFonts w:hint="default" w:ascii="Times New Roman" w:hAnsi="Times New Roman" w:eastAsia="宋体" w:cs="Times New Roman"/>
          <w:spacing w:val="8"/>
          <w:lang w:val="en-US" w:eastAsia="zh-CN"/>
        </w:rPr>
        <w:t xml:space="preserve"> （如作业负担重、时间宝贵要用于备考等）</w:t>
      </w:r>
    </w:p>
    <w:p w14:paraId="293AE0CA">
      <w:pPr>
        <w:pStyle w:val="2"/>
        <w:spacing w:before="31" w:line="240" w:lineRule="auto"/>
        <w:ind w:firstLine="226" w:firstLineChars="100"/>
        <w:rPr>
          <w:rFonts w:hint="default" w:ascii="Times New Roman" w:hAnsi="Times New Roman" w:eastAsia="宋体" w:cs="Times New Roman"/>
          <w:spacing w:val="8"/>
        </w:rPr>
      </w:pPr>
    </w:p>
    <w:p w14:paraId="2AC87450">
      <w:pPr>
        <w:pStyle w:val="2"/>
        <w:spacing w:before="31" w:line="240" w:lineRule="auto"/>
        <w:ind w:left="1981" w:leftChars="101" w:hanging="1769" w:hangingChars="787"/>
        <w:rPr>
          <w:rFonts w:hint="default" w:ascii="Times New Roman" w:hAnsi="Times New Roman" w:eastAsia="宋体" w:cs="Times New Roman"/>
          <w:spacing w:val="7"/>
          <w:lang w:eastAsia="zh-CN"/>
        </w:rPr>
      </w:pPr>
      <w:r>
        <w:rPr>
          <w:rFonts w:hint="default" w:ascii="Times New Roman" w:hAnsi="Times New Roman" w:eastAsia="宋体" w:cs="Times New Roman"/>
          <w:b/>
          <w:bCs/>
          <w:spacing w:val="7"/>
        </w:rPr>
        <w:t>结尾段</w:t>
      </w:r>
      <w:r>
        <w:rPr>
          <w:rFonts w:hint="default" w:ascii="Times New Roman" w:hAnsi="Times New Roman" w:eastAsia="宋体" w:cs="Times New Roman"/>
          <w:spacing w:val="7"/>
        </w:rPr>
        <w:t>：</w:t>
      </w:r>
      <w:r>
        <w:rPr>
          <w:rFonts w:hint="default" w:ascii="Times New Roman" w:hAnsi="Times New Roman" w:eastAsia="宋体" w:cs="Times New Roman"/>
          <w:b/>
          <w:bCs/>
          <w:spacing w:val="7"/>
          <w:lang w:eastAsia="zh-CN"/>
        </w:rPr>
        <w:t>你的看法</w:t>
      </w:r>
      <w:r>
        <w:rPr>
          <w:rFonts w:hint="default" w:ascii="Times New Roman" w:hAnsi="Times New Roman" w:eastAsia="宋体" w:cs="Times New Roman"/>
          <w:spacing w:val="7"/>
          <w:lang w:eastAsia="zh-CN"/>
        </w:rPr>
        <w:t>（如坚持每日足量运动的重要性，纠正学生“运动浪费学习时间”的错误认知</w:t>
      </w:r>
      <w:r>
        <w:rPr>
          <w:rFonts w:hint="eastAsia" w:eastAsia="宋体" w:cs="Times New Roman"/>
          <w:spacing w:val="7"/>
          <w:lang w:eastAsia="zh-CN"/>
        </w:rPr>
        <w:t>建议学校和学生个人如何改善学生运动量不足的问题</w:t>
      </w:r>
      <w:r>
        <w:rPr>
          <w:rFonts w:hint="default" w:ascii="Times New Roman" w:hAnsi="Times New Roman" w:eastAsia="宋体" w:cs="Times New Roman"/>
          <w:spacing w:val="7"/>
          <w:lang w:eastAsia="zh-CN"/>
        </w:rPr>
        <w:t>，希望大家积极参加体育运动）</w:t>
      </w:r>
    </w:p>
    <w:p w14:paraId="2EB31E84">
      <w:pPr>
        <w:spacing w:before="298" w:line="219" w:lineRule="auto"/>
        <w:ind w:left="25"/>
        <w:outlineLvl w:val="1"/>
        <w:rPr>
          <w:rFonts w:hint="default" w:ascii="Times New Roman" w:hAnsi="Times New Roman" w:eastAsia="宋体" w:cs="Times New Roman"/>
          <w:sz w:val="24"/>
          <w:szCs w:val="24"/>
        </w:rPr>
      </w:pPr>
      <w:r>
        <w:rPr>
          <w:rFonts w:hint="default" w:ascii="Times New Roman" w:hAnsi="Times New Roman" w:eastAsia="宋体" w:cs="Times New Roman"/>
          <w:b/>
          <w:bCs/>
          <w:spacing w:val="-5"/>
          <w:sz w:val="24"/>
          <w:szCs w:val="24"/>
        </w:rPr>
        <w:t>四、各档次的给分范围和要求</w:t>
      </w:r>
    </w:p>
    <w:p w14:paraId="73AEB273">
      <w:pPr>
        <w:pStyle w:val="2"/>
        <w:spacing w:before="40" w:line="265" w:lineRule="auto"/>
        <w:ind w:right="-92" w:rightChars="-44" w:firstLine="1"/>
        <w:rPr>
          <w:rFonts w:hint="default" w:ascii="Times New Roman" w:hAnsi="Times New Roman" w:eastAsia="宋体" w:cs="Times New Roman"/>
        </w:rPr>
      </w:pPr>
      <w:r>
        <w:rPr>
          <w:rFonts w:hint="default" w:ascii="Times New Roman" w:hAnsi="Times New Roman" w:eastAsia="宋体" w:cs="Times New Roman"/>
          <w:spacing w:val="5"/>
        </w:rPr>
        <w:t>第五档(13~</w:t>
      </w:r>
      <w:r>
        <w:rPr>
          <w:rFonts w:hint="default" w:ascii="Times New Roman" w:hAnsi="Times New Roman" w:eastAsia="宋体" w:cs="Times New Roman"/>
          <w:spacing w:val="-26"/>
        </w:rPr>
        <w:t xml:space="preserve"> </w:t>
      </w:r>
      <w:r>
        <w:rPr>
          <w:rFonts w:hint="default" w:ascii="Times New Roman" w:hAnsi="Times New Roman" w:eastAsia="宋体" w:cs="Times New Roman"/>
          <w:spacing w:val="5"/>
        </w:rPr>
        <w:t>15分)  完全达到了预期的</w:t>
      </w:r>
      <w:r>
        <w:rPr>
          <w:rFonts w:hint="default" w:ascii="Times New Roman" w:hAnsi="Times New Roman" w:eastAsia="宋体" w:cs="Times New Roman"/>
          <w:spacing w:val="4"/>
        </w:rPr>
        <w:t>写作目的。</w:t>
      </w:r>
      <w:r>
        <w:rPr>
          <w:rFonts w:hint="default" w:ascii="Times New Roman" w:hAnsi="Times New Roman" w:eastAsia="宋体" w:cs="Times New Roman"/>
        </w:rPr>
        <w:t xml:space="preserve"> </w:t>
      </w:r>
    </w:p>
    <w:p w14:paraId="753828A9">
      <w:pPr>
        <w:pStyle w:val="2"/>
        <w:spacing w:before="40" w:line="265" w:lineRule="auto"/>
        <w:ind w:right="-92" w:rightChars="-44" w:firstLine="1"/>
        <w:rPr>
          <w:rFonts w:hint="default" w:ascii="Times New Roman" w:hAnsi="Times New Roman" w:eastAsia="宋体" w:cs="Times New Roman"/>
        </w:rPr>
      </w:pPr>
      <w:r>
        <w:rPr>
          <w:rFonts w:hint="default" w:ascii="Times New Roman" w:hAnsi="Times New Roman" w:eastAsia="宋体" w:cs="Times New Roman"/>
          <w:spacing w:val="8"/>
        </w:rPr>
        <w:t>— 覆盖了所有内容要点，表述清楚、合理。</w:t>
      </w:r>
    </w:p>
    <w:p w14:paraId="633400D2">
      <w:pPr>
        <w:spacing w:before="52"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使用了多样并且恰当的词汇和语法结构，可能有个</w:t>
      </w:r>
      <w:r>
        <w:rPr>
          <w:rFonts w:hint="default" w:ascii="Times New Roman" w:hAnsi="Times New Roman" w:eastAsia="宋体" w:cs="Times New Roman"/>
          <w:spacing w:val="8"/>
          <w:sz w:val="20"/>
          <w:szCs w:val="20"/>
        </w:rPr>
        <w:t>别小错，但完全不影响理解。</w:t>
      </w:r>
      <w:r>
        <w:rPr>
          <w:rFonts w:hint="default" w:ascii="Times New Roman" w:hAnsi="Times New Roman" w:eastAsia="宋体" w:cs="Times New Roman"/>
          <w:sz w:val="20"/>
          <w:szCs w:val="20"/>
        </w:rPr>
        <w:t xml:space="preserve"> </w:t>
      </w:r>
    </w:p>
    <w:p w14:paraId="54C83FA2">
      <w:pPr>
        <w:spacing w:before="52"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有效地使用了语句间衔接手段，全文结构清晰，意义连贯。</w:t>
      </w:r>
    </w:p>
    <w:p w14:paraId="10F14661">
      <w:pPr>
        <w:spacing w:line="277" w:lineRule="auto"/>
        <w:ind w:right="-92" w:rightChars="-44"/>
        <w:rPr>
          <w:rFonts w:hint="default" w:ascii="Times New Roman" w:hAnsi="Times New Roman" w:eastAsia="宋体" w:cs="Times New Roman"/>
          <w:sz w:val="21"/>
        </w:rPr>
      </w:pPr>
    </w:p>
    <w:p w14:paraId="1CF9BCF5">
      <w:pPr>
        <w:pStyle w:val="2"/>
        <w:spacing w:before="65" w:line="221" w:lineRule="auto"/>
        <w:ind w:left="1" w:right="-92" w:rightChars="-44"/>
        <w:rPr>
          <w:rFonts w:hint="default" w:ascii="Times New Roman" w:hAnsi="Times New Roman" w:eastAsia="宋体" w:cs="Times New Roman"/>
        </w:rPr>
      </w:pPr>
      <w:r>
        <w:rPr>
          <w:rFonts w:hint="default" w:ascii="Times New Roman" w:hAnsi="Times New Roman" w:eastAsia="宋体" w:cs="Times New Roman"/>
          <w:spacing w:val="5"/>
        </w:rPr>
        <w:t>第四档(10~</w:t>
      </w:r>
      <w:r>
        <w:rPr>
          <w:rFonts w:hint="default" w:ascii="Times New Roman" w:hAnsi="Times New Roman" w:eastAsia="宋体" w:cs="Times New Roman"/>
          <w:spacing w:val="-8"/>
        </w:rPr>
        <w:t xml:space="preserve"> </w:t>
      </w:r>
      <w:r>
        <w:rPr>
          <w:rFonts w:hint="default" w:ascii="Times New Roman" w:hAnsi="Times New Roman" w:eastAsia="宋体" w:cs="Times New Roman"/>
          <w:spacing w:val="5"/>
        </w:rPr>
        <w:t>12分)  达到了预期的写作目的。</w:t>
      </w:r>
    </w:p>
    <w:p w14:paraId="0AC3DB09">
      <w:pPr>
        <w:spacing w:before="72" w:line="228"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覆盖了所有内容要点，表述比较清楚、</w:t>
      </w:r>
      <w:r>
        <w:rPr>
          <w:rFonts w:hint="default" w:ascii="Times New Roman" w:hAnsi="Times New Roman" w:eastAsia="宋体" w:cs="Times New Roman"/>
          <w:spacing w:val="8"/>
          <w:sz w:val="20"/>
          <w:szCs w:val="20"/>
        </w:rPr>
        <w:t>合理。</w:t>
      </w:r>
    </w:p>
    <w:p w14:paraId="79E20ACB">
      <w:pPr>
        <w:spacing w:before="66"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使用了比较多样并且恰当的词汇和语法结构，可能</w:t>
      </w:r>
      <w:r>
        <w:rPr>
          <w:rFonts w:hint="default" w:ascii="Times New Roman" w:hAnsi="Times New Roman" w:eastAsia="宋体" w:cs="Times New Roman"/>
          <w:spacing w:val="8"/>
          <w:sz w:val="20"/>
          <w:szCs w:val="20"/>
        </w:rPr>
        <w:t>有些许错误，但不影响理解。</w:t>
      </w:r>
      <w:r>
        <w:rPr>
          <w:rFonts w:hint="default" w:ascii="Times New Roman" w:hAnsi="Times New Roman" w:eastAsia="宋体" w:cs="Times New Roman"/>
          <w:sz w:val="20"/>
          <w:szCs w:val="20"/>
        </w:rPr>
        <w:t xml:space="preserve"> </w:t>
      </w:r>
    </w:p>
    <w:p w14:paraId="2ACFF1D2">
      <w:pPr>
        <w:spacing w:before="66"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8"/>
          <w:sz w:val="20"/>
          <w:szCs w:val="20"/>
        </w:rPr>
        <w:t>—</w:t>
      </w:r>
      <w:r>
        <w:rPr>
          <w:rFonts w:hint="default" w:ascii="Times New Roman" w:hAnsi="Times New Roman" w:eastAsia="宋体" w:cs="Times New Roman"/>
          <w:spacing w:val="51"/>
          <w:sz w:val="20"/>
          <w:szCs w:val="20"/>
        </w:rPr>
        <w:t xml:space="preserve"> </w:t>
      </w:r>
      <w:r>
        <w:rPr>
          <w:rFonts w:hint="default" w:ascii="Times New Roman" w:hAnsi="Times New Roman" w:eastAsia="宋体" w:cs="Times New Roman"/>
          <w:spacing w:val="8"/>
          <w:sz w:val="20"/>
          <w:szCs w:val="20"/>
        </w:rPr>
        <w:t>比较有效地使用了语句间衔接手段，全文结构比较清晰，意义比较连贯。</w:t>
      </w:r>
    </w:p>
    <w:p w14:paraId="655836AA">
      <w:pPr>
        <w:spacing w:line="277" w:lineRule="auto"/>
        <w:ind w:right="-92" w:rightChars="-44"/>
        <w:rPr>
          <w:rFonts w:hint="default" w:ascii="Times New Roman" w:hAnsi="Times New Roman" w:eastAsia="宋体" w:cs="Times New Roman"/>
          <w:sz w:val="21"/>
        </w:rPr>
      </w:pPr>
    </w:p>
    <w:p w14:paraId="28223B22">
      <w:pPr>
        <w:pStyle w:val="2"/>
        <w:spacing w:before="65" w:line="221" w:lineRule="auto"/>
        <w:ind w:left="1" w:right="-92" w:rightChars="-44"/>
        <w:rPr>
          <w:rFonts w:hint="default" w:ascii="Times New Roman" w:hAnsi="Times New Roman" w:eastAsia="宋体" w:cs="Times New Roman"/>
        </w:rPr>
      </w:pPr>
      <w:r>
        <w:rPr>
          <w:rFonts w:hint="default" w:ascii="Times New Roman" w:hAnsi="Times New Roman" w:eastAsia="宋体" w:cs="Times New Roman"/>
          <w:spacing w:val="7"/>
        </w:rPr>
        <w:t>第三档(7~9分)  基本达到了预期的写作目的。</w:t>
      </w:r>
    </w:p>
    <w:p w14:paraId="43BB587A">
      <w:pPr>
        <w:spacing w:before="72" w:line="228"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覆盖了大部分内容要点，有个别地方表述不够清楚、合理。</w:t>
      </w:r>
    </w:p>
    <w:p w14:paraId="229489AF">
      <w:pPr>
        <w:spacing w:before="66"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使用了简单的词汇和语法结构，有一些错误或不恰</w:t>
      </w:r>
      <w:r>
        <w:rPr>
          <w:rFonts w:hint="default" w:ascii="Times New Roman" w:hAnsi="Times New Roman" w:eastAsia="宋体" w:cs="Times New Roman"/>
          <w:spacing w:val="8"/>
          <w:sz w:val="20"/>
          <w:szCs w:val="20"/>
        </w:rPr>
        <w:t>当之处，但基本不影响理解。</w:t>
      </w:r>
      <w:r>
        <w:rPr>
          <w:rFonts w:hint="default" w:ascii="Times New Roman" w:hAnsi="Times New Roman" w:eastAsia="宋体" w:cs="Times New Roman"/>
          <w:sz w:val="20"/>
          <w:szCs w:val="20"/>
        </w:rPr>
        <w:t xml:space="preserve"> </w:t>
      </w:r>
    </w:p>
    <w:p w14:paraId="71D5F28E">
      <w:pPr>
        <w:spacing w:before="66"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基本有效地使用了语句间衔接手段，全文结构基本清晰，意义基本连贯。</w:t>
      </w:r>
    </w:p>
    <w:p w14:paraId="4AA90463">
      <w:pPr>
        <w:spacing w:line="277" w:lineRule="auto"/>
        <w:ind w:right="-92" w:rightChars="-44"/>
        <w:rPr>
          <w:rFonts w:hint="default" w:ascii="Times New Roman" w:hAnsi="Times New Roman" w:eastAsia="宋体" w:cs="Times New Roman"/>
          <w:sz w:val="21"/>
        </w:rPr>
      </w:pPr>
    </w:p>
    <w:p w14:paraId="64508260">
      <w:pPr>
        <w:pStyle w:val="2"/>
        <w:spacing w:before="66" w:line="221" w:lineRule="auto"/>
        <w:ind w:left="1" w:right="-92" w:rightChars="-44"/>
        <w:rPr>
          <w:rFonts w:hint="default" w:ascii="Times New Roman" w:hAnsi="Times New Roman" w:eastAsia="宋体" w:cs="Times New Roman"/>
        </w:rPr>
      </w:pPr>
      <w:r>
        <w:rPr>
          <w:rFonts w:hint="default" w:ascii="Times New Roman" w:hAnsi="Times New Roman" w:eastAsia="宋体" w:cs="Times New Roman"/>
          <w:spacing w:val="7"/>
        </w:rPr>
        <w:t>第二档(4~6分)  未能达到预期的写作目的。</w:t>
      </w:r>
    </w:p>
    <w:p w14:paraId="250B6A14">
      <w:pPr>
        <w:spacing w:before="73" w:line="273" w:lineRule="auto"/>
        <w:ind w:right="-92" w:rightChars="-44"/>
        <w:rPr>
          <w:rFonts w:hint="default" w:ascii="Times New Roman" w:hAnsi="Times New Roman" w:eastAsia="宋体" w:cs="Times New Roman"/>
          <w:spacing w:val="12"/>
          <w:sz w:val="20"/>
          <w:szCs w:val="20"/>
        </w:rPr>
      </w:pPr>
      <w:r>
        <w:rPr>
          <w:rFonts w:hint="default" w:ascii="Times New Roman" w:hAnsi="Times New Roman" w:eastAsia="宋体" w:cs="Times New Roman"/>
          <w:spacing w:val="8"/>
          <w:sz w:val="20"/>
          <w:szCs w:val="20"/>
        </w:rPr>
        <w:t>— 遗漏或未清楚表述一些内容要点，或一些内容与写作目的不相关。</w:t>
      </w:r>
      <w:r>
        <w:rPr>
          <w:rFonts w:hint="default" w:ascii="Times New Roman" w:hAnsi="Times New Roman" w:eastAsia="宋体" w:cs="Times New Roman"/>
          <w:spacing w:val="12"/>
          <w:sz w:val="20"/>
          <w:szCs w:val="20"/>
        </w:rPr>
        <w:t xml:space="preserve"> </w:t>
      </w:r>
    </w:p>
    <w:p w14:paraId="350B2B17">
      <w:pPr>
        <w:spacing w:before="73"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所使用的词汇有限，语法结构单调，错误较多，影响理解。</w:t>
      </w:r>
    </w:p>
    <w:p w14:paraId="0D2CE135">
      <w:pPr>
        <w:spacing w:before="32" w:line="227"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几乎不能有效地使用语句间衔接手段，全文结构不够清晰，意义不够连贯。</w:t>
      </w:r>
    </w:p>
    <w:p w14:paraId="6E783829">
      <w:pPr>
        <w:pStyle w:val="2"/>
        <w:spacing w:before="65" w:line="221" w:lineRule="auto"/>
        <w:ind w:left="1" w:right="-92" w:rightChars="-44"/>
        <w:rPr>
          <w:rFonts w:hint="default" w:ascii="Times New Roman" w:hAnsi="Times New Roman" w:eastAsia="宋体" w:cs="Times New Roman"/>
        </w:rPr>
      </w:pPr>
      <w:r>
        <w:rPr>
          <w:rFonts w:hint="default" w:ascii="Times New Roman" w:hAnsi="Times New Roman" w:eastAsia="宋体" w:cs="Times New Roman"/>
          <w:spacing w:val="7"/>
        </w:rPr>
        <w:t>第一档(1~3 分)  完全未达到预期的写作目的。</w:t>
      </w:r>
    </w:p>
    <w:p w14:paraId="21551898">
      <w:pPr>
        <w:spacing w:before="73" w:line="273" w:lineRule="auto"/>
        <w:ind w:right="-92" w:rightChars="-44"/>
        <w:rPr>
          <w:rFonts w:hint="default" w:ascii="Times New Roman" w:hAnsi="Times New Roman" w:eastAsia="宋体" w:cs="Times New Roman"/>
          <w:spacing w:val="16"/>
          <w:sz w:val="20"/>
          <w:szCs w:val="20"/>
        </w:rPr>
      </w:pPr>
      <w:r>
        <w:rPr>
          <w:rFonts w:hint="default" w:ascii="Times New Roman" w:hAnsi="Times New Roman" w:eastAsia="宋体" w:cs="Times New Roman"/>
          <w:spacing w:val="8"/>
          <w:sz w:val="20"/>
          <w:szCs w:val="20"/>
        </w:rPr>
        <w:t>— 遗漏或未清楚表述大部分内容要点，或大部分内容与写作目的不相关。</w:t>
      </w:r>
      <w:r>
        <w:rPr>
          <w:rFonts w:hint="default" w:ascii="Times New Roman" w:hAnsi="Times New Roman" w:eastAsia="宋体" w:cs="Times New Roman"/>
          <w:spacing w:val="16"/>
          <w:sz w:val="20"/>
          <w:szCs w:val="20"/>
        </w:rPr>
        <w:t xml:space="preserve"> </w:t>
      </w:r>
    </w:p>
    <w:p w14:paraId="765FD7C1">
      <w:pPr>
        <w:spacing w:before="73" w:line="273"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所使用的词汇有限，语法结构单调，错误较多，严重影响理解。</w:t>
      </w:r>
    </w:p>
    <w:p w14:paraId="31185669">
      <w:pPr>
        <w:spacing w:before="32" w:line="227" w:lineRule="auto"/>
        <w:ind w:right="-92" w:rightChars="-44"/>
        <w:rPr>
          <w:rFonts w:hint="default" w:ascii="Times New Roman" w:hAnsi="Times New Roman" w:eastAsia="宋体" w:cs="Times New Roman"/>
          <w:sz w:val="20"/>
          <w:szCs w:val="20"/>
        </w:rPr>
      </w:pPr>
      <w:r>
        <w:rPr>
          <w:rFonts w:hint="default" w:ascii="Times New Roman" w:hAnsi="Times New Roman" w:eastAsia="宋体" w:cs="Times New Roman"/>
          <w:spacing w:val="9"/>
          <w:sz w:val="20"/>
          <w:szCs w:val="20"/>
        </w:rPr>
        <w:t>— 几乎没有使用语句间衔接手段，全文结构不清晰，意义不连贯。</w:t>
      </w:r>
    </w:p>
    <w:p w14:paraId="51D7451A">
      <w:pPr>
        <w:pStyle w:val="2"/>
        <w:spacing w:before="66" w:line="221" w:lineRule="auto"/>
        <w:ind w:left="2" w:right="-92" w:rightChars="-44"/>
        <w:rPr>
          <w:rFonts w:hint="default" w:ascii="Times New Roman" w:hAnsi="Times New Roman" w:eastAsia="宋体" w:cs="Times New Roman"/>
        </w:rPr>
      </w:pPr>
      <w:r>
        <w:rPr>
          <w:rFonts w:hint="default" w:ascii="Times New Roman" w:hAnsi="Times New Roman" w:eastAsia="宋体" w:cs="Times New Roman"/>
          <w:spacing w:val="9"/>
        </w:rPr>
        <w:t>零分：未作答；所写内容太少或无法看清以致无法评判;所写内容与题目要求完全不相关。</w:t>
      </w:r>
    </w:p>
    <w:p w14:paraId="7A3A2EC4">
      <w:pPr>
        <w:ind w:right="-92" w:rightChars="-44"/>
        <w:rPr>
          <w:rFonts w:hint="default" w:ascii="Times New Roman" w:hAnsi="Times New Roman" w:eastAsia="宋体" w:cs="Times New Roman"/>
        </w:rPr>
      </w:pPr>
    </w:p>
    <w:p w14:paraId="22596DC5">
      <w:pPr>
        <w:spacing w:line="320" w:lineRule="exact"/>
        <w:rPr>
          <w:rFonts w:hint="eastAsia"/>
          <w:b/>
          <w:sz w:val="21"/>
          <w:szCs w:val="21"/>
        </w:rPr>
      </w:pPr>
    </w:p>
    <w:p w14:paraId="784A1AF0">
      <w:pPr>
        <w:jc w:val="center"/>
        <w:rPr>
          <w:rFonts w:hint="eastAsia" w:ascii="宋体"/>
          <w:b/>
          <w:sz w:val="28"/>
          <w:szCs w:val="28"/>
          <w:lang w:val="en-US" w:eastAsia="zh-CN"/>
        </w:rPr>
      </w:pPr>
    </w:p>
    <w:p w14:paraId="0F184530">
      <w:pPr>
        <w:jc w:val="both"/>
        <w:rPr>
          <w:rFonts w:hint="eastAsia" w:ascii="宋体"/>
          <w:b/>
          <w:sz w:val="28"/>
          <w:szCs w:val="28"/>
          <w:lang w:val="en-US" w:eastAsia="zh-CN"/>
        </w:rPr>
      </w:pPr>
    </w:p>
    <w:p w14:paraId="525BB931">
      <w:pPr>
        <w:jc w:val="both"/>
        <w:rPr>
          <w:rFonts w:hint="eastAsia" w:ascii="宋体"/>
          <w:b/>
          <w:sz w:val="28"/>
          <w:szCs w:val="28"/>
          <w:lang w:val="en-US" w:eastAsia="zh-CN"/>
        </w:rPr>
      </w:pPr>
    </w:p>
    <w:p w14:paraId="7B6C1374">
      <w:pPr>
        <w:jc w:val="both"/>
        <w:rPr>
          <w:rFonts w:hint="eastAsia" w:ascii="宋体"/>
          <w:b/>
          <w:sz w:val="28"/>
          <w:szCs w:val="28"/>
          <w:lang w:val="en-US" w:eastAsia="zh-CN"/>
        </w:rPr>
      </w:pPr>
    </w:p>
    <w:p w14:paraId="6347BD76">
      <w:pPr>
        <w:jc w:val="center"/>
        <w:rPr>
          <w:rFonts w:hint="eastAsia" w:ascii="宋体" w:hAnsi="宋体" w:cs="宋体"/>
          <w:b/>
          <w:bCs/>
          <w:color w:val="000000"/>
          <w:sz w:val="28"/>
          <w:szCs w:val="28"/>
        </w:rPr>
      </w:pPr>
      <w:r>
        <w:rPr>
          <w:rFonts w:hint="eastAsia" w:ascii="宋体"/>
          <w:b/>
          <w:sz w:val="28"/>
          <w:szCs w:val="28"/>
          <w:lang w:val="en-US" w:eastAsia="zh-CN"/>
        </w:rPr>
        <w:t>读后续写</w:t>
      </w:r>
      <w:r>
        <w:rPr>
          <w:rFonts w:hint="eastAsia" w:ascii="宋体"/>
          <w:b/>
          <w:sz w:val="28"/>
          <w:szCs w:val="28"/>
        </w:rPr>
        <w:t>部分评分</w:t>
      </w:r>
      <w:r>
        <w:rPr>
          <w:rFonts w:hint="eastAsia" w:ascii="宋体" w:hAnsi="宋体" w:cs="宋体"/>
          <w:b/>
          <w:bCs/>
          <w:color w:val="000000"/>
          <w:sz w:val="28"/>
          <w:szCs w:val="28"/>
        </w:rPr>
        <w:t>细则</w:t>
      </w:r>
    </w:p>
    <w:p w14:paraId="05A9DCC9">
      <w:pPr>
        <w:pStyle w:val="9"/>
        <w:numPr>
          <w:ilvl w:val="0"/>
          <w:numId w:val="2"/>
        </w:numPr>
        <w:ind w:firstLineChars="0"/>
        <w:textAlignment w:val="baseline"/>
        <w:rPr>
          <w:rStyle w:val="10"/>
          <w:b/>
          <w:bCs/>
          <w:sz w:val="24"/>
        </w:rPr>
      </w:pPr>
      <w:r>
        <w:rPr>
          <w:rStyle w:val="10"/>
          <w:b/>
          <w:bCs/>
          <w:sz w:val="24"/>
        </w:rPr>
        <w:t>参考范文</w:t>
      </w:r>
    </w:p>
    <w:p w14:paraId="0390D417">
      <w:pPr>
        <w:pStyle w:val="9"/>
        <w:ind w:left="504" w:firstLine="0" w:firstLineChars="0"/>
        <w:textAlignment w:val="baseline"/>
        <w:rPr>
          <w:rStyle w:val="10"/>
          <w:b/>
          <w:bCs/>
          <w:sz w:val="24"/>
        </w:rPr>
      </w:pPr>
      <w:r>
        <w:rPr>
          <w:rStyle w:val="10"/>
          <w:rFonts w:hint="eastAsia"/>
          <w:b/>
          <w:bCs/>
          <w:sz w:val="24"/>
        </w:rPr>
        <w:t>范文</w:t>
      </w:r>
      <w:r>
        <w:rPr>
          <w:rStyle w:val="10"/>
          <w:b/>
          <w:bCs/>
          <w:sz w:val="24"/>
        </w:rPr>
        <w:t>1</w:t>
      </w:r>
      <w:r>
        <w:rPr>
          <w:rStyle w:val="10"/>
          <w:rFonts w:hint="eastAsia"/>
          <w:b/>
          <w:bCs/>
          <w:sz w:val="24"/>
        </w:rPr>
        <w:t>：</w:t>
      </w:r>
    </w:p>
    <w:p w14:paraId="54D6E435">
      <w:pPr>
        <w:wordWrap/>
        <w:adjustRightInd/>
        <w:snapToGrid/>
        <w:spacing w:line="240" w:lineRule="auto"/>
        <w:ind w:firstLine="420" w:firstLineChars="0"/>
        <w:jc w:val="both"/>
        <w:rPr>
          <w:rFonts w:hint="default" w:ascii="Times New Roman" w:hAnsi="Times New Roman" w:eastAsia="宋体" w:cs="Times New Roman"/>
          <w:b w:val="0"/>
          <w:bCs w:val="0"/>
          <w:color w:val="auto"/>
          <w:kern w:val="0"/>
          <w:sz w:val="21"/>
          <w:szCs w:val="21"/>
          <w:highlight w:val="none"/>
          <w:lang w:val="en-US" w:eastAsia="zh-CN"/>
        </w:rPr>
      </w:pPr>
      <w:r>
        <w:rPr>
          <w:rFonts w:hint="default" w:ascii="Times New Roman" w:hAnsi="Times New Roman" w:eastAsia="宋体" w:cs="Times New Roman"/>
          <w:b w:val="0"/>
          <w:bCs w:val="0"/>
          <w:i/>
          <w:iCs/>
          <w:color w:val="auto"/>
          <w:kern w:val="0"/>
          <w:sz w:val="21"/>
          <w:szCs w:val="21"/>
          <w:highlight w:val="none"/>
          <w:lang w:val="en-US" w:eastAsia="zh-CN"/>
        </w:rPr>
        <w:t>I was shocked myself and my eyes fell on the keychain, my mind racing.</w:t>
      </w:r>
      <w:r>
        <w:rPr>
          <w:rFonts w:hint="default" w:ascii="Times New Roman" w:hAnsi="Times New Roman" w:eastAsia="宋体" w:cs="Times New Roman"/>
          <w:b w:val="0"/>
          <w:bCs w:val="0"/>
          <w:color w:val="auto"/>
          <w:kern w:val="0"/>
          <w:sz w:val="21"/>
          <w:szCs w:val="21"/>
          <w:highlight w:val="none"/>
          <w:lang w:val="en-US" w:eastAsia="zh-CN"/>
        </w:rPr>
        <w:t xml:space="preserve"> I realized what I had done. Dad had only asked out of care, yet I had yelled out at him. His kindness had been met with my </w:t>
      </w:r>
      <w:r>
        <w:rPr>
          <w:rFonts w:hint="eastAsia" w:cs="Times New Roman"/>
          <w:b w:val="0"/>
          <w:bCs w:val="0"/>
          <w:color w:val="auto"/>
          <w:kern w:val="0"/>
          <w:sz w:val="21"/>
          <w:szCs w:val="21"/>
          <w:highlight w:val="none"/>
          <w:lang w:val="en-US" w:eastAsia="zh-CN"/>
        </w:rPr>
        <w:t>rudeness</w:t>
      </w:r>
      <w:r>
        <w:rPr>
          <w:rFonts w:hint="default" w:ascii="Times New Roman" w:hAnsi="Times New Roman" w:eastAsia="宋体" w:cs="Times New Roman"/>
          <w:b w:val="0"/>
          <w:bCs w:val="0"/>
          <w:color w:val="auto"/>
          <w:kern w:val="0"/>
          <w:sz w:val="21"/>
          <w:szCs w:val="21"/>
          <w:highlight w:val="none"/>
          <w:lang w:val="en-US" w:eastAsia="zh-CN"/>
        </w:rPr>
        <w:t xml:space="preserve">. The keychain, once a symbol of </w:t>
      </w:r>
      <w:r>
        <w:rPr>
          <w:rFonts w:hint="eastAsia" w:ascii="Times New Roman" w:hAnsi="Times New Roman" w:eastAsia="宋体" w:cs="Times New Roman"/>
          <w:b w:val="0"/>
          <w:bCs w:val="0"/>
          <w:color w:val="auto"/>
          <w:kern w:val="0"/>
          <w:sz w:val="21"/>
          <w:szCs w:val="21"/>
          <w:highlight w:val="none"/>
          <w:lang w:val="en-US" w:eastAsia="zh-CN"/>
        </w:rPr>
        <w:t xml:space="preserve">my </w:t>
      </w:r>
      <w:r>
        <w:rPr>
          <w:rFonts w:hint="default" w:ascii="Times New Roman" w:hAnsi="Times New Roman" w:eastAsia="宋体" w:cs="Times New Roman"/>
          <w:b w:val="0"/>
          <w:bCs w:val="0"/>
          <w:color w:val="auto"/>
          <w:kern w:val="0"/>
          <w:sz w:val="21"/>
          <w:szCs w:val="21"/>
          <w:highlight w:val="none"/>
          <w:lang w:val="en-US" w:eastAsia="zh-CN"/>
        </w:rPr>
        <w:t>love</w:t>
      </w:r>
      <w:r>
        <w:rPr>
          <w:rFonts w:hint="eastAsia" w:ascii="Times New Roman" w:hAnsi="Times New Roman" w:eastAsia="宋体" w:cs="Times New Roman"/>
          <w:b w:val="0"/>
          <w:bCs w:val="0"/>
          <w:color w:val="auto"/>
          <w:kern w:val="0"/>
          <w:sz w:val="21"/>
          <w:szCs w:val="21"/>
          <w:highlight w:val="none"/>
          <w:lang w:val="en-US" w:eastAsia="zh-CN"/>
        </w:rPr>
        <w:t xml:space="preserve"> for him</w:t>
      </w:r>
      <w:r>
        <w:rPr>
          <w:rFonts w:hint="default" w:ascii="Times New Roman" w:hAnsi="Times New Roman" w:eastAsia="宋体" w:cs="Times New Roman"/>
          <w:b w:val="0"/>
          <w:bCs w:val="0"/>
          <w:color w:val="auto"/>
          <w:kern w:val="0"/>
          <w:sz w:val="21"/>
          <w:szCs w:val="21"/>
          <w:highlight w:val="none"/>
          <w:lang w:val="en-US" w:eastAsia="zh-CN"/>
        </w:rPr>
        <w:t xml:space="preserve">, now seemed a reminder of my wrongdoing. </w:t>
      </w:r>
      <w:r>
        <w:rPr>
          <w:rFonts w:hint="eastAsia" w:cs="Times New Roman"/>
          <w:b w:val="0"/>
          <w:bCs w:val="0"/>
          <w:color w:val="auto"/>
          <w:kern w:val="0"/>
          <w:sz w:val="21"/>
          <w:szCs w:val="21"/>
          <w:highlight w:val="none"/>
          <w:lang w:val="en-US" w:eastAsia="zh-CN"/>
        </w:rPr>
        <w:t>M</w:t>
      </w:r>
      <w:r>
        <w:rPr>
          <w:rFonts w:hint="default" w:ascii="Times New Roman" w:hAnsi="Times New Roman" w:eastAsia="宋体" w:cs="Times New Roman"/>
          <w:b w:val="0"/>
          <w:bCs w:val="0"/>
          <w:color w:val="auto"/>
          <w:kern w:val="0"/>
          <w:sz w:val="21"/>
          <w:szCs w:val="21"/>
          <w:highlight w:val="none"/>
          <w:lang w:val="en-US" w:eastAsia="zh-CN"/>
        </w:rPr>
        <w:t xml:space="preserve">y throat </w:t>
      </w:r>
      <w:r>
        <w:rPr>
          <w:rFonts w:hint="eastAsia" w:cs="Times New Roman"/>
          <w:b w:val="0"/>
          <w:bCs w:val="0"/>
          <w:color w:val="auto"/>
          <w:kern w:val="0"/>
          <w:sz w:val="21"/>
          <w:szCs w:val="21"/>
          <w:highlight w:val="none"/>
          <w:lang w:val="en-US" w:eastAsia="zh-CN"/>
        </w:rPr>
        <w:t xml:space="preserve">tightened </w:t>
      </w:r>
      <w:r>
        <w:rPr>
          <w:rFonts w:hint="default" w:ascii="Times New Roman" w:hAnsi="Times New Roman" w:eastAsia="宋体" w:cs="Times New Roman"/>
          <w:b w:val="0"/>
          <w:bCs w:val="0"/>
          <w:color w:val="auto"/>
          <w:kern w:val="0"/>
          <w:sz w:val="21"/>
          <w:szCs w:val="21"/>
          <w:highlight w:val="none"/>
          <w:lang w:val="en-US" w:eastAsia="zh-CN"/>
        </w:rPr>
        <w:t>and tears welled up. I knew I had to make things right. I wiped my eyes, took a deep breath, and walked to his door.</w:t>
      </w:r>
    </w:p>
    <w:p w14:paraId="34FF1F2A">
      <w:pPr>
        <w:wordWrap/>
        <w:adjustRightInd/>
        <w:snapToGrid/>
        <w:spacing w:line="240" w:lineRule="auto"/>
        <w:ind w:firstLine="420" w:firstLineChars="0"/>
        <w:jc w:val="both"/>
        <w:rPr>
          <w:rStyle w:val="10"/>
          <w:rFonts w:hint="default"/>
          <w:b/>
          <w:bCs/>
          <w:sz w:val="24"/>
          <w:lang w:val="en-US"/>
        </w:rPr>
      </w:pPr>
      <w:r>
        <w:rPr>
          <w:rFonts w:hint="default" w:ascii="Times New Roman" w:hAnsi="Times New Roman" w:eastAsia="宋体" w:cs="Times New Roman"/>
          <w:b w:val="0"/>
          <w:bCs w:val="0"/>
          <w:i/>
          <w:iCs/>
          <w:color w:val="auto"/>
          <w:kern w:val="0"/>
          <w:sz w:val="21"/>
          <w:szCs w:val="21"/>
          <w:highlight w:val="none"/>
          <w:lang w:val="en-US" w:eastAsia="zh-CN"/>
        </w:rPr>
        <w:t>I knocked at the door and it opened.</w:t>
      </w:r>
      <w:r>
        <w:rPr>
          <w:rFonts w:hint="default" w:ascii="Times New Roman" w:hAnsi="Times New Roman" w:eastAsia="宋体" w:cs="Times New Roman"/>
          <w:b w:val="0"/>
          <w:bCs w:val="0"/>
          <w:color w:val="auto"/>
          <w:kern w:val="0"/>
          <w:sz w:val="21"/>
          <w:szCs w:val="21"/>
          <w:highlight w:val="none"/>
          <w:lang w:val="en-US" w:eastAsia="zh-CN"/>
        </w:rPr>
        <w:t xml:space="preserve"> Dad stood there and I could tell he was upset. “Dad, I’m so sorry,” I whispered. “I didn’t mean to hurt you. I’ve been stressed and took it out on you. Please forgive me.” Dad looked at me, his expression softening. He pulled me into a hug. “I know you’ve been under pressure.” he said gently. “I love you, son.” </w:t>
      </w:r>
      <w:r>
        <w:rPr>
          <w:rFonts w:hint="eastAsia" w:cs="Times New Roman"/>
          <w:b w:val="0"/>
          <w:bCs w:val="0"/>
          <w:color w:val="auto"/>
          <w:kern w:val="0"/>
          <w:sz w:val="21"/>
          <w:szCs w:val="21"/>
          <w:highlight w:val="none"/>
          <w:lang w:val="en-US" w:eastAsia="zh-CN"/>
        </w:rPr>
        <w:t>At</w:t>
      </w:r>
      <w:r>
        <w:rPr>
          <w:rFonts w:hint="default" w:ascii="Times New Roman" w:hAnsi="Times New Roman" w:eastAsia="宋体" w:cs="Times New Roman"/>
          <w:b w:val="0"/>
          <w:bCs w:val="0"/>
          <w:color w:val="auto"/>
          <w:kern w:val="0"/>
          <w:sz w:val="21"/>
          <w:szCs w:val="21"/>
          <w:highlight w:val="none"/>
          <w:lang w:val="en-US" w:eastAsia="zh-CN"/>
        </w:rPr>
        <w:t xml:space="preserve"> that moment, I understood how much his love meant to me. I vowed to never take his kindness for granted again.</w:t>
      </w:r>
      <w:r>
        <w:rPr>
          <w:rFonts w:hint="eastAsia" w:cs="Times New Roman"/>
          <w:b w:val="0"/>
          <w:bCs w:val="0"/>
          <w:color w:val="auto"/>
          <w:kern w:val="0"/>
          <w:sz w:val="21"/>
          <w:szCs w:val="21"/>
          <w:highlight w:val="none"/>
          <w:lang w:val="en-US" w:eastAsia="zh-CN"/>
        </w:rPr>
        <w:t xml:space="preserve"> （155词）</w:t>
      </w:r>
    </w:p>
    <w:p w14:paraId="647525EC">
      <w:pPr>
        <w:pStyle w:val="9"/>
        <w:ind w:left="0" w:leftChars="0" w:firstLine="0" w:firstLineChars="0"/>
        <w:textAlignment w:val="baseline"/>
        <w:rPr>
          <w:rStyle w:val="10"/>
          <w:rFonts w:hint="eastAsia"/>
          <w:b/>
          <w:bCs/>
          <w:sz w:val="24"/>
        </w:rPr>
      </w:pPr>
    </w:p>
    <w:p w14:paraId="2508C0E3">
      <w:pPr>
        <w:pStyle w:val="9"/>
        <w:ind w:left="504" w:firstLine="0" w:firstLineChars="0"/>
        <w:textAlignment w:val="baseline"/>
        <w:rPr>
          <w:rStyle w:val="10"/>
          <w:b/>
          <w:bCs/>
          <w:sz w:val="24"/>
        </w:rPr>
      </w:pPr>
      <w:r>
        <w:rPr>
          <w:rStyle w:val="10"/>
          <w:rFonts w:hint="eastAsia"/>
          <w:b/>
          <w:bCs/>
          <w:sz w:val="24"/>
        </w:rPr>
        <w:t>范文</w:t>
      </w:r>
      <w:r>
        <w:rPr>
          <w:rStyle w:val="10"/>
          <w:b/>
          <w:bCs/>
          <w:sz w:val="24"/>
        </w:rPr>
        <w:t>2</w:t>
      </w:r>
      <w:r>
        <w:rPr>
          <w:rStyle w:val="10"/>
          <w:rFonts w:hint="eastAsia"/>
          <w:b/>
          <w:bCs/>
          <w:sz w:val="24"/>
        </w:rPr>
        <w:t>：</w:t>
      </w:r>
    </w:p>
    <w:p w14:paraId="06991949">
      <w:pPr>
        <w:wordWrap/>
        <w:adjustRightInd/>
        <w:snapToGrid/>
        <w:spacing w:line="240" w:lineRule="auto"/>
        <w:ind w:firstLine="420" w:firstLineChars="0"/>
        <w:jc w:val="both"/>
        <w:rPr>
          <w:rFonts w:hint="default" w:ascii="Times New Roman" w:hAnsi="Times New Roman" w:eastAsia="宋体" w:cs="Times New Roman"/>
          <w:b w:val="0"/>
          <w:bCs w:val="0"/>
          <w:color w:val="auto"/>
          <w:kern w:val="0"/>
          <w:sz w:val="21"/>
          <w:szCs w:val="21"/>
          <w:highlight w:val="none"/>
          <w:lang w:val="en-US" w:eastAsia="zh-CN"/>
        </w:rPr>
      </w:pPr>
      <w:r>
        <w:rPr>
          <w:rFonts w:hint="default" w:ascii="Times New Roman" w:hAnsi="Times New Roman" w:eastAsia="宋体" w:cs="Times New Roman"/>
          <w:b w:val="0"/>
          <w:bCs w:val="0"/>
          <w:i/>
          <w:iCs/>
          <w:color w:val="auto"/>
          <w:kern w:val="0"/>
          <w:sz w:val="21"/>
          <w:szCs w:val="21"/>
          <w:highlight w:val="none"/>
          <w:lang w:val="en-US" w:eastAsia="zh-CN"/>
        </w:rPr>
        <w:t>I was shocked myself and my eyes fell on the keychain, my mind racing.</w:t>
      </w:r>
      <w:r>
        <w:rPr>
          <w:rFonts w:hint="default" w:ascii="Times New Roman" w:hAnsi="Times New Roman" w:eastAsia="宋体" w:cs="Times New Roman"/>
          <w:b w:val="0"/>
          <w:bCs w:val="0"/>
          <w:color w:val="auto"/>
          <w:kern w:val="0"/>
          <w:sz w:val="21"/>
          <w:szCs w:val="21"/>
          <w:highlight w:val="none"/>
          <w:lang w:val="en-US" w:eastAsia="zh-CN"/>
        </w:rPr>
        <w:t xml:space="preserve"> The faded sunflower had accompanied my father through countless dawns and dusks</w:t>
      </w:r>
      <w:r>
        <w:rPr>
          <w:rFonts w:hint="eastAsia" w:cs="Times New Roman"/>
          <w:b w:val="0"/>
          <w:bCs w:val="0"/>
          <w:color w:val="auto"/>
          <w:kern w:val="0"/>
          <w:sz w:val="21"/>
          <w:szCs w:val="21"/>
          <w:highlight w:val="none"/>
          <w:lang w:val="en-US" w:eastAsia="zh-CN"/>
        </w:rPr>
        <w:t xml:space="preserve">. </w:t>
      </w:r>
      <w:r>
        <w:rPr>
          <w:rFonts w:hint="eastAsia" w:cs="Times New Roman"/>
          <w:i w:val="0"/>
          <w:iCs w:val="0"/>
          <w:lang w:val="en-US" w:eastAsia="zh-CN"/>
        </w:rPr>
        <w:t>I remembered his tired yet warm smile every evening. Despite his exhausting job and the challenges he faced, he always showed me love and concern. I realized how ungrateful I</w:t>
      </w:r>
      <w:r>
        <w:rPr>
          <w:rFonts w:hint="default" w:cs="Times New Roman"/>
          <w:i w:val="0"/>
          <w:iCs w:val="0"/>
          <w:lang w:val="en-US" w:eastAsia="zh-CN"/>
        </w:rPr>
        <w:t>’</w:t>
      </w:r>
      <w:r>
        <w:rPr>
          <w:rFonts w:hint="eastAsia" w:cs="Times New Roman"/>
          <w:i w:val="0"/>
          <w:iCs w:val="0"/>
          <w:lang w:val="en-US" w:eastAsia="zh-CN"/>
        </w:rPr>
        <w:t>d been. The quiet click of his door still echoed in my ears,but louder was the voice in my heart : I had to make this right.</w:t>
      </w:r>
    </w:p>
    <w:p w14:paraId="690AFB9F">
      <w:pPr>
        <w:keepNext w:val="0"/>
        <w:keepLines w:val="0"/>
        <w:pageBreakBefore w:val="0"/>
        <w:widowControl w:val="0"/>
        <w:kinsoku/>
        <w:wordWrap/>
        <w:overflowPunct/>
        <w:topLinePunct w:val="0"/>
        <w:autoSpaceDE/>
        <w:autoSpaceDN/>
        <w:bidi w:val="0"/>
        <w:adjustRightInd/>
        <w:snapToGrid/>
        <w:spacing w:line="300" w:lineRule="exact"/>
        <w:ind w:firstLine="420" w:firstLineChars="200"/>
        <w:textAlignment w:val="auto"/>
        <w:rPr>
          <w:rStyle w:val="11"/>
          <w:rFonts w:asciiTheme="minorEastAsia" w:hAnsiTheme="minorEastAsia" w:eastAsiaTheme="minorEastAsia" w:cstheme="minorEastAsia"/>
          <w:b/>
          <w:bCs/>
          <w:sz w:val="24"/>
          <w:szCs w:val="24"/>
        </w:rPr>
      </w:pPr>
      <w:r>
        <w:rPr>
          <w:rFonts w:hint="default" w:ascii="Times New Roman" w:hAnsi="Times New Roman" w:eastAsia="宋体" w:cs="Times New Roman"/>
          <w:b w:val="0"/>
          <w:bCs w:val="0"/>
          <w:i/>
          <w:iCs/>
          <w:color w:val="auto"/>
          <w:kern w:val="0"/>
          <w:sz w:val="21"/>
          <w:szCs w:val="21"/>
          <w:highlight w:val="none"/>
          <w:lang w:val="en-US" w:eastAsia="zh-CN"/>
        </w:rPr>
        <w:t>I knocked at the door and it opened.</w:t>
      </w:r>
      <w:r>
        <w:rPr>
          <w:rFonts w:hint="default" w:ascii="Times New Roman" w:hAnsi="Times New Roman" w:eastAsia="宋体" w:cs="Times New Roman"/>
          <w:b w:val="0"/>
          <w:bCs w:val="0"/>
          <w:color w:val="auto"/>
          <w:kern w:val="0"/>
          <w:sz w:val="21"/>
          <w:szCs w:val="21"/>
          <w:highlight w:val="none"/>
          <w:lang w:val="en-US" w:eastAsia="zh-CN"/>
        </w:rPr>
        <w:t xml:space="preserve"> Dad stood there, </w:t>
      </w:r>
      <w:r>
        <w:rPr>
          <w:rFonts w:hint="default" w:ascii="Times New Roman" w:hAnsi="Times New Roman" w:eastAsia="宋体" w:cs="Times New Roman"/>
          <w:i w:val="0"/>
          <w:iCs w:val="0"/>
          <w:lang w:val="en-US" w:eastAsia="zh-CN"/>
        </w:rPr>
        <w:t xml:space="preserve">his eyes </w:t>
      </w:r>
      <w:r>
        <w:rPr>
          <w:rFonts w:hint="eastAsia" w:cs="Times New Roman"/>
          <w:i w:val="0"/>
          <w:iCs w:val="0"/>
          <w:lang w:val="en-US" w:eastAsia="zh-CN"/>
        </w:rPr>
        <w:t>weary but warm</w:t>
      </w:r>
      <w:r>
        <w:rPr>
          <w:rFonts w:hint="default" w:ascii="Times New Roman" w:hAnsi="Times New Roman" w:eastAsia="宋体" w:cs="Times New Roman"/>
          <w:i w:val="0"/>
          <w:iCs w:val="0"/>
          <w:lang w:val="en-US" w:eastAsia="zh-CN"/>
        </w:rPr>
        <w:t xml:space="preserve">. I looked up at him, tears </w:t>
      </w:r>
      <w:r>
        <w:rPr>
          <w:rFonts w:hint="eastAsia" w:cs="Times New Roman"/>
          <w:i w:val="0"/>
          <w:iCs w:val="0"/>
          <w:lang w:val="en-US" w:eastAsia="zh-CN"/>
        </w:rPr>
        <w:t xml:space="preserve">misting </w:t>
      </w:r>
      <w:r>
        <w:rPr>
          <w:rFonts w:hint="default" w:ascii="Times New Roman" w:hAnsi="Times New Roman" w:eastAsia="宋体" w:cs="Times New Roman"/>
          <w:i w:val="0"/>
          <w:iCs w:val="0"/>
          <w:lang w:val="en-US" w:eastAsia="zh-CN"/>
        </w:rPr>
        <w:t xml:space="preserve">in my eyes. </w:t>
      </w:r>
      <w:r>
        <w:rPr>
          <w:rFonts w:hint="default" w:cs="Times New Roman"/>
          <w:i w:val="0"/>
          <w:iCs w:val="0"/>
          <w:lang w:val="en-US" w:eastAsia="zh-CN"/>
        </w:rPr>
        <w:t>“</w:t>
      </w:r>
      <w:r>
        <w:rPr>
          <w:rFonts w:hint="default" w:ascii="Times New Roman" w:hAnsi="Times New Roman" w:eastAsia="宋体" w:cs="Times New Roman"/>
          <w:i w:val="0"/>
          <w:iCs w:val="0"/>
          <w:lang w:val="en-US" w:eastAsia="zh-CN"/>
        </w:rPr>
        <w:t>Dad, I'm so sorry</w:t>
      </w:r>
      <w:r>
        <w:rPr>
          <w:rFonts w:hint="eastAsia" w:cs="Times New Roman"/>
          <w:i w:val="0"/>
          <w:iCs w:val="0"/>
          <w:lang w:val="en-US" w:eastAsia="zh-CN"/>
        </w:rPr>
        <w:t>.</w:t>
      </w:r>
      <w:r>
        <w:rPr>
          <w:rFonts w:hint="default" w:cs="Times New Roman"/>
          <w:i w:val="0"/>
          <w:iCs w:val="0"/>
          <w:lang w:val="en-US" w:eastAsia="zh-CN"/>
        </w:rPr>
        <w:t>”</w:t>
      </w:r>
      <w:r>
        <w:rPr>
          <w:rFonts w:hint="eastAsia" w:cs="Times New Roman"/>
          <w:i w:val="0"/>
          <w:iCs w:val="0"/>
          <w:lang w:val="en-US" w:eastAsia="zh-CN"/>
        </w:rPr>
        <w:t xml:space="preserve"> </w:t>
      </w:r>
      <w:r>
        <w:rPr>
          <w:rFonts w:hint="default" w:ascii="Times New Roman" w:hAnsi="Times New Roman" w:eastAsia="宋体" w:cs="Times New Roman"/>
          <w:i w:val="0"/>
          <w:iCs w:val="0"/>
          <w:lang w:val="en-US" w:eastAsia="zh-CN"/>
        </w:rPr>
        <w:t xml:space="preserve">I murmured, my voice trembling. </w:t>
      </w:r>
      <w:r>
        <w:rPr>
          <w:rFonts w:hint="default" w:cs="Times New Roman"/>
          <w:i w:val="0"/>
          <w:iCs w:val="0"/>
          <w:lang w:val="en-US" w:eastAsia="zh-CN"/>
        </w:rPr>
        <w:t>“</w:t>
      </w:r>
      <w:r>
        <w:rPr>
          <w:rFonts w:hint="default" w:ascii="Times New Roman" w:hAnsi="Times New Roman" w:eastAsia="宋体" w:cs="Times New Roman"/>
          <w:i w:val="0"/>
          <w:iCs w:val="0"/>
          <w:lang w:val="en-US" w:eastAsia="zh-CN"/>
        </w:rPr>
        <w:t>It</w:t>
      </w:r>
      <w:r>
        <w:rPr>
          <w:rFonts w:hint="default" w:cs="Times New Roman"/>
          <w:i w:val="0"/>
          <w:iCs w:val="0"/>
          <w:lang w:val="en-US" w:eastAsia="zh-CN"/>
        </w:rPr>
        <w:t>’</w:t>
      </w:r>
      <w:r>
        <w:rPr>
          <w:rFonts w:hint="default" w:ascii="Times New Roman" w:hAnsi="Times New Roman" w:eastAsia="宋体" w:cs="Times New Roman"/>
          <w:i w:val="0"/>
          <w:iCs w:val="0"/>
          <w:lang w:val="en-US" w:eastAsia="zh-CN"/>
        </w:rPr>
        <w:t xml:space="preserve">s okay, </w:t>
      </w:r>
      <w:r>
        <w:rPr>
          <w:rFonts w:hint="eastAsia" w:cs="Times New Roman"/>
          <w:i w:val="0"/>
          <w:iCs w:val="0"/>
          <w:lang w:val="en-US" w:eastAsia="zh-CN"/>
        </w:rPr>
        <w:t>kid</w:t>
      </w:r>
      <w:r>
        <w:rPr>
          <w:rFonts w:hint="default" w:ascii="Times New Roman" w:hAnsi="Times New Roman" w:eastAsia="宋体" w:cs="Times New Roman"/>
          <w:i w:val="0"/>
          <w:iCs w:val="0"/>
          <w:lang w:val="en-US" w:eastAsia="zh-CN"/>
        </w:rPr>
        <w:t>. I know you</w:t>
      </w:r>
      <w:r>
        <w:rPr>
          <w:rFonts w:hint="default" w:cs="Times New Roman"/>
          <w:i w:val="0"/>
          <w:iCs w:val="0"/>
          <w:lang w:val="en-US" w:eastAsia="zh-CN"/>
        </w:rPr>
        <w:t>’</w:t>
      </w:r>
      <w:r>
        <w:rPr>
          <w:rFonts w:hint="default" w:ascii="Times New Roman" w:hAnsi="Times New Roman" w:eastAsia="宋体" w:cs="Times New Roman"/>
          <w:i w:val="0"/>
          <w:iCs w:val="0"/>
          <w:lang w:val="en-US" w:eastAsia="zh-CN"/>
        </w:rPr>
        <w:t>ve been under a lot of stress.</w:t>
      </w:r>
      <w:r>
        <w:rPr>
          <w:rFonts w:hint="default" w:cs="Times New Roman"/>
          <w:i w:val="0"/>
          <w:iCs w:val="0"/>
          <w:lang w:val="en-US" w:eastAsia="zh-CN"/>
        </w:rPr>
        <w:t>”</w:t>
      </w:r>
      <w:r>
        <w:rPr>
          <w:rFonts w:hint="default" w:ascii="Times New Roman" w:hAnsi="Times New Roman" w:eastAsia="宋体" w:cs="Times New Roman"/>
          <w:i w:val="0"/>
          <w:iCs w:val="0"/>
          <w:lang w:val="en-US" w:eastAsia="zh-CN"/>
        </w:rPr>
        <w:t xml:space="preserve"> </w:t>
      </w:r>
      <w:r>
        <w:rPr>
          <w:rFonts w:hint="eastAsia" w:cs="Times New Roman"/>
          <w:i w:val="0"/>
          <w:iCs w:val="0"/>
          <w:lang w:val="en-US" w:eastAsia="zh-CN"/>
        </w:rPr>
        <w:t xml:space="preserve">Putting his arm around my shoulder, Dad said he was always here for me. At </w:t>
      </w:r>
      <w:r>
        <w:rPr>
          <w:rFonts w:hint="default" w:ascii="Times New Roman" w:hAnsi="Times New Roman" w:eastAsia="宋体" w:cs="Times New Roman"/>
          <w:i w:val="0"/>
          <w:iCs w:val="0"/>
          <w:lang w:val="en-US" w:eastAsia="zh-CN"/>
        </w:rPr>
        <w:t xml:space="preserve">that moment, </w:t>
      </w:r>
      <w:r>
        <w:rPr>
          <w:rFonts w:hint="eastAsia" w:cs="Times New Roman"/>
          <w:i w:val="0"/>
          <w:iCs w:val="0"/>
          <w:lang w:val="en-US" w:eastAsia="zh-CN"/>
        </w:rPr>
        <w:t>I got to understand that family love should never be taken for granted, and those who care for us most deserve our kindness</w:t>
      </w:r>
      <w:r>
        <w:rPr>
          <w:rFonts w:hint="default" w:ascii="Times New Roman" w:hAnsi="Times New Roman" w:eastAsia="宋体" w:cs="Times New Roman"/>
          <w:i w:val="0"/>
          <w:iCs w:val="0"/>
          <w:lang w:val="en-US" w:eastAsia="zh-CN"/>
        </w:rPr>
        <w:t>.</w:t>
      </w:r>
      <w:r>
        <w:rPr>
          <w:rFonts w:hint="eastAsia" w:cs="Times New Roman"/>
          <w:lang w:val="en-US" w:eastAsia="zh-CN"/>
        </w:rPr>
        <w:t xml:space="preserve"> </w:t>
      </w:r>
      <w:r>
        <w:rPr>
          <w:rFonts w:hint="eastAsia" w:cs="Times New Roman"/>
          <w:b w:val="0"/>
          <w:bCs w:val="0"/>
          <w:color w:val="auto"/>
          <w:kern w:val="0"/>
          <w:sz w:val="21"/>
          <w:szCs w:val="21"/>
          <w:highlight w:val="none"/>
          <w:lang w:val="en-US" w:eastAsia="zh-CN"/>
        </w:rPr>
        <w:t>（147词）</w:t>
      </w:r>
    </w:p>
    <w:p w14:paraId="7A7CBEA0">
      <w:pPr>
        <w:pStyle w:val="9"/>
        <w:keepNext w:val="0"/>
        <w:keepLines w:val="0"/>
        <w:pageBreakBefore w:val="0"/>
        <w:kinsoku/>
        <w:wordWrap/>
        <w:overflowPunct/>
        <w:topLinePunct w:val="0"/>
        <w:autoSpaceDE/>
        <w:autoSpaceDN/>
        <w:bidi w:val="0"/>
        <w:adjustRightInd/>
        <w:snapToGrid/>
        <w:spacing w:line="340" w:lineRule="exact"/>
        <w:ind w:firstLine="0" w:firstLineChars="0"/>
        <w:textAlignment w:val="baseline"/>
        <w:rPr>
          <w:rStyle w:val="11"/>
          <w:rFonts w:asciiTheme="minorEastAsia" w:hAnsiTheme="minorEastAsia" w:eastAsiaTheme="minorEastAsia" w:cstheme="minorEastAsia"/>
          <w:b/>
          <w:bCs/>
          <w:sz w:val="24"/>
          <w:szCs w:val="24"/>
        </w:rPr>
      </w:pPr>
    </w:p>
    <w:p w14:paraId="20572A9D">
      <w:pPr>
        <w:pStyle w:val="9"/>
        <w:keepNext w:val="0"/>
        <w:keepLines w:val="0"/>
        <w:pageBreakBefore w:val="0"/>
        <w:kinsoku/>
        <w:wordWrap/>
        <w:overflowPunct/>
        <w:topLinePunct w:val="0"/>
        <w:autoSpaceDE/>
        <w:autoSpaceDN/>
        <w:bidi w:val="0"/>
        <w:adjustRightInd/>
        <w:snapToGrid/>
        <w:spacing w:line="340" w:lineRule="exact"/>
        <w:ind w:firstLine="0" w:firstLineChars="0"/>
        <w:textAlignment w:val="baseline"/>
        <w:rPr>
          <w:rStyle w:val="11"/>
          <w:rFonts w:asciiTheme="minorEastAsia" w:hAnsiTheme="minorEastAsia" w:eastAsiaTheme="minorEastAsia" w:cstheme="minorEastAsia"/>
          <w:b/>
          <w:bCs/>
          <w:sz w:val="24"/>
          <w:szCs w:val="24"/>
        </w:rPr>
      </w:pPr>
      <w:r>
        <w:rPr>
          <w:rStyle w:val="11"/>
          <w:rFonts w:asciiTheme="minorEastAsia" w:hAnsiTheme="minorEastAsia" w:eastAsiaTheme="minorEastAsia" w:cstheme="minorEastAsia"/>
          <w:b/>
          <w:bCs/>
          <w:sz w:val="24"/>
          <w:szCs w:val="24"/>
        </w:rPr>
        <w:t>二、评分原则</w:t>
      </w:r>
      <w:r>
        <w:rPr>
          <w:rStyle w:val="11"/>
          <w:rFonts w:hint="eastAsia" w:asciiTheme="minorEastAsia" w:hAnsiTheme="minorEastAsia" w:eastAsiaTheme="minorEastAsia" w:cstheme="minorEastAsia"/>
          <w:b/>
          <w:bCs/>
          <w:sz w:val="24"/>
          <w:szCs w:val="24"/>
        </w:rPr>
        <w:t xml:space="preserve"> （采取双评，差距5分产生三评）</w:t>
      </w:r>
    </w:p>
    <w:p w14:paraId="5A70E877">
      <w:pPr>
        <w:keepNext w:val="0"/>
        <w:keepLines w:val="0"/>
        <w:pageBreakBefore w:val="0"/>
        <w:kinsoku/>
        <w:wordWrap/>
        <w:overflowPunct/>
        <w:topLinePunct w:val="0"/>
        <w:autoSpaceDE/>
        <w:autoSpaceDN/>
        <w:bidi w:val="0"/>
        <w:adjustRightInd/>
        <w:snapToGrid/>
        <w:spacing w:line="340" w:lineRule="exact"/>
        <w:ind w:left="370" w:hanging="369" w:hangingChars="176"/>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1. 本题总分为 25 分，按5个档次进行评分。</w:t>
      </w:r>
    </w:p>
    <w:p w14:paraId="2BBD7669">
      <w:pPr>
        <w:keepNext w:val="0"/>
        <w:keepLines w:val="0"/>
        <w:pageBreakBefore w:val="0"/>
        <w:kinsoku/>
        <w:wordWrap/>
        <w:overflowPunct/>
        <w:topLinePunct w:val="0"/>
        <w:autoSpaceDE/>
        <w:autoSpaceDN/>
        <w:bidi w:val="0"/>
        <w:adjustRightInd/>
        <w:snapToGrid/>
        <w:spacing w:line="340" w:lineRule="exact"/>
        <w:ind w:left="370" w:hanging="369" w:hangingChars="176"/>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2. 评分时，主要从①内容的合理性、②语言正确性丰富性、③衔接连贯性三个方面考虑，具体为：</w:t>
      </w:r>
    </w:p>
    <w:p w14:paraId="089764A6">
      <w:pPr>
        <w:keepNext w:val="0"/>
        <w:keepLines w:val="0"/>
        <w:pageBreakBefore w:val="0"/>
        <w:kinsoku/>
        <w:wordWrap/>
        <w:overflowPunct/>
        <w:topLinePunct w:val="0"/>
        <w:autoSpaceDE/>
        <w:autoSpaceDN/>
        <w:bidi w:val="0"/>
        <w:adjustRightInd/>
        <w:snapToGrid/>
        <w:spacing w:line="340" w:lineRule="exact"/>
        <w:ind w:left="413" w:leftChars="171" w:hanging="54" w:hangingChars="26"/>
        <w:textAlignment w:val="baseline"/>
        <w:rPr>
          <w:rStyle w:val="11"/>
          <w:rFonts w:asciiTheme="minorEastAsia" w:hAnsiTheme="minorEastAsia" w:eastAsiaTheme="minorEastAsia" w:cstheme="minorEastAsia"/>
          <w:bCs/>
        </w:rPr>
      </w:pPr>
      <w:bookmarkStart w:id="1" w:name="_Hlk152764543"/>
      <w:r>
        <w:rPr>
          <w:rStyle w:val="11"/>
          <w:rFonts w:hint="eastAsia" w:asciiTheme="minorEastAsia" w:hAnsiTheme="minorEastAsia" w:eastAsiaTheme="minorEastAsia" w:cstheme="minorEastAsia"/>
          <w:bCs/>
        </w:rPr>
        <w:t xml:space="preserve">(1) </w:t>
      </w:r>
      <w:bookmarkEnd w:id="1"/>
      <w:r>
        <w:rPr>
          <w:rStyle w:val="11"/>
          <w:rFonts w:hint="eastAsia" w:asciiTheme="minorEastAsia" w:hAnsiTheme="minorEastAsia" w:eastAsiaTheme="minorEastAsia" w:cstheme="minorEastAsia"/>
          <w:bCs/>
        </w:rPr>
        <w:t>续写内容的合理性、完整性、原文情境的融洽程度以及是否传递正能量。</w:t>
      </w:r>
    </w:p>
    <w:p w14:paraId="7D41A417">
      <w:pPr>
        <w:keepNext w:val="0"/>
        <w:keepLines w:val="0"/>
        <w:pageBreakBefore w:val="0"/>
        <w:kinsoku/>
        <w:wordWrap/>
        <w:overflowPunct/>
        <w:topLinePunct w:val="0"/>
        <w:autoSpaceDE/>
        <w:autoSpaceDN/>
        <w:bidi w:val="0"/>
        <w:adjustRightInd/>
        <w:snapToGrid/>
        <w:spacing w:line="340" w:lineRule="exact"/>
        <w:ind w:left="413" w:leftChars="171" w:hanging="54" w:hangingChars="26"/>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(2) 所使用词汇和语法结构的准确性、丰富性和得体性。</w:t>
      </w:r>
    </w:p>
    <w:p w14:paraId="37F44E8A">
      <w:pPr>
        <w:keepNext w:val="0"/>
        <w:keepLines w:val="0"/>
        <w:pageBreakBefore w:val="0"/>
        <w:kinsoku/>
        <w:wordWrap/>
        <w:overflowPunct/>
        <w:topLinePunct w:val="0"/>
        <w:autoSpaceDE/>
        <w:autoSpaceDN/>
        <w:bidi w:val="0"/>
        <w:adjustRightInd/>
        <w:snapToGrid/>
        <w:spacing w:line="340" w:lineRule="exact"/>
        <w:ind w:left="413" w:leftChars="171" w:hanging="54" w:hangingChars="26"/>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(3) 上下文的衔接和全文的连贯性。</w:t>
      </w:r>
    </w:p>
    <w:p w14:paraId="6427688B">
      <w:pPr>
        <w:keepNext w:val="0"/>
        <w:keepLines w:val="0"/>
        <w:pageBreakBefore w:val="0"/>
        <w:kinsoku/>
        <w:wordWrap/>
        <w:overflowPunct/>
        <w:topLinePunct w:val="0"/>
        <w:autoSpaceDE/>
        <w:autoSpaceDN/>
        <w:bidi w:val="0"/>
        <w:adjustRightInd/>
        <w:snapToGrid/>
        <w:spacing w:line="340" w:lineRule="exact"/>
        <w:ind w:left="370" w:hanging="369" w:hangingChars="176"/>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3. 评分时，应先根据作答的整体情况确定其所属的档次，然后以该档次的要求来综合衡量，确定或调整档次，最后给分。</w:t>
      </w:r>
    </w:p>
    <w:p w14:paraId="7E261A39">
      <w:pPr>
        <w:keepNext w:val="0"/>
        <w:keepLines w:val="0"/>
        <w:pageBreakBefore w:val="0"/>
        <w:kinsoku/>
        <w:wordWrap/>
        <w:overflowPunct/>
        <w:topLinePunct w:val="0"/>
        <w:autoSpaceDE/>
        <w:autoSpaceDN/>
        <w:bidi w:val="0"/>
        <w:adjustRightInd/>
        <w:snapToGrid/>
        <w:spacing w:line="340" w:lineRule="exact"/>
        <w:ind w:left="370" w:hanging="369" w:hangingChars="176"/>
        <w:textAlignment w:val="baseline"/>
        <w:rPr>
          <w:rStyle w:val="11"/>
          <w:rFonts w:hint="eastAsia" w:asciiTheme="minorEastAsia" w:hAnsiTheme="minorEastAsia" w:eastAsiaTheme="minorEastAsia" w:cstheme="minorEastAsia"/>
          <w:bCs/>
        </w:rPr>
      </w:pPr>
      <w:r>
        <w:rPr>
          <w:rStyle w:val="11"/>
          <w:rFonts w:hint="eastAsia" w:asciiTheme="minorEastAsia" w:hAnsiTheme="minorEastAsia" w:eastAsiaTheme="minorEastAsia" w:cstheme="minorEastAsia"/>
          <w:bCs/>
        </w:rPr>
        <w:t>4. 评分时还应注意：</w:t>
      </w:r>
    </w:p>
    <w:p w14:paraId="34C16C91">
      <w:pPr>
        <w:keepNext w:val="0"/>
        <w:keepLines w:val="0"/>
        <w:pageBreakBefore w:val="0"/>
        <w:widowControl/>
        <w:kinsoku/>
        <w:wordWrap/>
        <w:overflowPunct/>
        <w:topLinePunct w:val="0"/>
        <w:autoSpaceDE/>
        <w:autoSpaceDN/>
        <w:bidi w:val="0"/>
        <w:adjustRightInd/>
        <w:snapToGrid/>
        <w:spacing w:line="340" w:lineRule="exact"/>
        <w:ind w:left="491" w:leftChars="204" w:hanging="63" w:hangingChars="30"/>
        <w:jc w:val="left"/>
        <w:textAlignment w:val="baseline"/>
        <w:rPr>
          <w:rStyle w:val="11"/>
          <w:rFonts w:hint="eastAsia" w:asciiTheme="minorEastAsia" w:hAnsiTheme="minorEastAsia" w:eastAsiaTheme="minorEastAsia" w:cstheme="minorEastAsia"/>
          <w:bCs/>
          <w:lang w:val="en-US" w:eastAsia="zh-CN"/>
        </w:rPr>
      </w:pPr>
      <w:r>
        <w:rPr>
          <w:rStyle w:val="11"/>
          <w:rFonts w:hint="eastAsia" w:asciiTheme="minorEastAsia" w:hAnsiTheme="minorEastAsia" w:eastAsiaTheme="minorEastAsia" w:cstheme="minorEastAsia"/>
          <w:bCs/>
          <w:lang w:val="en-US" w:eastAsia="zh-CN"/>
        </w:rPr>
        <w:t xml:space="preserve">(1) </w:t>
      </w:r>
      <w:r>
        <w:rPr>
          <w:rStyle w:val="11"/>
          <w:rFonts w:hint="eastAsia" w:asciiTheme="minorEastAsia" w:hAnsiTheme="minorEastAsia" w:eastAsiaTheme="minorEastAsia" w:cstheme="minorEastAsia"/>
          <w:bCs/>
          <w:color w:val="auto"/>
          <w:highlight w:val="none"/>
        </w:rPr>
        <w:t xml:space="preserve"> </w:t>
      </w:r>
      <w:r>
        <w:rPr>
          <w:rStyle w:val="11"/>
          <w:rFonts w:hint="eastAsia" w:asciiTheme="minorEastAsia" w:hAnsiTheme="minorEastAsia" w:eastAsiaTheme="minorEastAsia" w:cstheme="minorEastAsia"/>
          <w:bCs/>
          <w:color w:val="auto"/>
          <w:highlight w:val="none"/>
          <w:lang w:val="en-US" w:eastAsia="zh-CN"/>
        </w:rPr>
        <w:t>本篇续写以第一人称为主要人称，以过去时为主要时态。</w:t>
      </w:r>
    </w:p>
    <w:p w14:paraId="0BE09A37">
      <w:pPr>
        <w:keepNext w:val="0"/>
        <w:keepLines w:val="0"/>
        <w:pageBreakBefore w:val="0"/>
        <w:widowControl/>
        <w:kinsoku/>
        <w:wordWrap/>
        <w:overflowPunct/>
        <w:topLinePunct w:val="0"/>
        <w:autoSpaceDE/>
        <w:autoSpaceDN/>
        <w:bidi w:val="0"/>
        <w:adjustRightInd/>
        <w:snapToGrid/>
        <w:spacing w:line="340" w:lineRule="exact"/>
        <w:ind w:left="491" w:leftChars="204" w:hanging="63" w:hangingChars="30"/>
        <w:jc w:val="left"/>
        <w:textAlignment w:val="baseline"/>
        <w:rPr>
          <w:rStyle w:val="11"/>
          <w:rFonts w:hint="eastAsia" w:asciiTheme="minorEastAsia" w:hAnsiTheme="minorEastAsia" w:eastAsiaTheme="minorEastAsia" w:cstheme="minorEastAsia"/>
          <w:bCs/>
        </w:rPr>
      </w:pP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2</w:t>
      </w: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 xml:space="preserve">  </w:t>
      </w:r>
      <w:r>
        <w:rPr>
          <w:rStyle w:val="11"/>
          <w:rFonts w:hint="eastAsia" w:asciiTheme="minorEastAsia" w:hAnsiTheme="minorEastAsia" w:eastAsiaTheme="minorEastAsia" w:cstheme="minorEastAsia"/>
          <w:bCs/>
        </w:rPr>
        <w:t>书写较差以致影响交际的，酌情扣分1-2分。</w:t>
      </w:r>
    </w:p>
    <w:p w14:paraId="6F88A0E5">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3</w:t>
      </w: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 xml:space="preserve">  </w:t>
      </w:r>
      <w:r>
        <w:rPr>
          <w:rStyle w:val="11"/>
          <w:rFonts w:hint="eastAsia" w:asciiTheme="minorEastAsia" w:hAnsiTheme="minorEastAsia" w:eastAsiaTheme="minorEastAsia" w:cstheme="minorEastAsia"/>
          <w:bCs/>
        </w:rPr>
        <w:t>单词拼写和标点符号是写作规范的重要方面，评分时应视其对交际的影响程度予以考虑，英、美拼写及词汇用法均可接受。</w:t>
      </w:r>
    </w:p>
    <w:p w14:paraId="2181E7FD">
      <w:pPr>
        <w:keepNext w:val="0"/>
        <w:keepLines w:val="0"/>
        <w:pageBreakBefore w:val="0"/>
        <w:widowControl/>
        <w:kinsoku/>
        <w:wordWrap/>
        <w:overflowPunct/>
        <w:topLinePunct w:val="0"/>
        <w:autoSpaceDE/>
        <w:autoSpaceDN/>
        <w:bidi w:val="0"/>
        <w:adjustRightInd/>
        <w:snapToGrid/>
        <w:spacing w:line="340" w:lineRule="exact"/>
        <w:ind w:left="491" w:leftChars="204" w:hanging="63" w:hangingChars="30"/>
        <w:jc w:val="left"/>
        <w:textAlignment w:val="baseline"/>
        <w:rPr>
          <w:rStyle w:val="11"/>
          <w:rFonts w:hint="eastAsia" w:asciiTheme="minorEastAsia" w:hAnsiTheme="minorEastAsia" w:eastAsiaTheme="minorEastAsia" w:cstheme="minorEastAsia"/>
          <w:bCs/>
        </w:rPr>
      </w:pP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4</w:t>
      </w:r>
      <w:r>
        <w:rPr>
          <w:rStyle w:val="11"/>
          <w:rFonts w:hint="eastAsia" w:asciiTheme="minorEastAsia" w:hAnsiTheme="minorEastAsia" w:eastAsiaTheme="minorEastAsia" w:cstheme="minorEastAsia"/>
          <w:bCs/>
        </w:rPr>
        <w:t xml:space="preserve">) </w:t>
      </w:r>
      <w:r>
        <w:rPr>
          <w:rStyle w:val="11"/>
          <w:rFonts w:hint="eastAsia" w:asciiTheme="minorEastAsia" w:hAnsiTheme="minorEastAsia" w:eastAsiaTheme="minorEastAsia" w:cstheme="minorEastAsia"/>
          <w:bCs/>
          <w:lang w:val="en-US" w:eastAsia="zh-CN"/>
        </w:rPr>
        <w:t xml:space="preserve"> </w:t>
      </w:r>
      <w:r>
        <w:rPr>
          <w:rStyle w:val="11"/>
          <w:rFonts w:hint="eastAsia" w:asciiTheme="minorEastAsia" w:hAnsiTheme="minorEastAsia" w:eastAsiaTheme="minorEastAsia" w:cstheme="minorEastAsia"/>
          <w:bCs/>
        </w:rPr>
        <w:t>超过2段扣2分。</w:t>
      </w:r>
    </w:p>
    <w:p w14:paraId="1640E8CC">
      <w:pPr>
        <w:keepNext w:val="0"/>
        <w:keepLines w:val="0"/>
        <w:pageBreakBefore w:val="0"/>
        <w:widowControl/>
        <w:kinsoku/>
        <w:wordWrap/>
        <w:overflowPunct/>
        <w:topLinePunct w:val="0"/>
        <w:autoSpaceDE/>
        <w:autoSpaceDN/>
        <w:bidi w:val="0"/>
        <w:adjustRightInd/>
        <w:snapToGrid/>
        <w:spacing w:line="340" w:lineRule="exact"/>
        <w:ind w:left="351" w:leftChars="167" w:firstLine="67" w:firstLineChars="32"/>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5</w:t>
      </w: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 xml:space="preserve">  </w:t>
      </w:r>
      <w:r>
        <w:rPr>
          <w:rStyle w:val="11"/>
          <w:rFonts w:hint="eastAsia" w:asciiTheme="minorEastAsia" w:hAnsiTheme="minorEastAsia" w:eastAsiaTheme="minorEastAsia" w:cstheme="minorEastAsia"/>
          <w:bCs/>
        </w:rPr>
        <w:t>关于主题偏离的处理，建议最高不超过及格分往下评。</w:t>
      </w:r>
    </w:p>
    <w:p w14:paraId="6F2E4520">
      <w:pPr>
        <w:keepNext w:val="0"/>
        <w:keepLines w:val="0"/>
        <w:pageBreakBefore w:val="0"/>
        <w:widowControl/>
        <w:kinsoku/>
        <w:wordWrap/>
        <w:overflowPunct/>
        <w:topLinePunct w:val="0"/>
        <w:autoSpaceDE/>
        <w:autoSpaceDN/>
        <w:bidi w:val="0"/>
        <w:adjustRightInd/>
        <w:snapToGrid/>
        <w:spacing w:line="340" w:lineRule="exact"/>
        <w:ind w:left="414" w:leftChars="197" w:firstLine="6" w:firstLineChars="0"/>
        <w:jc w:val="left"/>
        <w:textAlignment w:val="baseline"/>
        <w:rPr>
          <w:rStyle w:val="11"/>
          <w:rFonts w:asciiTheme="minorEastAsia" w:hAnsiTheme="minorEastAsia" w:eastAsiaTheme="minorEastAsia" w:cstheme="minorEastAsia"/>
          <w:bCs/>
        </w:rPr>
      </w:pPr>
      <w:r>
        <w:rPr>
          <w:rStyle w:val="11"/>
          <w:rFonts w:hint="eastAsia" w:asciiTheme="minorEastAsia" w:hAnsiTheme="minorEastAsia" w:eastAsiaTheme="minorEastAsia" w:cstheme="minorEastAsia"/>
          <w:bCs/>
        </w:rPr>
        <w:t>(</w:t>
      </w:r>
      <w:r>
        <w:rPr>
          <w:rStyle w:val="11"/>
          <w:rFonts w:hint="eastAsia" w:asciiTheme="minorEastAsia" w:hAnsiTheme="minorEastAsia" w:eastAsiaTheme="minorEastAsia" w:cstheme="minorEastAsia"/>
          <w:bCs/>
          <w:lang w:val="en-US" w:eastAsia="zh-CN"/>
        </w:rPr>
        <w:t>6</w:t>
      </w:r>
      <w:r>
        <w:rPr>
          <w:rStyle w:val="11"/>
          <w:rFonts w:hint="eastAsia" w:asciiTheme="minorEastAsia" w:hAnsiTheme="minorEastAsia" w:eastAsiaTheme="minorEastAsia" w:cstheme="minorEastAsia"/>
          <w:bCs/>
        </w:rPr>
        <w:t>)</w:t>
      </w:r>
      <w:r>
        <w:rPr>
          <w:rStyle w:val="11"/>
          <w:rFonts w:asciiTheme="minorEastAsia" w:hAnsiTheme="minorEastAsia" w:eastAsiaTheme="minorEastAsia" w:cstheme="minorEastAsia"/>
          <w:bCs/>
          <w:color w:val="FF0000"/>
        </w:rPr>
        <w:t xml:space="preserve"> </w:t>
      </w:r>
      <w:r>
        <w:rPr>
          <w:rStyle w:val="11"/>
          <w:rFonts w:hint="eastAsia" w:asciiTheme="minorEastAsia" w:hAnsiTheme="minorEastAsia" w:eastAsiaTheme="minorEastAsia" w:cstheme="minorEastAsia"/>
          <w:bCs/>
          <w:color w:val="FF0000"/>
          <w:lang w:val="en-US" w:eastAsia="zh-CN"/>
        </w:rPr>
        <w:t xml:space="preserve"> </w:t>
      </w:r>
      <w:r>
        <w:rPr>
          <w:rStyle w:val="11"/>
          <w:rFonts w:hint="eastAsia" w:asciiTheme="minorEastAsia" w:hAnsiTheme="minorEastAsia" w:eastAsiaTheme="minorEastAsia" w:cstheme="minorEastAsia"/>
          <w:bCs/>
        </w:rPr>
        <w:t>如果只续写了其中一段，但该部分完成质量好、字数达到要求，建议最高不超过12分往下评。</w:t>
      </w:r>
    </w:p>
    <w:p w14:paraId="26234601">
      <w:pPr>
        <w:keepNext w:val="0"/>
        <w:keepLines w:val="0"/>
        <w:pageBreakBefore w:val="0"/>
        <w:widowControl/>
        <w:kinsoku/>
        <w:wordWrap/>
        <w:overflowPunct/>
        <w:topLinePunct w:val="0"/>
        <w:autoSpaceDE/>
        <w:autoSpaceDN/>
        <w:bidi w:val="0"/>
        <w:adjustRightInd/>
        <w:snapToGrid/>
        <w:spacing w:line="340" w:lineRule="exact"/>
        <w:ind w:left="414" w:leftChars="167" w:hanging="63" w:hangingChars="30"/>
        <w:jc w:val="left"/>
        <w:textAlignment w:val="baseline"/>
        <w:rPr>
          <w:rStyle w:val="11"/>
          <w:rFonts w:asciiTheme="minorEastAsia" w:hAnsiTheme="minorEastAsia" w:eastAsiaTheme="minorEastAsia" w:cstheme="minorEastAsia"/>
          <w:bCs/>
        </w:rPr>
      </w:pPr>
    </w:p>
    <w:p w14:paraId="53A15B45">
      <w:pPr>
        <w:pStyle w:val="9"/>
        <w:keepNext w:val="0"/>
        <w:keepLines w:val="0"/>
        <w:pageBreakBefore w:val="0"/>
        <w:kinsoku/>
        <w:wordWrap/>
        <w:overflowPunct/>
        <w:topLinePunct w:val="0"/>
        <w:autoSpaceDE/>
        <w:autoSpaceDN/>
        <w:bidi w:val="0"/>
        <w:adjustRightInd/>
        <w:snapToGrid/>
        <w:spacing w:line="340" w:lineRule="exact"/>
        <w:ind w:firstLine="0" w:firstLineChars="0"/>
        <w:textAlignment w:val="baseline"/>
        <w:rPr>
          <w:rStyle w:val="11"/>
          <w:rFonts w:asciiTheme="minorEastAsia" w:hAnsiTheme="minorEastAsia" w:eastAsiaTheme="minorEastAsia" w:cstheme="minorEastAsia"/>
          <w:b/>
          <w:bCs/>
          <w:sz w:val="24"/>
          <w:szCs w:val="24"/>
        </w:rPr>
      </w:pPr>
      <w:r>
        <w:rPr>
          <w:rStyle w:val="11"/>
          <w:rFonts w:asciiTheme="minorEastAsia" w:hAnsiTheme="minorEastAsia" w:eastAsiaTheme="minorEastAsia" w:cstheme="minorEastAsia"/>
          <w:b/>
          <w:bCs/>
          <w:sz w:val="24"/>
          <w:szCs w:val="24"/>
        </w:rPr>
        <w:t>三、评分细节</w:t>
      </w:r>
    </w:p>
    <w:p w14:paraId="65DF5748">
      <w:pPr>
        <w:pStyle w:val="9"/>
        <w:keepNext w:val="0"/>
        <w:keepLines w:val="0"/>
        <w:pageBreakBefore w:val="0"/>
        <w:widowControl w:val="0"/>
        <w:kinsoku/>
        <w:wordWrap/>
        <w:overflowPunct/>
        <w:topLinePunct w:val="0"/>
        <w:autoSpaceDE/>
        <w:autoSpaceDN/>
        <w:bidi w:val="0"/>
        <w:adjustRightInd/>
        <w:snapToGrid/>
        <w:spacing w:line="340" w:lineRule="exact"/>
        <w:ind w:firstLine="0" w:firstLineChars="0"/>
        <w:textAlignment w:val="baseline"/>
        <w:rPr>
          <w:rStyle w:val="11"/>
          <w:rFonts w:asciiTheme="minorEastAsia" w:hAnsiTheme="minorEastAsia" w:eastAsiaTheme="minorEastAsia" w:cstheme="minorEastAsia"/>
          <w:b/>
          <w:bCs/>
        </w:rPr>
      </w:pPr>
      <w:r>
        <w:rPr>
          <w:rStyle w:val="11"/>
          <w:rFonts w:asciiTheme="minorEastAsia" w:hAnsiTheme="minorEastAsia" w:eastAsiaTheme="minorEastAsia" w:cstheme="minorEastAsia"/>
          <w:b/>
          <w:bCs/>
        </w:rPr>
        <w:t>1. 内容要点</w:t>
      </w:r>
    </w:p>
    <w:p w14:paraId="5DCBC445">
      <w:pPr>
        <w:keepNext w:val="0"/>
        <w:keepLines w:val="0"/>
        <w:pageBreakBefore w:val="0"/>
        <w:kinsoku/>
        <w:wordWrap/>
        <w:overflowPunct/>
        <w:topLinePunct w:val="0"/>
        <w:autoSpaceDE/>
        <w:autoSpaceDN/>
        <w:bidi w:val="0"/>
        <w:spacing w:line="340" w:lineRule="exact"/>
        <w:ind w:left="0" w:leftChars="0"/>
        <w:jc w:val="left"/>
        <w:textAlignment w:val="baseline"/>
        <w:rPr>
          <w:rStyle w:val="11"/>
          <w:rFonts w:eastAsiaTheme="minorEastAsia"/>
          <w:bCs/>
          <w:color w:val="auto"/>
        </w:rPr>
      </w:pPr>
      <w:r>
        <w:rPr>
          <w:rStyle w:val="11"/>
          <w:rFonts w:eastAsiaTheme="minorEastAsia"/>
          <w:bCs/>
          <w:color w:val="auto"/>
        </w:rPr>
        <w:t>（1）</w:t>
      </w:r>
      <w:r>
        <w:rPr>
          <w:rStyle w:val="11"/>
          <w:rFonts w:hint="eastAsia" w:eastAsiaTheme="minorEastAsia"/>
          <w:bCs/>
          <w:color w:val="auto"/>
          <w:lang w:val="en-US" w:eastAsia="zh-CN"/>
        </w:rPr>
        <w:t>全文以第一人称视角，讲述了“我”在上</w:t>
      </w:r>
      <w:r>
        <w:rPr>
          <w:rStyle w:val="11"/>
          <w:rFonts w:hint="eastAsia" w:eastAsiaTheme="minorEastAsia"/>
          <w:bCs/>
          <w:color w:val="auto"/>
        </w:rPr>
        <w:t>高中时</w:t>
      </w:r>
      <w:r>
        <w:rPr>
          <w:rStyle w:val="11"/>
          <w:rFonts w:hint="eastAsia" w:eastAsiaTheme="minorEastAsia"/>
          <w:bCs/>
          <w:color w:val="auto"/>
          <w:lang w:eastAsia="zh-CN"/>
        </w:rPr>
        <w:t>，</w:t>
      </w:r>
      <w:r>
        <w:rPr>
          <w:rStyle w:val="11"/>
          <w:rFonts w:hint="eastAsia" w:eastAsiaTheme="minorEastAsia"/>
          <w:bCs/>
          <w:color w:val="auto"/>
          <w:lang w:val="en-US" w:eastAsia="zh-CN"/>
        </w:rPr>
        <w:t>由于学习</w:t>
      </w:r>
      <w:r>
        <w:rPr>
          <w:rStyle w:val="11"/>
          <w:rFonts w:hint="eastAsia" w:eastAsiaTheme="minorEastAsia"/>
          <w:bCs/>
          <w:color w:val="auto"/>
        </w:rPr>
        <w:t>压力大，对身为出租车司机、辛苦养家且关爱家人的父亲</w:t>
      </w:r>
      <w:r>
        <w:rPr>
          <w:rStyle w:val="11"/>
          <w:rFonts w:hint="eastAsia" w:eastAsiaTheme="minorEastAsia"/>
          <w:bCs/>
          <w:color w:val="auto"/>
          <w:lang w:val="en-US" w:eastAsia="zh-CN"/>
        </w:rPr>
        <w:t>发脾气</w:t>
      </w:r>
      <w:r>
        <w:rPr>
          <w:rStyle w:val="11"/>
          <w:rFonts w:hint="eastAsia" w:eastAsiaTheme="minorEastAsia"/>
          <w:bCs/>
          <w:color w:val="auto"/>
        </w:rPr>
        <w:t>。父亲默默回</w:t>
      </w:r>
      <w:r>
        <w:rPr>
          <w:rStyle w:val="11"/>
          <w:rFonts w:hint="eastAsia" w:eastAsiaTheme="minorEastAsia"/>
          <w:bCs/>
          <w:color w:val="auto"/>
          <w:lang w:val="en-US" w:eastAsia="zh-CN"/>
        </w:rPr>
        <w:t>自己房间</w:t>
      </w:r>
      <w:r>
        <w:rPr>
          <w:rStyle w:val="11"/>
          <w:rFonts w:hint="eastAsia" w:eastAsiaTheme="minorEastAsia"/>
          <w:bCs/>
          <w:color w:val="auto"/>
        </w:rPr>
        <w:t>，</w:t>
      </w:r>
      <w:r>
        <w:rPr>
          <w:rStyle w:val="11"/>
          <w:rFonts w:hint="eastAsia" w:eastAsiaTheme="minorEastAsia"/>
          <w:bCs/>
          <w:color w:val="auto"/>
          <w:lang w:val="en-US" w:eastAsia="zh-CN"/>
        </w:rPr>
        <w:t>而</w:t>
      </w:r>
      <w:r>
        <w:rPr>
          <w:rStyle w:val="11"/>
          <w:rFonts w:hint="eastAsia" w:eastAsiaTheme="minorEastAsia"/>
          <w:bCs/>
          <w:color w:val="auto"/>
        </w:rPr>
        <w:t>“我”</w:t>
      </w:r>
      <w:r>
        <w:rPr>
          <w:rStyle w:val="11"/>
          <w:rFonts w:hint="eastAsia" w:eastAsiaTheme="minorEastAsia"/>
          <w:bCs/>
          <w:color w:val="auto"/>
          <w:lang w:val="en-US" w:eastAsia="zh-CN"/>
        </w:rPr>
        <w:t>看到父亲的钥匙链突然深受</w:t>
      </w:r>
      <w:r>
        <w:rPr>
          <w:rStyle w:val="11"/>
          <w:rFonts w:hint="eastAsia" w:eastAsiaTheme="minorEastAsia"/>
          <w:bCs/>
          <w:color w:val="auto"/>
        </w:rPr>
        <w:t>触动，反思</w:t>
      </w:r>
      <w:r>
        <w:rPr>
          <w:rStyle w:val="11"/>
          <w:rFonts w:hint="eastAsia" w:eastAsiaTheme="minorEastAsia"/>
          <w:bCs/>
          <w:color w:val="auto"/>
          <w:lang w:val="en-US" w:eastAsia="zh-CN"/>
        </w:rPr>
        <w:t>自己不应该这样对待父亲的关心</w:t>
      </w:r>
      <w:r>
        <w:rPr>
          <w:rStyle w:val="11"/>
          <w:rFonts w:hint="eastAsia" w:eastAsiaTheme="minorEastAsia"/>
          <w:bCs/>
          <w:color w:val="auto"/>
        </w:rPr>
        <w:t>。</w:t>
      </w:r>
    </w:p>
    <w:p w14:paraId="1E9DC339">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jc w:val="left"/>
        <w:textAlignment w:val="baseline"/>
        <w:rPr>
          <w:rStyle w:val="11"/>
          <w:rFonts w:eastAsiaTheme="minorEastAsia"/>
          <w:bCs/>
          <w:color w:val="auto"/>
        </w:rPr>
      </w:pPr>
      <w:r>
        <w:rPr>
          <w:rStyle w:val="11"/>
          <w:rFonts w:eastAsiaTheme="minorEastAsia"/>
          <w:bCs/>
          <w:color w:val="auto"/>
        </w:rPr>
        <w:t>（2）主题立意：</w:t>
      </w:r>
      <w:r>
        <w:rPr>
          <w:rStyle w:val="11"/>
          <w:rFonts w:hint="eastAsia" w:eastAsiaTheme="minorEastAsia"/>
          <w:bCs/>
          <w:color w:val="auto"/>
        </w:rPr>
        <w:t>主题语境为人与自我中“</w:t>
      </w:r>
      <w:r>
        <w:rPr>
          <w:rStyle w:val="11"/>
          <w:rFonts w:hint="eastAsia" w:eastAsiaTheme="minorEastAsia"/>
          <w:bCs/>
          <w:color w:val="auto"/>
          <w:lang w:val="en-US" w:eastAsia="zh-CN"/>
        </w:rPr>
        <w:t>做人与做事</w:t>
      </w:r>
      <w:r>
        <w:rPr>
          <w:rStyle w:val="11"/>
          <w:rFonts w:hint="eastAsia" w:eastAsiaTheme="minorEastAsia"/>
          <w:bCs/>
          <w:color w:val="auto"/>
        </w:rPr>
        <w:t>”主题群</w:t>
      </w:r>
      <w:r>
        <w:rPr>
          <w:rStyle w:val="11"/>
          <w:rFonts w:hint="eastAsia" w:eastAsiaTheme="minorEastAsia"/>
          <w:bCs/>
          <w:color w:val="auto"/>
          <w:lang w:eastAsia="zh-CN"/>
        </w:rPr>
        <w:t>，</w:t>
      </w:r>
      <w:r>
        <w:rPr>
          <w:rStyle w:val="11"/>
          <w:rFonts w:hint="eastAsia" w:eastAsiaTheme="minorEastAsia"/>
          <w:bCs/>
          <w:color w:val="auto"/>
        </w:rPr>
        <w:t>引导</w:t>
      </w:r>
      <w:r>
        <w:rPr>
          <w:rStyle w:val="11"/>
          <w:rFonts w:hint="eastAsia" w:eastAsiaTheme="minorEastAsia"/>
          <w:bCs/>
          <w:color w:val="auto"/>
          <w:lang w:val="en-US" w:eastAsia="zh-CN"/>
        </w:rPr>
        <w:t>学生</w:t>
      </w:r>
      <w:r>
        <w:rPr>
          <w:rStyle w:val="11"/>
          <w:rFonts w:hint="eastAsia" w:eastAsiaTheme="minorEastAsia"/>
          <w:bCs/>
          <w:color w:val="auto"/>
        </w:rPr>
        <w:t>对</w:t>
      </w:r>
      <w:r>
        <w:rPr>
          <w:rStyle w:val="11"/>
          <w:rFonts w:hint="eastAsia" w:eastAsiaTheme="minorEastAsia"/>
          <w:bCs/>
          <w:color w:val="auto"/>
          <w:lang w:val="en-US" w:eastAsia="zh-CN"/>
        </w:rPr>
        <w:t>自己</w:t>
      </w:r>
      <w:r>
        <w:rPr>
          <w:rStyle w:val="11"/>
          <w:rFonts w:hint="eastAsia" w:eastAsiaTheme="minorEastAsia"/>
          <w:bCs/>
          <w:color w:val="auto"/>
        </w:rPr>
        <w:t>在家庭</w:t>
      </w:r>
      <w:r>
        <w:rPr>
          <w:rStyle w:val="11"/>
          <w:rFonts w:hint="eastAsia" w:eastAsiaTheme="minorEastAsia"/>
          <w:bCs/>
          <w:color w:val="auto"/>
          <w:lang w:val="en-US" w:eastAsia="zh-CN"/>
        </w:rPr>
        <w:t>关系中的行为进行</w:t>
      </w:r>
      <w:r>
        <w:rPr>
          <w:rStyle w:val="11"/>
          <w:rFonts w:hint="eastAsia" w:eastAsiaTheme="minorEastAsia"/>
          <w:bCs/>
          <w:color w:val="auto"/>
        </w:rPr>
        <w:t>思考，</w:t>
      </w:r>
      <w:r>
        <w:rPr>
          <w:rStyle w:val="11"/>
          <w:rFonts w:hint="eastAsia" w:eastAsiaTheme="minorEastAsia"/>
          <w:bCs/>
          <w:color w:val="auto"/>
          <w:lang w:val="en-US" w:eastAsia="zh-CN"/>
        </w:rPr>
        <w:t>让学生认识到要珍惜家人对自己的关爱，努力维护亲情。</w:t>
      </w:r>
    </w:p>
    <w:p w14:paraId="0888A636">
      <w:pPr>
        <w:keepNext w:val="0"/>
        <w:keepLines w:val="0"/>
        <w:pageBreakBefore w:val="0"/>
        <w:widowControl w:val="0"/>
        <w:kinsoku/>
        <w:wordWrap/>
        <w:overflowPunct/>
        <w:topLinePunct w:val="0"/>
        <w:autoSpaceDE/>
        <w:autoSpaceDN/>
        <w:bidi w:val="0"/>
        <w:adjustRightInd/>
        <w:snapToGrid/>
        <w:spacing w:line="340" w:lineRule="exact"/>
        <w:ind w:left="0" w:leftChars="0"/>
        <w:rPr>
          <w:rStyle w:val="8"/>
          <w:rFonts w:hint="default"/>
          <w:b w:val="0"/>
          <w:bCs w:val="0"/>
          <w:color w:val="auto"/>
          <w:szCs w:val="21"/>
          <w:highlight w:val="none"/>
          <w:shd w:val="clear" w:color="auto" w:fill="FFFFFF"/>
          <w:lang w:val="en-US" w:eastAsia="zh-CN"/>
        </w:rPr>
      </w:pPr>
      <w:r>
        <w:rPr>
          <w:rStyle w:val="11"/>
          <w:rFonts w:eastAsiaTheme="minorEastAsia"/>
          <w:bCs/>
          <w:color w:val="auto"/>
        </w:rPr>
        <w:t>（3）</w:t>
      </w:r>
      <w:r>
        <w:rPr>
          <w:rStyle w:val="11"/>
          <w:rFonts w:hint="default" w:eastAsiaTheme="minorEastAsia"/>
          <w:bCs/>
          <w:color w:val="auto"/>
        </w:rPr>
        <w:t>续写方向：</w:t>
      </w:r>
      <w:r>
        <w:rPr>
          <w:rStyle w:val="11"/>
          <w:rFonts w:hint="eastAsia" w:eastAsiaTheme="minorEastAsia"/>
          <w:bCs/>
          <w:color w:val="auto"/>
          <w:lang w:val="en-US" w:eastAsia="zh-CN"/>
        </w:rPr>
        <w:t>根据续写第一段首句</w:t>
      </w:r>
      <w:r>
        <w:rPr>
          <w:rStyle w:val="11"/>
          <w:rFonts w:hint="default" w:eastAsiaTheme="minorEastAsia"/>
          <w:bCs/>
          <w:color w:val="auto"/>
        </w:rPr>
        <w:t>“I was shocked myself and my eyes fell on the keychain, my mind racing.”</w:t>
      </w:r>
      <w:r>
        <w:rPr>
          <w:rStyle w:val="11"/>
          <w:rFonts w:hint="eastAsia" w:eastAsiaTheme="minorEastAsia"/>
          <w:bCs/>
          <w:color w:val="auto"/>
          <w:lang w:val="en-US" w:eastAsia="zh-CN"/>
        </w:rPr>
        <w:t>，</w:t>
      </w:r>
      <w:r>
        <w:rPr>
          <w:rStyle w:val="11"/>
          <w:rFonts w:hint="default" w:eastAsiaTheme="minorEastAsia"/>
          <w:bCs/>
          <w:color w:val="auto"/>
        </w:rPr>
        <w:t>着重</w:t>
      </w:r>
      <w:r>
        <w:rPr>
          <w:rStyle w:val="11"/>
          <w:rFonts w:hint="eastAsia" w:eastAsiaTheme="minorEastAsia"/>
          <w:bCs/>
          <w:color w:val="auto"/>
          <w:lang w:val="en-US" w:eastAsia="zh-CN"/>
        </w:rPr>
        <w:t>描述</w:t>
      </w:r>
      <w:r>
        <w:rPr>
          <w:rStyle w:val="11"/>
          <w:rFonts w:hint="default" w:eastAsiaTheme="minorEastAsia"/>
          <w:bCs/>
          <w:color w:val="auto"/>
        </w:rPr>
        <w:t>“我”看到钥匙链后的</w:t>
      </w:r>
      <w:r>
        <w:rPr>
          <w:rStyle w:val="11"/>
          <w:rFonts w:hint="eastAsia" w:eastAsiaTheme="minorEastAsia"/>
          <w:bCs/>
          <w:color w:val="auto"/>
          <w:lang w:val="en-US" w:eastAsia="zh-CN"/>
        </w:rPr>
        <w:t>心理</w:t>
      </w:r>
      <w:r>
        <w:rPr>
          <w:rStyle w:val="11"/>
          <w:rFonts w:hint="default" w:eastAsiaTheme="minorEastAsia"/>
          <w:bCs/>
          <w:color w:val="auto"/>
        </w:rPr>
        <w:t>活动</w:t>
      </w:r>
      <w:r>
        <w:rPr>
          <w:rStyle w:val="11"/>
          <w:rFonts w:hint="eastAsia" w:eastAsiaTheme="minorEastAsia"/>
          <w:bCs/>
          <w:color w:val="auto"/>
          <w:lang w:eastAsia="zh-CN"/>
        </w:rPr>
        <w:t>。“</w:t>
      </w:r>
      <w:r>
        <w:rPr>
          <w:rStyle w:val="11"/>
          <w:rFonts w:hint="eastAsia" w:eastAsiaTheme="minorEastAsia"/>
          <w:bCs/>
          <w:color w:val="auto"/>
          <w:lang w:val="en-US" w:eastAsia="zh-CN"/>
        </w:rPr>
        <w:t>我</w:t>
      </w:r>
      <w:r>
        <w:rPr>
          <w:rStyle w:val="11"/>
          <w:rFonts w:hint="eastAsia" w:eastAsiaTheme="minorEastAsia"/>
          <w:bCs/>
          <w:color w:val="auto"/>
          <w:lang w:eastAsia="zh-CN"/>
        </w:rPr>
        <w:t>”</w:t>
      </w:r>
      <w:r>
        <w:rPr>
          <w:rStyle w:val="11"/>
          <w:rFonts w:hint="eastAsia" w:eastAsiaTheme="minorEastAsia"/>
          <w:bCs/>
          <w:color w:val="auto"/>
          <w:lang w:val="en-US" w:eastAsia="zh-CN"/>
        </w:rPr>
        <w:t>回忆起父亲对家庭的辛苦付出以及对家人的关爱，对自己的行为深感内疚，于是决定向父亲道歉。根据第二段首句</w:t>
      </w:r>
      <w:r>
        <w:rPr>
          <w:rStyle w:val="11"/>
          <w:rFonts w:hint="default" w:eastAsiaTheme="minorEastAsia"/>
          <w:bCs/>
          <w:color w:val="auto"/>
        </w:rPr>
        <w:t>“I knocked at the door and it opened.”</w:t>
      </w:r>
      <w:r>
        <w:rPr>
          <w:rStyle w:val="11"/>
          <w:rFonts w:hint="eastAsia" w:eastAsiaTheme="minorEastAsia"/>
          <w:bCs/>
          <w:color w:val="auto"/>
          <w:lang w:eastAsia="zh-CN"/>
        </w:rPr>
        <w:t>，</w:t>
      </w:r>
      <w:r>
        <w:rPr>
          <w:rStyle w:val="11"/>
          <w:rFonts w:hint="eastAsia" w:eastAsiaTheme="minorEastAsia"/>
          <w:bCs/>
          <w:color w:val="auto"/>
          <w:lang w:val="en-US" w:eastAsia="zh-CN"/>
        </w:rPr>
        <w:t>主要描写</w:t>
      </w:r>
      <w:r>
        <w:rPr>
          <w:rStyle w:val="11"/>
          <w:rFonts w:hint="default" w:eastAsiaTheme="minorEastAsia"/>
          <w:bCs/>
          <w:color w:val="auto"/>
        </w:rPr>
        <w:t>“我”进入房间后</w:t>
      </w:r>
      <w:r>
        <w:rPr>
          <w:rStyle w:val="11"/>
          <w:rFonts w:hint="eastAsia" w:eastAsiaTheme="minorEastAsia"/>
          <w:bCs/>
          <w:color w:val="auto"/>
          <w:lang w:val="en-US" w:eastAsia="zh-CN"/>
        </w:rPr>
        <w:t>诚挚地向父亲道歉的场景。在和父亲的交流中，</w:t>
      </w:r>
      <w:r>
        <w:rPr>
          <w:rStyle w:val="11"/>
          <w:rFonts w:hint="default" w:eastAsiaTheme="minorEastAsia"/>
          <w:bCs/>
          <w:color w:val="auto"/>
        </w:rPr>
        <w:t>“我”懂得</w:t>
      </w:r>
      <w:r>
        <w:rPr>
          <w:rStyle w:val="11"/>
          <w:rFonts w:hint="eastAsia" w:eastAsiaTheme="minorEastAsia"/>
          <w:bCs/>
          <w:color w:val="auto"/>
          <w:lang w:val="en-US" w:eastAsia="zh-CN"/>
        </w:rPr>
        <w:t>要珍惜家人的爱，</w:t>
      </w:r>
      <w:r>
        <w:rPr>
          <w:rStyle w:val="11"/>
          <w:rFonts w:hint="default" w:eastAsiaTheme="minorEastAsia"/>
          <w:bCs/>
          <w:color w:val="auto"/>
        </w:rPr>
        <w:t>不</w:t>
      </w:r>
      <w:r>
        <w:rPr>
          <w:rStyle w:val="11"/>
          <w:rFonts w:hint="eastAsia" w:eastAsiaTheme="minorEastAsia"/>
          <w:bCs/>
          <w:color w:val="auto"/>
          <w:lang w:val="en-US" w:eastAsia="zh-CN"/>
        </w:rPr>
        <w:t>应</w:t>
      </w:r>
      <w:r>
        <w:rPr>
          <w:rStyle w:val="11"/>
          <w:rFonts w:hint="default" w:eastAsiaTheme="minorEastAsia"/>
          <w:bCs/>
          <w:color w:val="auto"/>
        </w:rPr>
        <w:t>把家人的关心视作理所当然。</w:t>
      </w:r>
    </w:p>
    <w:p w14:paraId="4DA86B9A">
      <w:pPr>
        <w:keepNext w:val="0"/>
        <w:keepLines w:val="0"/>
        <w:pageBreakBefore w:val="0"/>
        <w:widowControl w:val="0"/>
        <w:kinsoku/>
        <w:wordWrap/>
        <w:overflowPunct/>
        <w:topLinePunct w:val="0"/>
        <w:autoSpaceDE/>
        <w:autoSpaceDN/>
        <w:bidi w:val="0"/>
        <w:adjustRightInd/>
        <w:snapToGrid/>
        <w:spacing w:line="340" w:lineRule="exact"/>
        <w:ind w:left="0" w:leftChars="0"/>
        <w:jc w:val="left"/>
        <w:textAlignment w:val="baseline"/>
        <w:rPr>
          <w:rStyle w:val="11"/>
          <w:rFonts w:eastAsiaTheme="minorEastAsia"/>
          <w:bCs/>
          <w:color w:val="auto"/>
        </w:rPr>
      </w:pPr>
      <w:r>
        <w:rPr>
          <w:rStyle w:val="11"/>
          <w:rFonts w:eastAsiaTheme="minorEastAsia"/>
          <w:bCs/>
          <w:color w:val="auto"/>
        </w:rPr>
        <w:t>（4）续写要点：</w:t>
      </w:r>
    </w:p>
    <w:p w14:paraId="0483B349">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420" w:firstLineChars="200"/>
        <w:jc w:val="left"/>
        <w:textAlignment w:val="baseline"/>
        <w:rPr>
          <w:rStyle w:val="11"/>
          <w:rFonts w:hint="eastAsia" w:eastAsiaTheme="minorEastAsia"/>
          <w:bCs/>
          <w:color w:val="auto"/>
          <w:highlight w:val="none"/>
          <w:lang w:val="en-US" w:eastAsia="zh-CN"/>
        </w:rPr>
      </w:pPr>
      <w:r>
        <w:rPr>
          <w:rStyle w:val="11"/>
          <w:rFonts w:hint="default" w:eastAsiaTheme="minorEastAsia"/>
          <w:bCs/>
          <w:color w:val="auto"/>
          <w:highlight w:val="none"/>
        </w:rPr>
        <w:t>第一段：</w:t>
      </w:r>
      <w:r>
        <w:rPr>
          <w:rStyle w:val="11"/>
          <w:rFonts w:hint="eastAsia" w:eastAsiaTheme="minorEastAsia"/>
          <w:bCs/>
          <w:color w:val="auto"/>
          <w:highlight w:val="none"/>
          <w:lang w:val="en-US" w:eastAsia="zh-CN"/>
        </w:rPr>
        <w:t>描述</w:t>
      </w:r>
      <w:r>
        <w:rPr>
          <w:rStyle w:val="11"/>
          <w:rFonts w:hint="default" w:eastAsiaTheme="minorEastAsia"/>
          <w:bCs/>
          <w:color w:val="auto"/>
        </w:rPr>
        <w:t>“我”看到钥匙链后的</w:t>
      </w:r>
      <w:r>
        <w:rPr>
          <w:rStyle w:val="11"/>
          <w:rFonts w:hint="eastAsia" w:eastAsiaTheme="minorEastAsia"/>
          <w:bCs/>
          <w:color w:val="auto"/>
          <w:lang w:val="en-US" w:eastAsia="zh-CN"/>
        </w:rPr>
        <w:t>心理</w:t>
      </w:r>
      <w:r>
        <w:rPr>
          <w:rStyle w:val="11"/>
          <w:rFonts w:hint="default" w:eastAsiaTheme="minorEastAsia"/>
          <w:bCs/>
          <w:color w:val="auto"/>
        </w:rPr>
        <w:t>活动</w:t>
      </w:r>
      <w:r>
        <w:rPr>
          <w:rStyle w:val="11"/>
          <w:rFonts w:hint="eastAsia" w:eastAsiaTheme="minorEastAsia"/>
          <w:bCs/>
          <w:color w:val="auto"/>
          <w:highlight w:val="none"/>
          <w:lang w:val="en-US" w:eastAsia="zh-CN"/>
        </w:rPr>
        <w:t>（如意识到父亲默默承受生活压力</w:t>
      </w:r>
      <w:r>
        <w:rPr>
          <w:rStyle w:val="11"/>
          <w:rFonts w:hint="eastAsia" w:eastAsiaTheme="minorEastAsia"/>
          <w:bCs/>
          <w:color w:val="auto"/>
          <w:lang w:val="en-US" w:eastAsia="zh-CN"/>
        </w:rPr>
        <w:t>，回忆起父亲对家人的关爱，对自己的行为深感内疚</w:t>
      </w:r>
      <w:r>
        <w:rPr>
          <w:rStyle w:val="11"/>
          <w:rFonts w:hint="eastAsia" w:eastAsiaTheme="minorEastAsia"/>
          <w:bCs/>
          <w:color w:val="auto"/>
          <w:highlight w:val="none"/>
          <w:lang w:val="en-US" w:eastAsia="zh-CN"/>
        </w:rPr>
        <w:t>等）。</w:t>
      </w:r>
    </w:p>
    <w:p w14:paraId="2604A81C">
      <w:pPr>
        <w:keepNext w:val="0"/>
        <w:keepLines w:val="0"/>
        <w:pageBreakBefore w:val="0"/>
        <w:widowControl w:val="0"/>
        <w:kinsoku/>
        <w:wordWrap/>
        <w:overflowPunct/>
        <w:topLinePunct w:val="0"/>
        <w:autoSpaceDE/>
        <w:autoSpaceDN/>
        <w:bidi w:val="0"/>
        <w:adjustRightInd/>
        <w:snapToGrid/>
        <w:spacing w:line="340" w:lineRule="exact"/>
        <w:ind w:left="0" w:leftChars="0" w:firstLine="420" w:firstLineChars="0"/>
        <w:rPr>
          <w:rStyle w:val="11"/>
          <w:rFonts w:hint="default" w:eastAsiaTheme="minorEastAsia"/>
          <w:bCs/>
          <w:color w:val="auto"/>
          <w:highlight w:val="none"/>
          <w:lang w:val="en-US" w:eastAsia="zh-CN"/>
        </w:rPr>
      </w:pPr>
      <w:r>
        <w:rPr>
          <w:rStyle w:val="11"/>
          <w:rFonts w:hint="eastAsia" w:eastAsiaTheme="minorEastAsia"/>
          <w:bCs/>
          <w:color w:val="auto"/>
          <w:highlight w:val="none"/>
          <w:lang w:eastAsia="zh-CN"/>
        </w:rPr>
        <w:t>“</w:t>
      </w:r>
      <w:r>
        <w:rPr>
          <w:rStyle w:val="11"/>
          <w:rFonts w:hint="eastAsia" w:eastAsiaTheme="minorEastAsia"/>
          <w:bCs/>
          <w:color w:val="auto"/>
          <w:highlight w:val="none"/>
          <w:lang w:val="en-US" w:eastAsia="zh-CN"/>
        </w:rPr>
        <w:t>我</w:t>
      </w:r>
      <w:r>
        <w:rPr>
          <w:rStyle w:val="11"/>
          <w:rFonts w:hint="eastAsia" w:eastAsiaTheme="minorEastAsia"/>
          <w:bCs/>
          <w:color w:val="auto"/>
          <w:highlight w:val="none"/>
          <w:lang w:eastAsia="zh-CN"/>
        </w:rPr>
        <w:t>”</w:t>
      </w:r>
      <w:r>
        <w:rPr>
          <w:rStyle w:val="11"/>
          <w:rFonts w:hint="eastAsia" w:eastAsiaTheme="minorEastAsia"/>
          <w:bCs/>
          <w:color w:val="auto"/>
          <w:highlight w:val="none"/>
          <w:lang w:val="en-US" w:eastAsia="zh-CN"/>
        </w:rPr>
        <w:t>决定为自己的行为诚挚地向父亲道歉。</w:t>
      </w:r>
    </w:p>
    <w:p w14:paraId="240BD437">
      <w:pPr>
        <w:keepNext w:val="0"/>
        <w:keepLines w:val="0"/>
        <w:pageBreakBefore w:val="0"/>
        <w:widowControl w:val="0"/>
        <w:kinsoku/>
        <w:wordWrap/>
        <w:overflowPunct/>
        <w:topLinePunct w:val="0"/>
        <w:autoSpaceDE/>
        <w:autoSpaceDN/>
        <w:bidi w:val="0"/>
        <w:adjustRightInd/>
        <w:snapToGrid/>
        <w:spacing w:line="340" w:lineRule="exact"/>
        <w:ind w:left="0" w:leftChars="0" w:firstLine="420" w:firstLineChars="0"/>
        <w:rPr>
          <w:rStyle w:val="11"/>
          <w:rFonts w:hint="eastAsia" w:eastAsiaTheme="minorEastAsia"/>
          <w:bCs/>
          <w:color w:val="auto"/>
          <w:highlight w:val="none"/>
          <w:lang w:val="en-US" w:eastAsia="zh-CN"/>
        </w:rPr>
      </w:pPr>
      <w:r>
        <w:rPr>
          <w:rStyle w:val="11"/>
          <w:rFonts w:hint="default" w:eastAsiaTheme="minorEastAsia"/>
          <w:bCs/>
          <w:color w:val="auto"/>
          <w:highlight w:val="none"/>
        </w:rPr>
        <w:t>第二段：</w:t>
      </w:r>
      <w:r>
        <w:rPr>
          <w:rStyle w:val="11"/>
          <w:rFonts w:hint="eastAsia" w:eastAsiaTheme="minorEastAsia"/>
          <w:bCs/>
          <w:color w:val="auto"/>
          <w:highlight w:val="none"/>
          <w:lang w:val="en-US" w:eastAsia="zh-CN"/>
        </w:rPr>
        <w:t>描述“我”</w:t>
      </w:r>
      <w:r>
        <w:rPr>
          <w:rStyle w:val="11"/>
          <w:rFonts w:hint="default" w:eastAsiaTheme="minorEastAsia"/>
          <w:bCs/>
          <w:color w:val="auto"/>
        </w:rPr>
        <w:t>进入房间后</w:t>
      </w:r>
      <w:r>
        <w:rPr>
          <w:rStyle w:val="11"/>
          <w:rFonts w:hint="eastAsia" w:eastAsiaTheme="minorEastAsia"/>
          <w:bCs/>
          <w:color w:val="auto"/>
          <w:lang w:val="en-US" w:eastAsia="zh-CN"/>
        </w:rPr>
        <w:t>诚恳地向父亲道歉，倾诉内心想法的场景</w:t>
      </w:r>
      <w:r>
        <w:rPr>
          <w:rStyle w:val="11"/>
          <w:rFonts w:hint="eastAsia" w:eastAsiaTheme="minorEastAsia"/>
          <w:bCs/>
          <w:color w:val="auto"/>
          <w:highlight w:val="none"/>
          <w:lang w:val="en-US" w:eastAsia="zh-CN"/>
        </w:rPr>
        <w:t>（如，“我”一直把家人的关心视作理所当然，“我”没有控制好自己的情绪，父亲接受道歉，理解“我”的压力等）。</w:t>
      </w:r>
    </w:p>
    <w:p w14:paraId="5E4F2C4B">
      <w:pPr>
        <w:keepNext w:val="0"/>
        <w:keepLines w:val="0"/>
        <w:pageBreakBefore w:val="0"/>
        <w:widowControl w:val="0"/>
        <w:kinsoku/>
        <w:wordWrap/>
        <w:overflowPunct/>
        <w:topLinePunct w:val="0"/>
        <w:autoSpaceDE/>
        <w:autoSpaceDN/>
        <w:bidi w:val="0"/>
        <w:adjustRightInd/>
        <w:snapToGrid/>
        <w:spacing w:line="340" w:lineRule="exact"/>
        <w:ind w:left="0" w:leftChars="0" w:firstLine="420" w:firstLineChars="0"/>
        <w:rPr>
          <w:rStyle w:val="11"/>
          <w:rFonts w:hint="default" w:eastAsia="宋体"/>
          <w:bCs/>
          <w:color w:val="auto"/>
          <w:highlight w:val="none"/>
          <w:lang w:val="en-US" w:eastAsia="zh-CN"/>
        </w:rPr>
      </w:pPr>
      <w:r>
        <w:rPr>
          <w:rStyle w:val="11"/>
          <w:rFonts w:hint="eastAsia" w:eastAsiaTheme="minorEastAsia"/>
          <w:bCs/>
          <w:color w:val="auto"/>
          <w:highlight w:val="none"/>
          <w:lang w:val="en-US" w:eastAsia="zh-CN"/>
        </w:rPr>
        <w:t>“我”通过和父亲的交流得到的感悟：要</w:t>
      </w:r>
      <w:r>
        <w:rPr>
          <w:rStyle w:val="11"/>
          <w:rFonts w:hint="eastAsia" w:eastAsiaTheme="minorEastAsia"/>
          <w:bCs/>
          <w:color w:val="auto"/>
          <w:lang w:val="en-US" w:eastAsia="zh-CN"/>
        </w:rPr>
        <w:t>珍惜家人的关爱，</w:t>
      </w:r>
      <w:r>
        <w:rPr>
          <w:rStyle w:val="11"/>
          <w:rFonts w:hint="default" w:eastAsiaTheme="minorEastAsia"/>
          <w:bCs/>
          <w:color w:val="auto"/>
        </w:rPr>
        <w:t>不</w:t>
      </w:r>
      <w:r>
        <w:rPr>
          <w:rStyle w:val="11"/>
          <w:rFonts w:hint="eastAsia" w:eastAsiaTheme="minorEastAsia"/>
          <w:bCs/>
          <w:color w:val="auto"/>
          <w:lang w:val="en-US" w:eastAsia="zh-CN"/>
        </w:rPr>
        <w:t>应</w:t>
      </w:r>
      <w:r>
        <w:rPr>
          <w:rStyle w:val="11"/>
          <w:rFonts w:hint="default" w:eastAsiaTheme="minorEastAsia"/>
          <w:bCs/>
          <w:color w:val="auto"/>
        </w:rPr>
        <w:t>把家人的关心视作理所当然</w:t>
      </w:r>
      <w:r>
        <w:rPr>
          <w:rStyle w:val="11"/>
          <w:rFonts w:hint="eastAsia" w:eastAsiaTheme="minorEastAsia"/>
          <w:bCs/>
          <w:color w:val="auto"/>
          <w:lang w:eastAsia="zh-CN"/>
        </w:rPr>
        <w:t>，</w:t>
      </w:r>
      <w:r>
        <w:rPr>
          <w:rStyle w:val="11"/>
          <w:rFonts w:hint="eastAsia" w:eastAsiaTheme="minorEastAsia"/>
          <w:bCs/>
          <w:color w:val="auto"/>
          <w:lang w:val="en-US" w:eastAsia="zh-CN"/>
        </w:rPr>
        <w:t>同时要努力维护亲情。</w:t>
      </w:r>
    </w:p>
    <w:p w14:paraId="05BB2492">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420" w:firstLineChars="200"/>
        <w:jc w:val="left"/>
        <w:textAlignment w:val="baseline"/>
        <w:rPr>
          <w:rStyle w:val="11"/>
          <w:rFonts w:hint="default" w:eastAsiaTheme="minorEastAsia"/>
          <w:bCs/>
          <w:color w:val="auto"/>
          <w:highlight w:val="none"/>
        </w:rPr>
      </w:pPr>
      <w:r>
        <w:rPr>
          <w:rStyle w:val="11"/>
          <w:rFonts w:hint="default" w:eastAsiaTheme="minorEastAsia"/>
          <w:bCs/>
          <w:color w:val="auto"/>
          <w:highlight w:val="none"/>
        </w:rPr>
        <w:t>注意：两段内容需围绕</w:t>
      </w:r>
      <w:r>
        <w:rPr>
          <w:rStyle w:val="11"/>
          <w:rFonts w:hint="eastAsia" w:eastAsiaTheme="minorEastAsia"/>
          <w:bCs/>
          <w:color w:val="auto"/>
          <w:highlight w:val="none"/>
          <w:lang w:eastAsia="zh-CN"/>
        </w:rPr>
        <w:t>“</w:t>
      </w:r>
      <w:r>
        <w:rPr>
          <w:rStyle w:val="11"/>
          <w:rFonts w:hint="eastAsia" w:eastAsiaTheme="minorEastAsia"/>
          <w:bCs/>
          <w:color w:val="auto"/>
          <w:highlight w:val="none"/>
          <w:lang w:val="en-US" w:eastAsia="zh-CN"/>
        </w:rPr>
        <w:t>我</w:t>
      </w:r>
      <w:r>
        <w:rPr>
          <w:rStyle w:val="11"/>
          <w:rFonts w:hint="eastAsia" w:eastAsiaTheme="minorEastAsia"/>
          <w:bCs/>
          <w:color w:val="auto"/>
          <w:highlight w:val="none"/>
          <w:lang w:eastAsia="zh-CN"/>
        </w:rPr>
        <w:t>”</w:t>
      </w:r>
      <w:r>
        <w:rPr>
          <w:rStyle w:val="11"/>
          <w:rFonts w:hint="eastAsia" w:eastAsiaTheme="minorEastAsia"/>
          <w:bCs/>
          <w:color w:val="auto"/>
          <w:highlight w:val="none"/>
          <w:lang w:val="en-US" w:eastAsia="zh-CN"/>
        </w:rPr>
        <w:t>的思考以及和父亲的互动</w:t>
      </w:r>
      <w:r>
        <w:rPr>
          <w:rStyle w:val="11"/>
          <w:rFonts w:hint="default" w:eastAsiaTheme="minorEastAsia"/>
          <w:bCs/>
          <w:color w:val="auto"/>
          <w:highlight w:val="none"/>
        </w:rPr>
        <w:t>展开，体现逻辑连贯性，突出主题。</w:t>
      </w:r>
    </w:p>
    <w:p w14:paraId="08B5B6D5">
      <w:pPr>
        <w:keepNext w:val="0"/>
        <w:keepLines w:val="0"/>
        <w:pageBreakBefore w:val="0"/>
        <w:widowControl w:val="0"/>
        <w:kinsoku/>
        <w:wordWrap/>
        <w:overflowPunct/>
        <w:topLinePunct w:val="0"/>
        <w:autoSpaceDE/>
        <w:autoSpaceDN/>
        <w:bidi w:val="0"/>
        <w:adjustRightInd/>
        <w:snapToGrid/>
        <w:spacing w:line="340" w:lineRule="exact"/>
        <w:ind w:left="0" w:leftChars="0"/>
        <w:jc w:val="left"/>
        <w:textAlignment w:val="baseline"/>
        <w:rPr>
          <w:rStyle w:val="11"/>
          <w:rFonts w:asciiTheme="minorEastAsia" w:hAnsiTheme="minorEastAsia" w:eastAsiaTheme="minorEastAsia" w:cstheme="minorEastAsia"/>
          <w:bCs/>
          <w:color w:val="auto"/>
        </w:rPr>
      </w:pPr>
      <w:r>
        <w:rPr>
          <w:rStyle w:val="11"/>
          <w:rFonts w:asciiTheme="minorEastAsia" w:hAnsiTheme="minorEastAsia" w:eastAsiaTheme="minorEastAsia" w:cstheme="minorEastAsia"/>
          <w:bCs/>
          <w:color w:val="auto"/>
        </w:rPr>
        <w:t>（5）续写难度</w:t>
      </w:r>
      <w:r>
        <w:rPr>
          <w:rStyle w:val="11"/>
          <w:rFonts w:hint="eastAsia" w:asciiTheme="minorEastAsia" w:hAnsiTheme="minorEastAsia" w:eastAsiaTheme="minorEastAsia" w:cstheme="minorEastAsia"/>
          <w:bCs/>
          <w:color w:val="auto"/>
        </w:rPr>
        <w:t>：</w:t>
      </w:r>
      <w:r>
        <w:rPr>
          <w:rStyle w:val="11"/>
          <w:rFonts w:asciiTheme="minorEastAsia" w:hAnsiTheme="minorEastAsia" w:eastAsiaTheme="minorEastAsia" w:cstheme="minorEastAsia"/>
          <w:bCs/>
          <w:color w:val="auto"/>
        </w:rPr>
        <w:t>从文章难度上看，可能出现</w:t>
      </w:r>
      <w:r>
        <w:rPr>
          <w:rStyle w:val="11"/>
          <w:rFonts w:hint="eastAsia" w:asciiTheme="minorEastAsia" w:hAnsiTheme="minorEastAsia" w:eastAsiaTheme="minorEastAsia" w:cstheme="minorEastAsia"/>
          <w:bCs/>
          <w:color w:val="auto"/>
        </w:rPr>
        <w:t>以下</w:t>
      </w:r>
      <w:r>
        <w:rPr>
          <w:rStyle w:val="11"/>
          <w:rFonts w:asciiTheme="minorEastAsia" w:hAnsiTheme="minorEastAsia" w:eastAsiaTheme="minorEastAsia" w:cstheme="minorEastAsia"/>
          <w:bCs/>
          <w:color w:val="auto"/>
        </w:rPr>
        <w:t>几方面</w:t>
      </w:r>
      <w:r>
        <w:rPr>
          <w:rStyle w:val="11"/>
          <w:rFonts w:hint="eastAsia" w:asciiTheme="minorEastAsia" w:hAnsiTheme="minorEastAsia" w:eastAsiaTheme="minorEastAsia" w:cstheme="minorEastAsia"/>
          <w:bCs/>
          <w:color w:val="auto"/>
        </w:rPr>
        <w:t>的问题</w:t>
      </w:r>
      <w:r>
        <w:rPr>
          <w:rStyle w:val="11"/>
          <w:rFonts w:asciiTheme="minorEastAsia" w:hAnsiTheme="minorEastAsia" w:eastAsiaTheme="minorEastAsia" w:cstheme="minorEastAsia"/>
          <w:bCs/>
          <w:color w:val="auto"/>
        </w:rPr>
        <w:t>：</w:t>
      </w:r>
    </w:p>
    <w:p w14:paraId="3D0BDAFE">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210" w:firstLineChars="100"/>
        <w:jc w:val="left"/>
        <w:textAlignment w:val="baseline"/>
        <w:rPr>
          <w:rStyle w:val="11"/>
          <w:rFonts w:hint="eastAsia" w:eastAsiaTheme="minorEastAsia"/>
          <w:bCs/>
          <w:color w:val="auto"/>
          <w:lang w:val="en-US" w:eastAsia="zh-CN"/>
        </w:rPr>
      </w:pPr>
      <w:r>
        <w:rPr>
          <w:rStyle w:val="11"/>
          <w:rFonts w:hint="default" w:ascii="Calibri" w:hAnsi="Calibri" w:cs="Calibri" w:eastAsiaTheme="minorEastAsia"/>
          <w:bCs/>
          <w:color w:val="auto"/>
          <w:lang w:val="en-US" w:eastAsia="zh-CN"/>
        </w:rPr>
        <w:t>①</w:t>
      </w:r>
      <w:r>
        <w:rPr>
          <w:rStyle w:val="11"/>
          <w:rFonts w:hint="eastAsia" w:ascii="Calibri" w:hAnsi="Calibri" w:cs="Calibri" w:eastAsiaTheme="minorEastAsia"/>
          <w:bCs/>
          <w:color w:val="auto"/>
          <w:lang w:val="en-US" w:eastAsia="zh-CN"/>
        </w:rPr>
        <w:t xml:space="preserve"> </w:t>
      </w:r>
      <w:r>
        <w:rPr>
          <w:rStyle w:val="11"/>
          <w:rFonts w:hint="eastAsia" w:eastAsiaTheme="minorEastAsia"/>
          <w:bCs/>
          <w:color w:val="auto"/>
          <w:lang w:val="en-US" w:eastAsia="zh-CN"/>
        </w:rPr>
        <w:t>内容方面：</w:t>
      </w:r>
    </w:p>
    <w:p w14:paraId="7778CE1B">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left="0" w:leftChars="0" w:firstLine="210" w:firstLineChars="100"/>
        <w:jc w:val="left"/>
        <w:textAlignment w:val="baseline"/>
        <w:rPr>
          <w:rStyle w:val="11"/>
          <w:rFonts w:hint="eastAsia" w:eastAsiaTheme="minorEastAsia"/>
          <w:bCs/>
          <w:color w:val="auto"/>
          <w:lang w:val="en-US" w:eastAsia="zh-CN"/>
        </w:rPr>
      </w:pPr>
      <w:r>
        <w:rPr>
          <w:rStyle w:val="11"/>
          <w:rFonts w:hint="eastAsia" w:ascii="微软雅黑" w:hAnsi="微软雅黑" w:eastAsia="微软雅黑" w:cs="微软雅黑"/>
          <w:bCs/>
          <w:color w:val="auto"/>
          <w:lang w:val="en-US" w:eastAsia="zh-CN"/>
        </w:rPr>
        <w:t>●</w:t>
      </w:r>
      <w:r>
        <w:rPr>
          <w:rStyle w:val="11"/>
          <w:rFonts w:hint="eastAsia" w:eastAsiaTheme="minorEastAsia"/>
          <w:bCs/>
          <w:color w:val="auto"/>
          <w:lang w:val="en-US" w:eastAsia="zh-CN"/>
        </w:rPr>
        <w:t xml:space="preserve"> </w:t>
      </w:r>
      <w:r>
        <w:rPr>
          <w:rStyle w:val="11"/>
          <w:rFonts w:hint="eastAsia" w:asciiTheme="minorEastAsia" w:hAnsiTheme="minorEastAsia" w:eastAsiaTheme="minorEastAsia" w:cstheme="minorEastAsia"/>
          <w:bCs/>
          <w:color w:val="auto"/>
          <w:highlight w:val="none"/>
        </w:rPr>
        <w:t>没能准确生动地</w:t>
      </w:r>
      <w:r>
        <w:rPr>
          <w:rStyle w:val="11"/>
          <w:rFonts w:hint="eastAsia" w:asciiTheme="minorEastAsia" w:hAnsiTheme="minorEastAsia" w:eastAsiaTheme="minorEastAsia" w:cstheme="minorEastAsia"/>
          <w:bCs/>
          <w:color w:val="auto"/>
          <w:highlight w:val="none"/>
          <w:lang w:val="en-US" w:eastAsia="zh-CN"/>
        </w:rPr>
        <w:t>描述</w:t>
      </w:r>
      <w:r>
        <w:rPr>
          <w:rStyle w:val="11"/>
          <w:rFonts w:hint="default" w:eastAsiaTheme="minorEastAsia"/>
          <w:bCs/>
          <w:color w:val="auto"/>
        </w:rPr>
        <w:t>“我”看到钥匙链后的</w:t>
      </w:r>
      <w:r>
        <w:rPr>
          <w:rStyle w:val="11"/>
          <w:rFonts w:hint="eastAsia" w:eastAsiaTheme="minorEastAsia"/>
          <w:bCs/>
          <w:color w:val="auto"/>
          <w:lang w:val="en-US" w:eastAsia="zh-CN"/>
        </w:rPr>
        <w:t>心理</w:t>
      </w:r>
      <w:r>
        <w:rPr>
          <w:rStyle w:val="11"/>
          <w:rFonts w:hint="default" w:eastAsiaTheme="minorEastAsia"/>
          <w:bCs/>
          <w:color w:val="auto"/>
        </w:rPr>
        <w:t>活动</w:t>
      </w:r>
      <w:r>
        <w:rPr>
          <w:rStyle w:val="11"/>
          <w:rFonts w:hint="eastAsia" w:eastAsiaTheme="minorEastAsia"/>
          <w:bCs/>
          <w:color w:val="auto"/>
          <w:lang w:eastAsia="zh-CN"/>
        </w:rPr>
        <w:t>（</w:t>
      </w:r>
      <w:r>
        <w:rPr>
          <w:rStyle w:val="11"/>
          <w:rFonts w:hint="eastAsia" w:eastAsiaTheme="minorEastAsia"/>
          <w:bCs/>
          <w:color w:val="auto"/>
          <w:lang w:val="en-US" w:eastAsia="zh-CN"/>
        </w:rPr>
        <w:t>抓住文中keychain的象征意义</w:t>
      </w:r>
      <w:r>
        <w:rPr>
          <w:rStyle w:val="11"/>
          <w:rFonts w:hint="eastAsia" w:eastAsiaTheme="minorEastAsia"/>
          <w:bCs/>
          <w:color w:val="auto"/>
          <w:lang w:eastAsia="zh-CN"/>
        </w:rPr>
        <w:t>）</w:t>
      </w:r>
      <w:r>
        <w:rPr>
          <w:rStyle w:val="11"/>
          <w:rFonts w:hint="eastAsia" w:asciiTheme="minorEastAsia" w:hAnsiTheme="minorEastAsia" w:eastAsiaTheme="minorEastAsia" w:cstheme="minorEastAsia"/>
          <w:bCs/>
          <w:color w:val="auto"/>
          <w:highlight w:val="none"/>
        </w:rPr>
        <w:t>；</w:t>
      </w:r>
    </w:p>
    <w:p w14:paraId="6C448224">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10" w:firstLineChars="100"/>
        <w:jc w:val="left"/>
        <w:textAlignment w:val="baseline"/>
        <w:rPr>
          <w:rStyle w:val="11"/>
          <w:rFonts w:hint="eastAsia" w:eastAsiaTheme="minorEastAsia"/>
          <w:bCs/>
          <w:color w:val="auto"/>
          <w:lang w:val="en-US" w:eastAsia="zh-CN"/>
        </w:rPr>
      </w:pPr>
      <w:r>
        <w:rPr>
          <w:rStyle w:val="11"/>
          <w:rFonts w:hint="eastAsia" w:ascii="微软雅黑" w:hAnsi="微软雅黑" w:eastAsia="微软雅黑" w:cs="微软雅黑"/>
          <w:bCs/>
          <w:color w:val="auto"/>
          <w:lang w:val="en-US" w:eastAsia="zh-CN"/>
        </w:rPr>
        <w:t>●</w:t>
      </w:r>
      <w:r>
        <w:rPr>
          <w:rStyle w:val="11"/>
          <w:rFonts w:hint="eastAsia" w:eastAsiaTheme="minorEastAsia"/>
          <w:bCs/>
          <w:color w:val="auto"/>
          <w:lang w:val="en-US" w:eastAsia="zh-CN"/>
        </w:rPr>
        <w:t xml:space="preserve"> 没能把握发生冲突后父亲的情感变化（更多的是失望和心碎而非生气）；</w:t>
      </w:r>
    </w:p>
    <w:p w14:paraId="6C40C14D">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10" w:firstLineChars="100"/>
        <w:jc w:val="left"/>
        <w:textAlignment w:val="baseline"/>
        <w:rPr>
          <w:rStyle w:val="11"/>
          <w:rFonts w:hint="default" w:eastAsiaTheme="minorEastAsia"/>
          <w:bCs/>
          <w:color w:val="auto"/>
          <w:lang w:val="en-US" w:eastAsia="zh-CN"/>
        </w:rPr>
      </w:pPr>
      <w:r>
        <w:rPr>
          <w:rStyle w:val="11"/>
          <w:rFonts w:hint="eastAsia" w:ascii="微软雅黑" w:hAnsi="微软雅黑" w:eastAsia="微软雅黑" w:cs="微软雅黑"/>
          <w:bCs/>
          <w:color w:val="auto"/>
          <w:lang w:val="en-US" w:eastAsia="zh-CN"/>
        </w:rPr>
        <w:t xml:space="preserve">● </w:t>
      </w:r>
      <w:r>
        <w:rPr>
          <w:rStyle w:val="11"/>
          <w:rFonts w:hint="eastAsia" w:eastAsiaTheme="minorEastAsia"/>
          <w:bCs/>
          <w:color w:val="auto"/>
          <w:lang w:val="en-US" w:eastAsia="zh-CN"/>
        </w:rPr>
        <w:t>文章结尾未点明主旨。</w:t>
      </w:r>
    </w:p>
    <w:p w14:paraId="1AF12A7A">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10" w:firstLineChars="100"/>
        <w:jc w:val="left"/>
        <w:textAlignment w:val="baseline"/>
        <w:rPr>
          <w:rStyle w:val="11"/>
          <w:rFonts w:hint="eastAsia" w:eastAsiaTheme="minorEastAsia"/>
          <w:bCs/>
          <w:lang w:val="en-US" w:eastAsia="zh-CN"/>
        </w:rPr>
      </w:pPr>
      <w:r>
        <w:rPr>
          <w:rStyle w:val="11"/>
          <w:rFonts w:hint="default" w:ascii="Calibri" w:hAnsi="Calibri" w:cs="Calibri" w:eastAsiaTheme="minorEastAsia"/>
          <w:bCs/>
          <w:lang w:val="en-US" w:eastAsia="zh-CN"/>
        </w:rPr>
        <w:t>②</w:t>
      </w:r>
      <w:r>
        <w:rPr>
          <w:rStyle w:val="11"/>
          <w:rFonts w:hint="eastAsia" w:eastAsiaTheme="minorEastAsia"/>
          <w:bCs/>
          <w:lang w:val="en-US" w:eastAsia="zh-CN"/>
        </w:rPr>
        <w:t xml:space="preserve"> 衔接方面：</w:t>
      </w:r>
    </w:p>
    <w:p w14:paraId="24A959EE">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10" w:firstLineChars="100"/>
        <w:jc w:val="left"/>
        <w:textAlignment w:val="baseline"/>
        <w:rPr>
          <w:rStyle w:val="11"/>
          <w:rFonts w:hint="default" w:asciiTheme="minorEastAsia" w:hAnsiTheme="minorEastAsia" w:eastAsiaTheme="minorEastAsia" w:cstheme="minorEastAsia"/>
          <w:bCs/>
        </w:rPr>
      </w:pPr>
      <w:r>
        <w:rPr>
          <w:rStyle w:val="11"/>
          <w:rFonts w:hint="eastAsia" w:ascii="微软雅黑" w:hAnsi="微软雅黑" w:eastAsia="微软雅黑" w:cs="微软雅黑"/>
          <w:bCs/>
          <w:lang w:val="en-US" w:eastAsia="zh-CN"/>
        </w:rPr>
        <w:t>●</w:t>
      </w:r>
      <w:r>
        <w:rPr>
          <w:rStyle w:val="11"/>
          <w:rFonts w:hint="eastAsia" w:eastAsiaTheme="minorEastAsia"/>
          <w:bCs/>
          <w:lang w:val="en-US" w:eastAsia="zh-CN"/>
        </w:rPr>
        <w:t xml:space="preserve"> </w:t>
      </w:r>
      <w:r>
        <w:rPr>
          <w:rStyle w:val="11"/>
          <w:rFonts w:hint="default" w:asciiTheme="minorEastAsia" w:hAnsiTheme="minorEastAsia" w:eastAsiaTheme="minorEastAsia" w:cstheme="minorEastAsia"/>
          <w:bCs/>
        </w:rPr>
        <w:t>段落衔接不自然：两段之间如果缺乏过渡语句，会让文章结构松散。比如，第一段结尾没有为第二段敲门的行为做好铺垫，直接从回忆跳到敲门，使读者感觉突兀。</w:t>
      </w:r>
    </w:p>
    <w:p w14:paraId="3F579D5B">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210" w:firstLineChars="100"/>
        <w:jc w:val="left"/>
        <w:textAlignment w:val="baseline"/>
        <w:rPr>
          <w:rStyle w:val="11"/>
          <w:rFonts w:hint="default" w:asciiTheme="minorEastAsia" w:hAnsiTheme="minorEastAsia" w:eastAsiaTheme="minorEastAsia" w:cstheme="minorEastAsia"/>
          <w:bCs/>
        </w:rPr>
      </w:pPr>
      <w:r>
        <w:rPr>
          <w:rStyle w:val="11"/>
          <w:rFonts w:hint="eastAsia" w:ascii="微软雅黑" w:hAnsi="微软雅黑" w:eastAsia="微软雅黑" w:cs="微软雅黑"/>
          <w:bCs/>
          <w:lang w:val="en-US" w:eastAsia="zh-CN"/>
        </w:rPr>
        <w:t>●</w:t>
      </w:r>
      <w:r>
        <w:rPr>
          <w:rStyle w:val="11"/>
          <w:rFonts w:hint="eastAsia" w:eastAsiaTheme="minorEastAsia"/>
          <w:bCs/>
          <w:lang w:val="en-US" w:eastAsia="zh-CN"/>
        </w:rPr>
        <w:t xml:space="preserve"> </w:t>
      </w:r>
      <w:r>
        <w:rPr>
          <w:rStyle w:val="11"/>
          <w:rFonts w:hint="default" w:asciiTheme="minorEastAsia" w:hAnsiTheme="minorEastAsia" w:eastAsiaTheme="minorEastAsia" w:cstheme="minorEastAsia"/>
          <w:bCs/>
        </w:rPr>
        <w:t>语句衔接生硬：在段落内部，句子与句子之间的连接可能存在问题。例如，在回忆父亲的相关情节时，句子之间缺乏合理的连接词或过渡语，使得回忆片段之间跳跃性强，读起来不连贯。</w:t>
      </w:r>
    </w:p>
    <w:p w14:paraId="3A0E6FDA">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20" w:firstLineChars="200"/>
        <w:jc w:val="left"/>
        <w:textAlignment w:val="baseline"/>
        <w:rPr>
          <w:rStyle w:val="11"/>
          <w:rFonts w:eastAsiaTheme="minorEastAsia"/>
          <w:bCs/>
        </w:rPr>
      </w:pPr>
    </w:p>
    <w:p w14:paraId="487ADCF2">
      <w:pPr>
        <w:keepNext w:val="0"/>
        <w:keepLines w:val="0"/>
        <w:pageBreakBefore w:val="0"/>
        <w:kinsoku/>
        <w:wordWrap/>
        <w:overflowPunct/>
        <w:topLinePunct w:val="0"/>
        <w:autoSpaceDE/>
        <w:autoSpaceDN/>
        <w:bidi w:val="0"/>
        <w:adjustRightInd/>
        <w:snapToGrid/>
        <w:spacing w:line="340" w:lineRule="exact"/>
        <w:jc w:val="left"/>
        <w:textAlignment w:val="baseline"/>
        <w:rPr>
          <w:rStyle w:val="11"/>
          <w:rFonts w:asciiTheme="minorEastAsia" w:hAnsiTheme="minorEastAsia" w:eastAsiaTheme="minorEastAsia" w:cstheme="minorEastAsia"/>
          <w:b/>
        </w:rPr>
      </w:pPr>
      <w:r>
        <w:rPr>
          <w:rStyle w:val="11"/>
          <w:rFonts w:asciiTheme="minorEastAsia" w:hAnsiTheme="minorEastAsia" w:eastAsiaTheme="minorEastAsia" w:cstheme="minorEastAsia"/>
          <w:b/>
        </w:rPr>
        <w:t>2. 语言表达</w:t>
      </w:r>
    </w:p>
    <w:p w14:paraId="5D0EF367">
      <w:pPr>
        <w:keepNext w:val="0"/>
        <w:keepLines w:val="0"/>
        <w:pageBreakBefore w:val="0"/>
        <w:kinsoku/>
        <w:wordWrap/>
        <w:overflowPunct/>
        <w:topLinePunct w:val="0"/>
        <w:autoSpaceDE/>
        <w:autoSpaceDN/>
        <w:bidi w:val="0"/>
        <w:adjustRightInd/>
        <w:snapToGrid/>
        <w:spacing w:line="340" w:lineRule="exact"/>
        <w:ind w:left="370" w:hanging="369" w:hangingChars="176"/>
        <w:jc w:val="left"/>
        <w:textAlignment w:val="baseline"/>
        <w:rPr>
          <w:rStyle w:val="11"/>
          <w:rFonts w:asciiTheme="minorEastAsia" w:hAnsiTheme="minorEastAsia" w:eastAsiaTheme="minorEastAsia" w:cstheme="minorEastAsia"/>
          <w:bCs/>
        </w:rPr>
      </w:pPr>
      <w:r>
        <w:rPr>
          <w:rStyle w:val="11"/>
          <w:rFonts w:asciiTheme="minorEastAsia" w:hAnsiTheme="minorEastAsia" w:eastAsiaTheme="minorEastAsia" w:cstheme="minorEastAsia"/>
          <w:bCs/>
        </w:rPr>
        <w:t>(1)</w:t>
      </w:r>
      <w:r>
        <w:rPr>
          <w:rStyle w:val="11"/>
          <w:rFonts w:hint="eastAsia" w:asciiTheme="minorEastAsia" w:hAnsiTheme="minorEastAsia" w:eastAsiaTheme="minorEastAsia" w:cstheme="minorEastAsia"/>
          <w:bCs/>
        </w:rPr>
        <w:t xml:space="preserve"> </w:t>
      </w:r>
      <w:r>
        <w:rPr>
          <w:rStyle w:val="11"/>
          <w:rFonts w:asciiTheme="minorEastAsia" w:hAnsiTheme="minorEastAsia" w:eastAsiaTheme="minorEastAsia" w:cstheme="minorEastAsia"/>
          <w:bCs/>
        </w:rPr>
        <w:t>语言准确性：句式、时态和词汇；</w:t>
      </w:r>
    </w:p>
    <w:p w14:paraId="6B227F1F">
      <w:pPr>
        <w:keepNext w:val="0"/>
        <w:keepLines w:val="0"/>
        <w:pageBreakBefore w:val="0"/>
        <w:kinsoku/>
        <w:wordWrap/>
        <w:overflowPunct/>
        <w:topLinePunct w:val="0"/>
        <w:autoSpaceDE/>
        <w:autoSpaceDN/>
        <w:bidi w:val="0"/>
        <w:adjustRightInd/>
        <w:snapToGrid/>
        <w:spacing w:line="340" w:lineRule="exact"/>
        <w:ind w:left="370" w:hanging="369" w:hangingChars="176"/>
        <w:jc w:val="left"/>
        <w:textAlignment w:val="baseline"/>
        <w:rPr>
          <w:rStyle w:val="11"/>
          <w:rFonts w:asciiTheme="minorEastAsia" w:hAnsiTheme="minorEastAsia" w:eastAsiaTheme="minorEastAsia" w:cstheme="minorEastAsia"/>
          <w:bCs/>
        </w:rPr>
      </w:pPr>
      <w:r>
        <w:rPr>
          <w:rStyle w:val="11"/>
          <w:rFonts w:asciiTheme="minorEastAsia" w:hAnsiTheme="minorEastAsia" w:eastAsiaTheme="minorEastAsia" w:cstheme="minorEastAsia"/>
          <w:bCs/>
        </w:rPr>
        <w:t>(2)</w:t>
      </w:r>
      <w:r>
        <w:rPr>
          <w:rStyle w:val="11"/>
          <w:rFonts w:hint="eastAsia" w:asciiTheme="minorEastAsia" w:hAnsiTheme="minorEastAsia" w:eastAsiaTheme="minorEastAsia" w:cstheme="minorEastAsia"/>
          <w:bCs/>
        </w:rPr>
        <w:t xml:space="preserve"> </w:t>
      </w:r>
      <w:r>
        <w:rPr>
          <w:rStyle w:val="11"/>
          <w:rFonts w:asciiTheme="minorEastAsia" w:hAnsiTheme="minorEastAsia" w:eastAsiaTheme="minorEastAsia" w:cstheme="minorEastAsia"/>
          <w:bCs/>
        </w:rPr>
        <w:t>语言丰富性：句式多样，恰当运用复合句、非谓语和特殊句型等；运用合适的词汇进行心理、动作</w:t>
      </w:r>
      <w:r>
        <w:rPr>
          <w:rStyle w:val="11"/>
          <w:rFonts w:hint="eastAsia" w:asciiTheme="minorEastAsia" w:hAnsiTheme="minorEastAsia" w:eastAsiaTheme="minorEastAsia" w:cstheme="minorEastAsia"/>
          <w:bCs/>
        </w:rPr>
        <w:t>、语言</w:t>
      </w:r>
      <w:r>
        <w:rPr>
          <w:rStyle w:val="11"/>
          <w:rFonts w:asciiTheme="minorEastAsia" w:hAnsiTheme="minorEastAsia" w:eastAsiaTheme="minorEastAsia" w:cstheme="minorEastAsia"/>
          <w:bCs/>
        </w:rPr>
        <w:t>和环境等细节描写；不鼓励为了追求所谓的高级词汇、短语或句式，套用背诵积累的“高大上”的语言，导致语义、语境和逻辑的混乱；</w:t>
      </w:r>
    </w:p>
    <w:p w14:paraId="5E721EDB">
      <w:pPr>
        <w:keepNext w:val="0"/>
        <w:keepLines w:val="0"/>
        <w:pageBreakBefore w:val="0"/>
        <w:kinsoku/>
        <w:wordWrap/>
        <w:overflowPunct/>
        <w:topLinePunct w:val="0"/>
        <w:autoSpaceDE/>
        <w:autoSpaceDN/>
        <w:bidi w:val="0"/>
        <w:adjustRightInd/>
        <w:snapToGrid/>
        <w:spacing w:line="340" w:lineRule="exact"/>
        <w:ind w:left="370" w:hanging="369" w:hangingChars="176"/>
        <w:jc w:val="left"/>
        <w:textAlignment w:val="baseline"/>
        <w:rPr>
          <w:rStyle w:val="11"/>
          <w:rFonts w:asciiTheme="minorEastAsia" w:hAnsiTheme="minorEastAsia" w:eastAsiaTheme="minorEastAsia" w:cstheme="minorEastAsia"/>
          <w:b/>
          <w:bCs/>
        </w:rPr>
      </w:pPr>
      <w:r>
        <w:rPr>
          <w:rStyle w:val="11"/>
          <w:rFonts w:asciiTheme="minorEastAsia" w:hAnsiTheme="minorEastAsia" w:eastAsiaTheme="minorEastAsia" w:cstheme="minorEastAsia"/>
          <w:bCs/>
        </w:rPr>
        <w:t>(3)</w:t>
      </w:r>
      <w:r>
        <w:rPr>
          <w:rStyle w:val="11"/>
          <w:rFonts w:hint="eastAsia" w:asciiTheme="minorEastAsia" w:hAnsiTheme="minorEastAsia" w:eastAsiaTheme="minorEastAsia" w:cstheme="minorEastAsia"/>
          <w:bCs/>
        </w:rPr>
        <w:t xml:space="preserve"> </w:t>
      </w:r>
      <w:r>
        <w:rPr>
          <w:rStyle w:val="11"/>
          <w:rFonts w:asciiTheme="minorEastAsia" w:hAnsiTheme="minorEastAsia" w:eastAsiaTheme="minorEastAsia" w:cstheme="minorEastAsia"/>
          <w:bCs/>
        </w:rPr>
        <w:t>语言逻辑性：段间、句间逻辑衔接自然、紧密。</w:t>
      </w:r>
    </w:p>
    <w:p w14:paraId="28F1AEAC">
      <w:pPr>
        <w:pStyle w:val="9"/>
        <w:keepNext w:val="0"/>
        <w:keepLines w:val="0"/>
        <w:pageBreakBefore w:val="0"/>
        <w:kinsoku/>
        <w:wordWrap/>
        <w:overflowPunct/>
        <w:topLinePunct w:val="0"/>
        <w:autoSpaceDE/>
        <w:autoSpaceDN/>
        <w:bidi w:val="0"/>
        <w:adjustRightInd/>
        <w:snapToGrid/>
        <w:spacing w:line="340" w:lineRule="exact"/>
        <w:ind w:firstLine="0" w:firstLineChars="0"/>
        <w:textAlignment w:val="baseline"/>
        <w:rPr>
          <w:rStyle w:val="11"/>
          <w:rFonts w:asciiTheme="minorEastAsia" w:hAnsiTheme="minorEastAsia" w:eastAsiaTheme="minorEastAsia" w:cstheme="minorEastAsia"/>
          <w:b/>
          <w:bCs/>
        </w:rPr>
      </w:pPr>
      <w:r>
        <w:rPr>
          <w:rStyle w:val="11"/>
          <w:rFonts w:asciiTheme="minorEastAsia" w:hAnsiTheme="minorEastAsia" w:eastAsiaTheme="minorEastAsia" w:cstheme="minorEastAsia"/>
          <w:b/>
          <w:bCs/>
        </w:rPr>
        <w:t>四、档次赋分范围和要求</w:t>
      </w:r>
    </w:p>
    <w:tbl>
      <w:tblPr>
        <w:tblStyle w:val="6"/>
        <w:tblW w:w="9805" w:type="dxa"/>
        <w:tblInd w:w="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5"/>
        <w:gridCol w:w="8940"/>
      </w:tblGrid>
      <w:tr w14:paraId="263F4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5" w:type="dxa"/>
            <w:tcBorders>
              <w:top w:val="single" w:color="000000" w:sz="4" w:space="0"/>
              <w:left w:val="single" w:color="000000" w:sz="4" w:space="0"/>
              <w:bottom w:val="single" w:color="000000" w:sz="4" w:space="0"/>
              <w:right w:val="single" w:color="000000" w:sz="4" w:space="0"/>
            </w:tcBorders>
          </w:tcPr>
          <w:p w14:paraId="7839DDC9">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档次</w:t>
            </w:r>
          </w:p>
        </w:tc>
        <w:tc>
          <w:tcPr>
            <w:tcW w:w="8940" w:type="dxa"/>
            <w:tcBorders>
              <w:top w:val="single" w:color="000000" w:sz="4" w:space="0"/>
              <w:left w:val="nil"/>
              <w:bottom w:val="single" w:color="000000" w:sz="4" w:space="0"/>
              <w:right w:val="single" w:color="000000" w:sz="4" w:space="0"/>
            </w:tcBorders>
          </w:tcPr>
          <w:p w14:paraId="7521B4DB">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描述</w:t>
            </w:r>
          </w:p>
        </w:tc>
      </w:tr>
      <w:tr w14:paraId="6AC51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5" w:type="dxa"/>
            <w:tcBorders>
              <w:top w:val="single" w:color="000000" w:sz="4" w:space="0"/>
              <w:left w:val="single" w:color="000000" w:sz="4" w:space="0"/>
              <w:bottom w:val="single" w:color="000000" w:sz="4" w:space="0"/>
              <w:right w:val="single" w:color="000000" w:sz="4" w:space="0"/>
            </w:tcBorders>
            <w:vAlign w:val="center"/>
          </w:tcPr>
          <w:p w14:paraId="085397CC">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21--25分</w:t>
            </w:r>
          </w:p>
        </w:tc>
        <w:tc>
          <w:tcPr>
            <w:tcW w:w="8940" w:type="dxa"/>
            <w:tcBorders>
              <w:top w:val="single" w:color="000000" w:sz="4" w:space="0"/>
              <w:left w:val="nil"/>
              <w:bottom w:val="single" w:color="000000" w:sz="4" w:space="0"/>
              <w:right w:val="single" w:color="000000" w:sz="4" w:space="0"/>
            </w:tcBorders>
            <w:vAlign w:val="center"/>
          </w:tcPr>
          <w:p w14:paraId="2D943D41">
            <w:pPr>
              <w:pStyle w:val="5"/>
              <w:keepNext w:val="0"/>
              <w:keepLines w:val="0"/>
              <w:pageBreakBefore w:val="0"/>
              <w:numPr>
                <w:ilvl w:val="0"/>
                <w:numId w:val="3"/>
              </w:numPr>
              <w:kinsoku/>
              <w:wordWrap/>
              <w:overflowPunct/>
              <w:topLinePunct w:val="0"/>
              <w:autoSpaceDE/>
              <w:autoSpaceDN/>
              <w:bidi w:val="0"/>
              <w:adjustRightInd/>
              <w:snapToGrid/>
              <w:spacing w:before="0" w:beforeAutospacing="0" w:after="0" w:afterAutospacing="0" w:line="340" w:lineRule="exact"/>
              <w:ind w:left="224" w:hanging="14"/>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能写到以上</w:t>
            </w:r>
            <w:r>
              <w:rPr>
                <w:rFonts w:hint="eastAsia" w:asciiTheme="minorEastAsia" w:hAnsiTheme="minorEastAsia" w:eastAsiaTheme="minorEastAsia" w:cstheme="minorEastAsia"/>
                <w:sz w:val="20"/>
                <w:szCs w:val="20"/>
                <w:lang w:val="en-US" w:eastAsia="zh-CN"/>
              </w:rPr>
              <w:t>4</w:t>
            </w:r>
            <w:r>
              <w:rPr>
                <w:rFonts w:hint="eastAsia" w:asciiTheme="minorEastAsia" w:hAnsiTheme="minorEastAsia" w:eastAsiaTheme="minorEastAsia" w:cstheme="minorEastAsia"/>
                <w:sz w:val="20"/>
                <w:szCs w:val="20"/>
              </w:rPr>
              <w:t>个要点 创造了丰富、合理的内容，富有逻辑性，续写完整，与原文情境融洽度高；</w:t>
            </w:r>
          </w:p>
          <w:p w14:paraId="42D6F83C">
            <w:pPr>
              <w:pStyle w:val="5"/>
              <w:keepNext w:val="0"/>
              <w:keepLines w:val="0"/>
              <w:pageBreakBefore w:val="0"/>
              <w:numPr>
                <w:ilvl w:val="0"/>
                <w:numId w:val="3"/>
              </w:numPr>
              <w:kinsoku/>
              <w:wordWrap/>
              <w:overflowPunct/>
              <w:topLinePunct w:val="0"/>
              <w:autoSpaceDE/>
              <w:autoSpaceDN/>
              <w:bidi w:val="0"/>
              <w:adjustRightInd/>
              <w:snapToGrid/>
              <w:spacing w:before="0" w:beforeAutospacing="0" w:after="0" w:afterAutospacing="0" w:line="340" w:lineRule="exact"/>
              <w:ind w:left="224" w:hanging="14"/>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使用了多样且恰当的词汇和语法结构，表达流畅，语言错误很少，且完全不影响理解；</w:t>
            </w:r>
          </w:p>
          <w:p w14:paraId="7AAE822A">
            <w:pPr>
              <w:pStyle w:val="5"/>
              <w:keepNext w:val="0"/>
              <w:keepLines w:val="0"/>
              <w:pageBreakBefore w:val="0"/>
              <w:numPr>
                <w:ilvl w:val="0"/>
                <w:numId w:val="3"/>
              </w:numPr>
              <w:kinsoku/>
              <w:wordWrap/>
              <w:overflowPunct/>
              <w:topLinePunct w:val="0"/>
              <w:autoSpaceDE/>
              <w:autoSpaceDN/>
              <w:bidi w:val="0"/>
              <w:adjustRightInd/>
              <w:snapToGrid/>
              <w:spacing w:before="0" w:beforeAutospacing="0" w:after="0" w:afterAutospacing="0" w:line="340" w:lineRule="exact"/>
              <w:ind w:left="224" w:hanging="14"/>
              <w:textAlignment w:val="baseline"/>
              <w:rPr>
                <w:rStyle w:val="11"/>
                <w:rFonts w:asciiTheme="minorEastAsia" w:hAnsiTheme="minorEastAsia" w:eastAsiaTheme="minorEastAsia" w:cstheme="minorEastAsia"/>
                <w:kern w:val="0"/>
                <w:sz w:val="20"/>
                <w:szCs w:val="20"/>
              </w:rPr>
            </w:pPr>
            <w:r>
              <w:rPr>
                <w:rFonts w:hint="eastAsia" w:asciiTheme="minorEastAsia" w:hAnsiTheme="minorEastAsia" w:eastAsiaTheme="minorEastAsia" w:cstheme="minorEastAsia"/>
                <w:sz w:val="20"/>
                <w:szCs w:val="20"/>
              </w:rPr>
              <w:t>自然有效地使用了段落间、语句间衔接手段，全文结构清晰，前后呼应，意义连贯。</w:t>
            </w:r>
          </w:p>
        </w:tc>
      </w:tr>
      <w:tr w14:paraId="0420B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5" w:type="dxa"/>
            <w:tcBorders>
              <w:top w:val="single" w:color="000000" w:sz="4" w:space="0"/>
              <w:left w:val="single" w:color="000000" w:sz="4" w:space="0"/>
              <w:bottom w:val="single" w:color="000000" w:sz="4" w:space="0"/>
              <w:right w:val="single" w:color="000000" w:sz="4" w:space="0"/>
            </w:tcBorders>
            <w:vAlign w:val="center"/>
          </w:tcPr>
          <w:p w14:paraId="5AA23345">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16--20分</w:t>
            </w:r>
          </w:p>
        </w:tc>
        <w:tc>
          <w:tcPr>
            <w:tcW w:w="8940" w:type="dxa"/>
            <w:tcBorders>
              <w:top w:val="single" w:color="000000" w:sz="4" w:space="0"/>
              <w:left w:val="nil"/>
              <w:bottom w:val="single" w:color="000000" w:sz="4" w:space="0"/>
              <w:right w:val="single" w:color="000000" w:sz="4" w:space="0"/>
            </w:tcBorders>
          </w:tcPr>
          <w:p w14:paraId="49BC9E11">
            <w:pPr>
              <w:pStyle w:val="5"/>
              <w:keepNext w:val="0"/>
              <w:keepLines w:val="0"/>
              <w:pageBreakBefore w:val="0"/>
              <w:numPr>
                <w:ilvl w:val="0"/>
                <w:numId w:val="4"/>
              </w:numPr>
              <w:kinsoku/>
              <w:wordWrap/>
              <w:overflowPunct/>
              <w:topLinePunct w:val="0"/>
              <w:autoSpaceDE/>
              <w:autoSpaceDN/>
              <w:bidi w:val="0"/>
              <w:adjustRightInd/>
              <w:snapToGrid/>
              <w:spacing w:before="0" w:beforeAutospacing="0" w:after="0" w:afterAutospacing="0" w:line="340" w:lineRule="exact"/>
              <w:ind w:left="163" w:leftChars="71" w:hanging="14" w:hangingChars="7"/>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能写到以上</w:t>
            </w:r>
            <w:r>
              <w:rPr>
                <w:rFonts w:hint="eastAsia" w:asciiTheme="minorEastAsia" w:hAnsiTheme="minorEastAsia" w:eastAsiaTheme="minorEastAsia" w:cstheme="minorEastAsia"/>
                <w:sz w:val="20"/>
                <w:szCs w:val="20"/>
                <w:lang w:val="en-US" w:eastAsia="zh-CN"/>
              </w:rPr>
              <w:t xml:space="preserve"> 4 </w:t>
            </w:r>
            <w:r>
              <w:rPr>
                <w:rFonts w:hint="eastAsia" w:asciiTheme="minorEastAsia" w:hAnsiTheme="minorEastAsia" w:eastAsiaTheme="minorEastAsia" w:cstheme="minorEastAsia"/>
                <w:kern w:val="0"/>
                <w:sz w:val="20"/>
                <w:szCs w:val="20"/>
              </w:rPr>
              <w:t>个要点</w:t>
            </w:r>
            <w:r>
              <w:rPr>
                <w:rFonts w:hint="eastAsia" w:asciiTheme="minorEastAsia" w:hAnsiTheme="minorEastAsia" w:eastAsiaTheme="minorEastAsia" w:cstheme="minorEastAsia"/>
                <w:sz w:val="20"/>
                <w:szCs w:val="20"/>
              </w:rPr>
              <w:t>使用了比较多样且恰当的词汇和语法结构，表达比较流畅，有个别错误，但不影响理解；</w:t>
            </w:r>
          </w:p>
          <w:p w14:paraId="2B95E722">
            <w:pPr>
              <w:pStyle w:val="5"/>
              <w:keepNext w:val="0"/>
              <w:keepLines w:val="0"/>
              <w:pageBreakBefore w:val="0"/>
              <w:numPr>
                <w:ilvl w:val="0"/>
                <w:numId w:val="4"/>
              </w:numPr>
              <w:kinsoku/>
              <w:wordWrap/>
              <w:overflowPunct/>
              <w:topLinePunct w:val="0"/>
              <w:autoSpaceDE/>
              <w:autoSpaceDN/>
              <w:bidi w:val="0"/>
              <w:adjustRightInd/>
              <w:snapToGrid/>
              <w:spacing w:before="0" w:beforeAutospacing="0" w:after="0" w:afterAutospacing="0" w:line="340" w:lineRule="exact"/>
              <w:ind w:left="163" w:leftChars="71" w:hanging="14" w:hangingChars="7"/>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比较有效地使用了语句间衔接手段，全文结构比较清晰，意义比较连贯。</w:t>
            </w:r>
          </w:p>
        </w:tc>
      </w:tr>
      <w:tr w14:paraId="0E3503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90" w:hRule="atLeast"/>
        </w:trPr>
        <w:tc>
          <w:tcPr>
            <w:tcW w:w="865" w:type="dxa"/>
            <w:tcBorders>
              <w:top w:val="single" w:color="000000" w:sz="4" w:space="0"/>
              <w:left w:val="single" w:color="000000" w:sz="4" w:space="0"/>
              <w:bottom w:val="single" w:color="000000" w:sz="4" w:space="0"/>
              <w:right w:val="single" w:color="000000" w:sz="4" w:space="0"/>
            </w:tcBorders>
            <w:vAlign w:val="center"/>
          </w:tcPr>
          <w:p w14:paraId="294EBC6E">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11--15分</w:t>
            </w:r>
          </w:p>
        </w:tc>
        <w:tc>
          <w:tcPr>
            <w:tcW w:w="8940" w:type="dxa"/>
            <w:tcBorders>
              <w:top w:val="single" w:color="000000" w:sz="4" w:space="0"/>
              <w:left w:val="nil"/>
              <w:bottom w:val="single" w:color="000000" w:sz="4" w:space="0"/>
              <w:right w:val="single" w:color="000000" w:sz="4" w:space="0"/>
            </w:tcBorders>
          </w:tcPr>
          <w:p w14:paraId="584678D6">
            <w:pPr>
              <w:keepNext w:val="0"/>
              <w:keepLines w:val="0"/>
              <w:pageBreakBefore w:val="0"/>
              <w:widowControl/>
              <w:numPr>
                <w:ilvl w:val="0"/>
                <w:numId w:val="5"/>
              </w:numPr>
              <w:kinsoku/>
              <w:wordWrap/>
              <w:overflowPunct/>
              <w:topLinePunct w:val="0"/>
              <w:autoSpaceDE/>
              <w:autoSpaceDN/>
              <w:bidi w:val="0"/>
              <w:adjustRightInd/>
              <w:snapToGrid/>
              <w:spacing w:line="340" w:lineRule="exact"/>
              <w:ind w:left="149" w:leftChars="71"/>
              <w:jc w:val="left"/>
              <w:textAlignment w:val="baseline"/>
              <w:rPr>
                <w:rFonts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能写到以上</w:t>
            </w:r>
            <w:r>
              <w:rPr>
                <w:rFonts w:hint="eastAsia" w:asciiTheme="minorEastAsia" w:hAnsiTheme="minorEastAsia" w:eastAsiaTheme="minorEastAsia" w:cstheme="minorEastAsia"/>
                <w:kern w:val="0"/>
                <w:sz w:val="20"/>
                <w:szCs w:val="20"/>
                <w:lang w:val="en-US" w:eastAsia="zh-CN"/>
              </w:rPr>
              <w:t>3-4</w:t>
            </w:r>
            <w:bookmarkStart w:id="2" w:name="_GoBack"/>
            <w:bookmarkEnd w:id="2"/>
            <w:r>
              <w:rPr>
                <w:rFonts w:hint="eastAsia" w:asciiTheme="minorEastAsia" w:hAnsiTheme="minorEastAsia" w:eastAsiaTheme="minorEastAsia" w:cstheme="minorEastAsia"/>
                <w:kern w:val="0"/>
                <w:sz w:val="20"/>
                <w:szCs w:val="20"/>
              </w:rPr>
              <w:t>个要点，</w:t>
            </w:r>
            <w:r>
              <w:rPr>
                <w:rFonts w:hint="eastAsia" w:asciiTheme="minorEastAsia" w:hAnsiTheme="minorEastAsia" w:eastAsiaTheme="minorEastAsia" w:cstheme="minorEastAsia"/>
                <w:sz w:val="20"/>
                <w:szCs w:val="20"/>
              </w:rPr>
              <w:t>有一定的逻辑性, 续写基本完整，与原文情境相关</w:t>
            </w:r>
            <w:r>
              <w:rPr>
                <w:rFonts w:hint="eastAsia" w:asciiTheme="minorEastAsia" w:hAnsiTheme="minorEastAsia" w:eastAsiaTheme="minorEastAsia" w:cstheme="minorEastAsia"/>
                <w:kern w:val="0"/>
                <w:sz w:val="20"/>
                <w:szCs w:val="20"/>
              </w:rPr>
              <w:t>；</w:t>
            </w:r>
          </w:p>
          <w:p w14:paraId="21D1AD39">
            <w:pPr>
              <w:keepNext w:val="0"/>
              <w:keepLines w:val="0"/>
              <w:pageBreakBefore w:val="0"/>
              <w:widowControl/>
              <w:numPr>
                <w:ilvl w:val="0"/>
                <w:numId w:val="5"/>
              </w:numPr>
              <w:kinsoku/>
              <w:wordWrap/>
              <w:overflowPunct/>
              <w:topLinePunct w:val="0"/>
              <w:autoSpaceDE/>
              <w:autoSpaceDN/>
              <w:bidi w:val="0"/>
              <w:adjustRightInd/>
              <w:snapToGrid/>
              <w:spacing w:line="340" w:lineRule="exact"/>
              <w:ind w:left="149" w:leftChars="71"/>
              <w:jc w:val="left"/>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表达方式不够多样性，表达有些许错误，但基本不影响理解；</w:t>
            </w:r>
          </w:p>
          <w:p w14:paraId="69CCFD3A">
            <w:pPr>
              <w:keepNext w:val="0"/>
              <w:keepLines w:val="0"/>
              <w:pageBreakBefore w:val="0"/>
              <w:widowControl/>
              <w:numPr>
                <w:ilvl w:val="0"/>
                <w:numId w:val="5"/>
              </w:numPr>
              <w:kinsoku/>
              <w:wordWrap/>
              <w:overflowPunct/>
              <w:topLinePunct w:val="0"/>
              <w:autoSpaceDE/>
              <w:autoSpaceDN/>
              <w:bidi w:val="0"/>
              <w:adjustRightInd/>
              <w:snapToGrid/>
              <w:spacing w:line="340" w:lineRule="exact"/>
              <w:ind w:left="149" w:leftChars="71"/>
              <w:jc w:val="left"/>
              <w:textAlignment w:val="baseline"/>
              <w:rPr>
                <w:rFonts w:asciiTheme="minorEastAsia" w:hAnsiTheme="minorEastAsia" w:eastAsiaTheme="minorEastAsia" w:cstheme="minorEastAsia"/>
                <w:kern w:val="0"/>
                <w:sz w:val="20"/>
                <w:szCs w:val="20"/>
              </w:rPr>
            </w:pPr>
            <w:r>
              <w:rPr>
                <w:rFonts w:hint="eastAsia" w:asciiTheme="minorEastAsia" w:hAnsiTheme="minorEastAsia" w:eastAsiaTheme="minorEastAsia" w:cstheme="minorEastAsia"/>
                <w:sz w:val="20"/>
                <w:szCs w:val="20"/>
              </w:rPr>
              <w:t>全文结构比较清晰，意义比较连贯。</w:t>
            </w:r>
          </w:p>
        </w:tc>
      </w:tr>
      <w:tr w14:paraId="31B754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5" w:type="dxa"/>
            <w:tcBorders>
              <w:top w:val="single" w:color="000000" w:sz="4" w:space="0"/>
              <w:left w:val="single" w:color="000000" w:sz="4" w:space="0"/>
              <w:bottom w:val="single" w:color="000000" w:sz="4" w:space="0"/>
              <w:right w:val="single" w:color="000000" w:sz="4" w:space="0"/>
            </w:tcBorders>
            <w:vAlign w:val="center"/>
          </w:tcPr>
          <w:p w14:paraId="44DB3846">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6--10分</w:t>
            </w:r>
          </w:p>
        </w:tc>
        <w:tc>
          <w:tcPr>
            <w:tcW w:w="8940" w:type="dxa"/>
            <w:tcBorders>
              <w:top w:val="single" w:color="000000" w:sz="4" w:space="0"/>
              <w:left w:val="nil"/>
              <w:bottom w:val="single" w:color="000000" w:sz="4" w:space="0"/>
              <w:right w:val="single" w:color="000000" w:sz="4" w:space="0"/>
            </w:tcBorders>
          </w:tcPr>
          <w:p w14:paraId="42CCC6B4">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能写到以上</w:t>
            </w:r>
            <w:r>
              <w:rPr>
                <w:rFonts w:hint="eastAsia" w:asciiTheme="minorEastAsia" w:hAnsiTheme="minorEastAsia" w:eastAsiaTheme="minorEastAsia" w:cstheme="minorEastAsia"/>
                <w:sz w:val="20"/>
                <w:szCs w:val="20"/>
                <w:lang w:val="en-US" w:eastAsia="zh-CN"/>
              </w:rPr>
              <w:t xml:space="preserve"> 2-3 </w:t>
            </w:r>
            <w:r>
              <w:rPr>
                <w:rFonts w:hint="eastAsia" w:asciiTheme="minorEastAsia" w:hAnsiTheme="minorEastAsia" w:eastAsiaTheme="minorEastAsia" w:cstheme="minorEastAsia"/>
                <w:sz w:val="20"/>
                <w:szCs w:val="20"/>
              </w:rPr>
              <w:t>个要点，内容和逻辑上有一些重大问题，续写不够完整，与原文有一定程度脱节；</w:t>
            </w:r>
          </w:p>
          <w:p w14:paraId="6C0B1D02">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所用的词汇有限，语法结构单调，错误较多且比较低级，影响理解；</w:t>
            </w:r>
          </w:p>
          <w:p w14:paraId="7BA13481">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全文结构不够清晰，意义欠连贯。</w:t>
            </w:r>
          </w:p>
        </w:tc>
      </w:tr>
      <w:tr w14:paraId="4742F2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5" w:type="dxa"/>
            <w:tcBorders>
              <w:top w:val="single" w:color="000000" w:sz="4" w:space="0"/>
              <w:left w:val="single" w:color="000000" w:sz="4" w:space="0"/>
              <w:bottom w:val="single" w:color="000000" w:sz="4" w:space="0"/>
              <w:right w:val="single" w:color="000000" w:sz="4" w:space="0"/>
            </w:tcBorders>
            <w:vAlign w:val="center"/>
          </w:tcPr>
          <w:p w14:paraId="5CC31A74">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1--5分</w:t>
            </w:r>
          </w:p>
        </w:tc>
        <w:tc>
          <w:tcPr>
            <w:tcW w:w="8940" w:type="dxa"/>
            <w:tcBorders>
              <w:top w:val="single" w:color="000000" w:sz="4" w:space="0"/>
              <w:left w:val="nil"/>
              <w:bottom w:val="single" w:color="000000" w:sz="4" w:space="0"/>
              <w:right w:val="single" w:color="000000" w:sz="4" w:space="0"/>
            </w:tcBorders>
          </w:tcPr>
          <w:p w14:paraId="39B72BBE">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能写到以上</w:t>
            </w:r>
            <w:r>
              <w:rPr>
                <w:rFonts w:hint="eastAsia" w:asciiTheme="minorEastAsia" w:hAnsiTheme="minorEastAsia" w:eastAsiaTheme="minorEastAsia" w:cstheme="minorEastAsia"/>
                <w:sz w:val="20"/>
                <w:szCs w:val="20"/>
                <w:lang w:val="en-US" w:eastAsia="zh-CN"/>
              </w:rPr>
              <w:t xml:space="preserve"> 1-2 </w:t>
            </w:r>
            <w:r>
              <w:rPr>
                <w:rFonts w:hint="eastAsia" w:asciiTheme="minorEastAsia" w:hAnsiTheme="minorEastAsia" w:eastAsiaTheme="minorEastAsia" w:cstheme="minorEastAsia"/>
                <w:sz w:val="20"/>
                <w:szCs w:val="20"/>
              </w:rPr>
              <w:t xml:space="preserve">个要点，内容和逻辑上有较多重大问题，或有部分内容抄自原文，续写不完整，与原文情境基本脱节； </w:t>
            </w:r>
          </w:p>
          <w:p w14:paraId="5647C2FB">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语法结构单调，错误极多，严重影响理解；</w:t>
            </w:r>
          </w:p>
          <w:p w14:paraId="6D5E1429">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全文结构不清晰，意义不连贯</w:t>
            </w:r>
          </w:p>
        </w:tc>
      </w:tr>
      <w:tr w14:paraId="00B5C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865" w:type="dxa"/>
            <w:tcBorders>
              <w:top w:val="single" w:color="000000" w:sz="4" w:space="0"/>
              <w:left w:val="single" w:color="000000" w:sz="4" w:space="0"/>
              <w:bottom w:val="single" w:color="000000" w:sz="4" w:space="0"/>
              <w:right w:val="single" w:color="000000" w:sz="4" w:space="0"/>
            </w:tcBorders>
            <w:vAlign w:val="center"/>
          </w:tcPr>
          <w:p w14:paraId="40B8FA60">
            <w:pPr>
              <w:pStyle w:val="12"/>
              <w:keepNext w:val="0"/>
              <w:keepLines w:val="0"/>
              <w:pageBreakBefore w:val="0"/>
              <w:widowControl/>
              <w:kinsoku/>
              <w:wordWrap/>
              <w:overflowPunct/>
              <w:topLinePunct w:val="0"/>
              <w:autoSpaceDE/>
              <w:autoSpaceDN/>
              <w:bidi w:val="0"/>
              <w:adjustRightInd/>
              <w:snapToGrid/>
              <w:spacing w:before="0" w:beforeAutospacing="0" w:after="0" w:afterAutospacing="0" w:line="340" w:lineRule="exact"/>
              <w:jc w:val="center"/>
              <w:rPr>
                <w:rStyle w:val="11"/>
                <w:rFonts w:asciiTheme="minorEastAsia" w:hAnsiTheme="minorEastAsia" w:eastAsiaTheme="minorEastAsia" w:cstheme="minorEastAsia"/>
                <w:sz w:val="20"/>
                <w:szCs w:val="20"/>
              </w:rPr>
            </w:pPr>
            <w:r>
              <w:rPr>
                <w:rStyle w:val="11"/>
                <w:rFonts w:hint="eastAsia" w:asciiTheme="minorEastAsia" w:hAnsiTheme="minorEastAsia" w:eastAsiaTheme="minorEastAsia" w:cstheme="minorEastAsia"/>
                <w:sz w:val="20"/>
                <w:szCs w:val="20"/>
              </w:rPr>
              <w:t>0分</w:t>
            </w:r>
          </w:p>
        </w:tc>
        <w:tc>
          <w:tcPr>
            <w:tcW w:w="8940" w:type="dxa"/>
            <w:tcBorders>
              <w:top w:val="single" w:color="000000" w:sz="4" w:space="0"/>
              <w:left w:val="nil"/>
              <w:bottom w:val="single" w:color="000000" w:sz="4" w:space="0"/>
              <w:right w:val="single" w:color="000000" w:sz="4" w:space="0"/>
            </w:tcBorders>
          </w:tcPr>
          <w:p w14:paraId="79735E77">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未作答；</w:t>
            </w:r>
          </w:p>
          <w:p w14:paraId="7AE477AA">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所写内容无法看清以致无法评判；</w:t>
            </w:r>
          </w:p>
          <w:p w14:paraId="3566417F">
            <w:pPr>
              <w:pStyle w:val="5"/>
              <w:keepNext w:val="0"/>
              <w:keepLines w:val="0"/>
              <w:pageBreakBefore w:val="0"/>
              <w:numPr>
                <w:ilvl w:val="0"/>
                <w:numId w:val="5"/>
              </w:numPr>
              <w:kinsoku/>
              <w:wordWrap/>
              <w:overflowPunct/>
              <w:topLinePunct w:val="0"/>
              <w:autoSpaceDE/>
              <w:autoSpaceDN/>
              <w:bidi w:val="0"/>
              <w:adjustRightInd/>
              <w:snapToGrid/>
              <w:spacing w:before="0" w:beforeAutospacing="0" w:after="0" w:afterAutospacing="0" w:line="340" w:lineRule="exact"/>
              <w:ind w:left="149" w:leftChars="71"/>
              <w:textAlignment w:val="baseline"/>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所写内容全部抄自原文或与题目要求完全不相关。</w:t>
            </w:r>
          </w:p>
        </w:tc>
      </w:tr>
    </w:tbl>
    <w:p w14:paraId="4E90B789">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 w:val="24"/>
        </w:rPr>
      </w:pPr>
    </w:p>
    <w:p w14:paraId="40199018">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 w:val="24"/>
        </w:rPr>
      </w:pPr>
      <w:r>
        <w:rPr>
          <w:rFonts w:hint="eastAsia" w:ascii="宋体" w:hAnsi="宋体" w:cs="宋体"/>
          <w:b/>
          <w:bCs/>
          <w:color w:val="000000"/>
          <w:kern w:val="0"/>
          <w:sz w:val="24"/>
          <w:lang w:bidi="ar"/>
        </w:rPr>
        <w:t xml:space="preserve">五、定标与评分建议 </w:t>
      </w:r>
    </w:p>
    <w:p w14:paraId="23FE5200">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1. 评分时，建议从内容（</w:t>
      </w:r>
      <w:r>
        <w:rPr>
          <w:color w:val="000000"/>
          <w:kern w:val="0"/>
          <w:szCs w:val="21"/>
          <w:lang w:bidi="ar"/>
        </w:rPr>
        <w:t>What</w:t>
      </w:r>
      <w:r>
        <w:rPr>
          <w:rFonts w:hint="eastAsia" w:ascii="宋体" w:hAnsi="宋体" w:cs="宋体"/>
          <w:color w:val="000000"/>
          <w:kern w:val="0"/>
          <w:szCs w:val="21"/>
          <w:lang w:bidi="ar"/>
        </w:rPr>
        <w:t>）和方法（</w:t>
      </w:r>
      <w:r>
        <w:rPr>
          <w:color w:val="000000"/>
          <w:kern w:val="0"/>
          <w:szCs w:val="21"/>
          <w:lang w:bidi="ar"/>
        </w:rPr>
        <w:t>How</w:t>
      </w:r>
      <w:r>
        <w:rPr>
          <w:rFonts w:hint="eastAsia" w:ascii="宋体" w:hAnsi="宋体" w:cs="宋体"/>
          <w:color w:val="000000"/>
          <w:kern w:val="0"/>
          <w:szCs w:val="21"/>
          <w:lang w:bidi="ar"/>
        </w:rPr>
        <w:t xml:space="preserve">）两个维度综合衡量，为作文准确定档。 </w:t>
      </w:r>
    </w:p>
    <w:p w14:paraId="709DE274">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2. 内容方面，可从主题和情节两个维度考量： </w:t>
      </w:r>
    </w:p>
    <w:p w14:paraId="74D59FD5">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（1）主题：是否与前文一致？是否符合社会主义核心价值观？ </w:t>
      </w:r>
    </w:p>
    <w:p w14:paraId="17B6A090">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color w:val="000000"/>
          <w:kern w:val="0"/>
          <w:szCs w:val="21"/>
          <w:lang w:bidi="ar"/>
        </w:rPr>
      </w:pPr>
      <w:r>
        <w:rPr>
          <w:rFonts w:hint="eastAsia" w:ascii="宋体" w:hAnsi="宋体" w:cs="宋体"/>
          <w:color w:val="000000"/>
          <w:kern w:val="0"/>
          <w:szCs w:val="21"/>
          <w:lang w:bidi="ar"/>
        </w:rPr>
        <w:t>（2）情节：</w:t>
      </w:r>
    </w:p>
    <w:p w14:paraId="6393E64A">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完整性：故事各部分是否齐全？是否续写了结局？ </w:t>
      </w:r>
    </w:p>
    <w:p w14:paraId="2552088F">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合理性：是否违背常识/常理？是否违背原文的逻辑意义？ </w:t>
      </w:r>
    </w:p>
    <w:p w14:paraId="1FA97F3F">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衔接性：续文与前文之间、段首句与段落续文之间、第一段续文结尾与第二段首句之间是否有效衔接？ </w:t>
      </w:r>
    </w:p>
    <w:p w14:paraId="38D69568">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创新性：（属较高要求）在不违背完整性、合理性和衔接性要求的前提下，是否构思巧妙，令人眼前一亮？ </w:t>
      </w:r>
    </w:p>
    <w:p w14:paraId="6E522CE2">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3. 方法方面，可从语篇和语言两个维度考量： </w:t>
      </w:r>
    </w:p>
    <w:p w14:paraId="5BD721CD">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（1）语篇：故事语篇特征是否典型（如：故事完整；时态一致；使用描述性语言等）？ </w:t>
      </w:r>
    </w:p>
    <w:p w14:paraId="5E58F0D8">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color w:val="000000"/>
          <w:kern w:val="0"/>
          <w:szCs w:val="21"/>
          <w:lang w:bidi="ar"/>
        </w:rPr>
      </w:pPr>
      <w:r>
        <w:rPr>
          <w:rFonts w:hint="eastAsia" w:ascii="宋体" w:hAnsi="宋体" w:cs="宋体"/>
          <w:color w:val="000000"/>
          <w:kern w:val="0"/>
          <w:szCs w:val="21"/>
          <w:lang w:bidi="ar"/>
        </w:rPr>
        <w:t>（2）语言：</w:t>
      </w:r>
    </w:p>
    <w:p w14:paraId="6D1DB4AD">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正确性：语法正确（句型、用词、搭配、时态、一致性等） </w:t>
      </w:r>
    </w:p>
    <w:p w14:paraId="7585CE8A">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丰富性：使用的语言手段是否丰富多样（灵活运用简单句、并列句、 复合句、非谓语、特殊句型、逻辑连接手段等） </w:t>
      </w:r>
    </w:p>
    <w:p w14:paraId="64B4A6BC">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得体性：所使用的语言手段是否符合语境需要？是否地道自然？是否与原文风格一致？ </w:t>
      </w:r>
    </w:p>
    <w:p w14:paraId="550C65D6">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 流畅性：内容与逻辑是否连贯、流畅？ </w:t>
      </w:r>
    </w:p>
    <w:p w14:paraId="639EA80B">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 xml:space="preserve">4. 关于主题偏离的处理：出现严重的主题偏离时（如故事结局消极、负面，颂扬的主题与原文毫不相关），建议从最高不超过及格分往下评。主题有所偏离，但不太影响故事情节发展，视其程度采取扣 1-2 分的方式处理。 </w:t>
      </w:r>
    </w:p>
    <w:p w14:paraId="652FFBC4">
      <w:pPr>
        <w:keepNext w:val="0"/>
        <w:keepLines w:val="0"/>
        <w:pageBreakBefore w:val="0"/>
        <w:widowControl/>
        <w:kinsoku/>
        <w:wordWrap/>
        <w:overflowPunct/>
        <w:topLinePunct w:val="0"/>
        <w:autoSpaceDE/>
        <w:autoSpaceDN/>
        <w:bidi w:val="0"/>
        <w:adjustRightInd/>
        <w:snapToGrid/>
        <w:spacing w:line="340" w:lineRule="exact"/>
        <w:jc w:val="left"/>
        <w:rPr>
          <w:rFonts w:ascii="宋体" w:hAnsi="宋体" w:cs="宋体"/>
          <w:szCs w:val="21"/>
        </w:rPr>
      </w:pPr>
      <w:r>
        <w:rPr>
          <w:rFonts w:hint="eastAsia" w:ascii="宋体" w:hAnsi="宋体" w:cs="宋体"/>
          <w:color w:val="000000"/>
          <w:kern w:val="0"/>
          <w:szCs w:val="21"/>
          <w:lang w:bidi="ar"/>
        </w:rPr>
        <w:t>5. 关于合理性问题的处理：因前文没读懂而导致的情节严重偏差，建议从最高不超过及格分往下评。在续文部分情节逻辑自洽的前提下，因忽略前文重要线索而导致的个别关键情节与前文不融洽，采取降一档的方式处理；因文化背景知识不足、个别生词不理解等导致的常识性错误或细节不合理，酌情扣 1-2 分。</w:t>
      </w:r>
    </w:p>
    <w:p w14:paraId="51155F50">
      <w:pPr>
        <w:keepNext w:val="0"/>
        <w:keepLines w:val="0"/>
        <w:pageBreakBefore w:val="0"/>
        <w:widowControl/>
        <w:kinsoku/>
        <w:wordWrap/>
        <w:overflowPunct/>
        <w:topLinePunct w:val="0"/>
        <w:autoSpaceDE/>
        <w:autoSpaceDN/>
        <w:bidi w:val="0"/>
        <w:adjustRightInd/>
        <w:snapToGrid/>
        <w:spacing w:line="340" w:lineRule="exact"/>
        <w:jc w:val="left"/>
        <w:textAlignment w:val="baseline"/>
      </w:pPr>
      <w:r>
        <w:rPr>
          <w:rFonts w:hint="eastAsia" w:ascii="宋体" w:hAnsi="宋体" w:cs="宋体"/>
          <w:color w:val="000000"/>
          <w:kern w:val="0"/>
          <w:szCs w:val="21"/>
          <w:lang w:bidi="ar"/>
        </w:rPr>
        <w:t>6. 关于完整性问题的处理：视完成部分的内容质量和字数情况综合判断。</w:t>
      </w:r>
      <w:r>
        <w:rPr>
          <w:rStyle w:val="11"/>
          <w:rFonts w:hint="eastAsia" w:asciiTheme="minorEastAsia" w:hAnsiTheme="minorEastAsia" w:eastAsiaTheme="minorEastAsia" w:cstheme="minorEastAsia"/>
          <w:bCs/>
        </w:rPr>
        <w:t>如果只续写了其中一段，但该部分完成质量好、字数达到要求，建议最高不超过12分往下评。</w:t>
      </w:r>
    </w:p>
    <w:p w14:paraId="063B0912">
      <w:pPr>
        <w:keepNext w:val="0"/>
        <w:keepLines w:val="0"/>
        <w:pageBreakBefore w:val="0"/>
        <w:widowControl/>
        <w:kinsoku/>
        <w:wordWrap/>
        <w:overflowPunct/>
        <w:topLinePunct w:val="0"/>
        <w:autoSpaceDE/>
        <w:autoSpaceDN/>
        <w:bidi w:val="0"/>
        <w:adjustRightInd/>
        <w:snapToGrid/>
        <w:spacing w:line="340" w:lineRule="exact"/>
        <w:jc w:val="left"/>
        <w:textAlignment w:val="baseline"/>
      </w:pPr>
    </w:p>
    <w:sectPr>
      <w:headerReference r:id="rId3" w:type="default"/>
      <w:pgSz w:w="11906" w:h="16838"/>
      <w:pgMar w:top="964" w:right="1080" w:bottom="964"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0EE5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D11AA"/>
    <w:multiLevelType w:val="singleLevel"/>
    <w:tmpl w:val="BB1D11AA"/>
    <w:lvl w:ilvl="0" w:tentative="0">
      <w:start w:val="56"/>
      <w:numFmt w:val="decimal"/>
      <w:suff w:val="space"/>
      <w:lvlText w:val="%1."/>
      <w:lvlJc w:val="left"/>
    </w:lvl>
  </w:abstractNum>
  <w:abstractNum w:abstractNumId="1">
    <w:nsid w:val="01D500A4"/>
    <w:multiLevelType w:val="multilevel"/>
    <w:tmpl w:val="01D500A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04C0627B"/>
    <w:multiLevelType w:val="multilevel"/>
    <w:tmpl w:val="04C0627B"/>
    <w:lvl w:ilvl="0" w:tentative="0">
      <w:start w:val="1"/>
      <w:numFmt w:val="bullet"/>
      <w:lvlText w:val=""/>
      <w:lvlJc w:val="left"/>
      <w:pPr>
        <w:ind w:left="901" w:hanging="420"/>
      </w:pPr>
      <w:rPr>
        <w:rFonts w:hint="default" w:ascii="Wingdings" w:hAnsi="Wingdings"/>
      </w:rPr>
    </w:lvl>
    <w:lvl w:ilvl="1" w:tentative="0">
      <w:start w:val="1"/>
      <w:numFmt w:val="bullet"/>
      <w:lvlText w:val=""/>
      <w:lvlJc w:val="left"/>
      <w:pPr>
        <w:ind w:left="1321" w:hanging="420"/>
      </w:pPr>
      <w:rPr>
        <w:rFonts w:hint="default" w:ascii="Wingdings" w:hAnsi="Wingdings"/>
      </w:rPr>
    </w:lvl>
    <w:lvl w:ilvl="2" w:tentative="0">
      <w:start w:val="1"/>
      <w:numFmt w:val="bullet"/>
      <w:lvlText w:val=""/>
      <w:lvlJc w:val="left"/>
      <w:pPr>
        <w:ind w:left="1741" w:hanging="420"/>
      </w:pPr>
      <w:rPr>
        <w:rFonts w:hint="default" w:ascii="Wingdings" w:hAnsi="Wingdings"/>
      </w:rPr>
    </w:lvl>
    <w:lvl w:ilvl="3" w:tentative="0">
      <w:start w:val="1"/>
      <w:numFmt w:val="bullet"/>
      <w:lvlText w:val=""/>
      <w:lvlJc w:val="left"/>
      <w:pPr>
        <w:ind w:left="2161" w:hanging="420"/>
      </w:pPr>
      <w:rPr>
        <w:rFonts w:hint="default" w:ascii="Wingdings" w:hAnsi="Wingdings"/>
      </w:rPr>
    </w:lvl>
    <w:lvl w:ilvl="4" w:tentative="0">
      <w:start w:val="1"/>
      <w:numFmt w:val="bullet"/>
      <w:lvlText w:val=""/>
      <w:lvlJc w:val="left"/>
      <w:pPr>
        <w:ind w:left="2581" w:hanging="420"/>
      </w:pPr>
      <w:rPr>
        <w:rFonts w:hint="default" w:ascii="Wingdings" w:hAnsi="Wingdings"/>
      </w:rPr>
    </w:lvl>
    <w:lvl w:ilvl="5" w:tentative="0">
      <w:start w:val="1"/>
      <w:numFmt w:val="bullet"/>
      <w:lvlText w:val=""/>
      <w:lvlJc w:val="left"/>
      <w:pPr>
        <w:ind w:left="3001" w:hanging="420"/>
      </w:pPr>
      <w:rPr>
        <w:rFonts w:hint="default" w:ascii="Wingdings" w:hAnsi="Wingdings"/>
      </w:rPr>
    </w:lvl>
    <w:lvl w:ilvl="6" w:tentative="0">
      <w:start w:val="1"/>
      <w:numFmt w:val="bullet"/>
      <w:lvlText w:val=""/>
      <w:lvlJc w:val="left"/>
      <w:pPr>
        <w:ind w:left="3421" w:hanging="420"/>
      </w:pPr>
      <w:rPr>
        <w:rFonts w:hint="default" w:ascii="Wingdings" w:hAnsi="Wingdings"/>
      </w:rPr>
    </w:lvl>
    <w:lvl w:ilvl="7" w:tentative="0">
      <w:start w:val="1"/>
      <w:numFmt w:val="bullet"/>
      <w:lvlText w:val=""/>
      <w:lvlJc w:val="left"/>
      <w:pPr>
        <w:ind w:left="3841" w:hanging="420"/>
      </w:pPr>
      <w:rPr>
        <w:rFonts w:hint="default" w:ascii="Wingdings" w:hAnsi="Wingdings"/>
      </w:rPr>
    </w:lvl>
    <w:lvl w:ilvl="8" w:tentative="0">
      <w:start w:val="1"/>
      <w:numFmt w:val="bullet"/>
      <w:lvlText w:val=""/>
      <w:lvlJc w:val="left"/>
      <w:pPr>
        <w:ind w:left="4261" w:hanging="420"/>
      </w:pPr>
      <w:rPr>
        <w:rFonts w:hint="default" w:ascii="Wingdings" w:hAnsi="Wingdings"/>
      </w:rPr>
    </w:lvl>
  </w:abstractNum>
  <w:abstractNum w:abstractNumId="3">
    <w:nsid w:val="2B2C0144"/>
    <w:multiLevelType w:val="multilevel"/>
    <w:tmpl w:val="2B2C0144"/>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616402"/>
    <w:multiLevelType w:val="multilevel"/>
    <w:tmpl w:val="6D616402"/>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iYzBkMDQ0OTcyYjAwMTY4MTg5ZmUyYjgzYjM0ZDEifQ=="/>
  </w:docVars>
  <w:rsids>
    <w:rsidRoot w:val="07C3697B"/>
    <w:rsid w:val="00296707"/>
    <w:rsid w:val="002E7757"/>
    <w:rsid w:val="00317731"/>
    <w:rsid w:val="005739CF"/>
    <w:rsid w:val="006F11BD"/>
    <w:rsid w:val="007960B0"/>
    <w:rsid w:val="00803290"/>
    <w:rsid w:val="008623F1"/>
    <w:rsid w:val="00D1077F"/>
    <w:rsid w:val="00D32153"/>
    <w:rsid w:val="00D953BE"/>
    <w:rsid w:val="00E154D6"/>
    <w:rsid w:val="010A4A9A"/>
    <w:rsid w:val="01687703"/>
    <w:rsid w:val="017B7436"/>
    <w:rsid w:val="045F6B9B"/>
    <w:rsid w:val="04D035F5"/>
    <w:rsid w:val="04FE317D"/>
    <w:rsid w:val="06035C4C"/>
    <w:rsid w:val="0648365F"/>
    <w:rsid w:val="070D46C3"/>
    <w:rsid w:val="07C3697B"/>
    <w:rsid w:val="095F763D"/>
    <w:rsid w:val="0B420FC5"/>
    <w:rsid w:val="0CFA1B57"/>
    <w:rsid w:val="0D5F1A08"/>
    <w:rsid w:val="0E0A5DCA"/>
    <w:rsid w:val="0FB73D2F"/>
    <w:rsid w:val="10D10E21"/>
    <w:rsid w:val="12C31BB9"/>
    <w:rsid w:val="133D454B"/>
    <w:rsid w:val="14CF38C9"/>
    <w:rsid w:val="15442B32"/>
    <w:rsid w:val="17620A24"/>
    <w:rsid w:val="18C748B7"/>
    <w:rsid w:val="19006747"/>
    <w:rsid w:val="19570331"/>
    <w:rsid w:val="19D674A8"/>
    <w:rsid w:val="19F13045"/>
    <w:rsid w:val="1BFE5E4D"/>
    <w:rsid w:val="1C6B037B"/>
    <w:rsid w:val="1CB12C7E"/>
    <w:rsid w:val="1D04432C"/>
    <w:rsid w:val="1DD01B6B"/>
    <w:rsid w:val="1E8F40C9"/>
    <w:rsid w:val="1EBB4EBE"/>
    <w:rsid w:val="1FDC6E9A"/>
    <w:rsid w:val="23BA3996"/>
    <w:rsid w:val="248875F1"/>
    <w:rsid w:val="24B2466D"/>
    <w:rsid w:val="24D40A88"/>
    <w:rsid w:val="24D537E7"/>
    <w:rsid w:val="27124549"/>
    <w:rsid w:val="273B6B9C"/>
    <w:rsid w:val="276E6F72"/>
    <w:rsid w:val="29761FA6"/>
    <w:rsid w:val="29C7050E"/>
    <w:rsid w:val="2A7C170E"/>
    <w:rsid w:val="2B98280F"/>
    <w:rsid w:val="2D2325AC"/>
    <w:rsid w:val="2D3C02E0"/>
    <w:rsid w:val="301258B9"/>
    <w:rsid w:val="307F603F"/>
    <w:rsid w:val="33D91C17"/>
    <w:rsid w:val="34FD1935"/>
    <w:rsid w:val="36C141E1"/>
    <w:rsid w:val="387B14EE"/>
    <w:rsid w:val="38EB0B4C"/>
    <w:rsid w:val="3A57514E"/>
    <w:rsid w:val="3ADA6FD3"/>
    <w:rsid w:val="3B9603ED"/>
    <w:rsid w:val="3C5D4FFB"/>
    <w:rsid w:val="3D08531B"/>
    <w:rsid w:val="3E4E6B7C"/>
    <w:rsid w:val="3FE16FFD"/>
    <w:rsid w:val="3FEC7A81"/>
    <w:rsid w:val="41623560"/>
    <w:rsid w:val="42F41F23"/>
    <w:rsid w:val="43650DD1"/>
    <w:rsid w:val="446217B4"/>
    <w:rsid w:val="45E94554"/>
    <w:rsid w:val="45F14B9E"/>
    <w:rsid w:val="47C307BC"/>
    <w:rsid w:val="49E07403"/>
    <w:rsid w:val="4A23362D"/>
    <w:rsid w:val="4A253DFA"/>
    <w:rsid w:val="4B9C37FE"/>
    <w:rsid w:val="4BD44D46"/>
    <w:rsid w:val="4BE86A43"/>
    <w:rsid w:val="4E92733D"/>
    <w:rsid w:val="4E9407BC"/>
    <w:rsid w:val="4F8922EB"/>
    <w:rsid w:val="4FF10F6E"/>
    <w:rsid w:val="51160A18"/>
    <w:rsid w:val="519D5BDA"/>
    <w:rsid w:val="51B7313F"/>
    <w:rsid w:val="523F3135"/>
    <w:rsid w:val="5264494A"/>
    <w:rsid w:val="55052414"/>
    <w:rsid w:val="55130E25"/>
    <w:rsid w:val="551E34D6"/>
    <w:rsid w:val="55515659"/>
    <w:rsid w:val="55F36710"/>
    <w:rsid w:val="59C21232"/>
    <w:rsid w:val="5A4F7C8D"/>
    <w:rsid w:val="5AD3266C"/>
    <w:rsid w:val="5BC16969"/>
    <w:rsid w:val="5EF62DCD"/>
    <w:rsid w:val="5FE61094"/>
    <w:rsid w:val="5FF17EA2"/>
    <w:rsid w:val="623A1223"/>
    <w:rsid w:val="635A392B"/>
    <w:rsid w:val="637E3617"/>
    <w:rsid w:val="65732E61"/>
    <w:rsid w:val="65E4338D"/>
    <w:rsid w:val="669A1175"/>
    <w:rsid w:val="67C11759"/>
    <w:rsid w:val="6B2F38EF"/>
    <w:rsid w:val="6B6B1DD0"/>
    <w:rsid w:val="6C2B2308"/>
    <w:rsid w:val="6CA200F0"/>
    <w:rsid w:val="6E6164B5"/>
    <w:rsid w:val="6E637AEA"/>
    <w:rsid w:val="6F4436E1"/>
    <w:rsid w:val="71502811"/>
    <w:rsid w:val="715C11B6"/>
    <w:rsid w:val="71867889"/>
    <w:rsid w:val="73C6305A"/>
    <w:rsid w:val="74661A7D"/>
    <w:rsid w:val="74FD680C"/>
    <w:rsid w:val="756A6673"/>
    <w:rsid w:val="75EB7DDA"/>
    <w:rsid w:val="762A1882"/>
    <w:rsid w:val="78520C1D"/>
    <w:rsid w:val="7A2B4A10"/>
    <w:rsid w:val="7A4647B1"/>
    <w:rsid w:val="7CBB1486"/>
    <w:rsid w:val="7CE50013"/>
    <w:rsid w:val="7DB67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rPr>
      <w:rFonts w:eastAsia="Times New Roman"/>
      <w:szCs w:val="21"/>
      <w:lang w:eastAsia="en-US" w:bidi="en-US"/>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line="300" w:lineRule="atLeast"/>
      <w:jc w:val="left"/>
    </w:pPr>
    <w:rPr>
      <w:kern w:val="0"/>
      <w:sz w:val="18"/>
      <w:szCs w:val="18"/>
    </w:rPr>
  </w:style>
  <w:style w:type="character" w:styleId="8">
    <w:name w:val="Strong"/>
    <w:basedOn w:val="7"/>
    <w:qFormat/>
    <w:uiPriority w:val="22"/>
    <w:rPr>
      <w:b/>
      <w:bCs/>
    </w:rPr>
  </w:style>
  <w:style w:type="paragraph" w:customStyle="1" w:styleId="9">
    <w:name w:val="列出段落2"/>
    <w:basedOn w:val="1"/>
    <w:autoRedefine/>
    <w:qFormat/>
    <w:uiPriority w:val="99"/>
    <w:pPr>
      <w:ind w:firstLine="420" w:firstLineChars="200"/>
    </w:pPr>
  </w:style>
  <w:style w:type="character" w:customStyle="1" w:styleId="10">
    <w:name w:val="NormalCharacter"/>
    <w:semiHidden/>
    <w:qFormat/>
    <w:uiPriority w:val="0"/>
    <w:rPr>
      <w:rFonts w:ascii="Times New Roman" w:hAnsi="Times New Roman" w:eastAsia="宋体" w:cs="Times New Roman"/>
      <w:kern w:val="2"/>
      <w:sz w:val="21"/>
      <w:szCs w:val="24"/>
      <w:lang w:val="en-US" w:eastAsia="zh-CN" w:bidi="ar-SA"/>
    </w:rPr>
  </w:style>
  <w:style w:type="character" w:customStyle="1" w:styleId="11">
    <w:name w:val="15"/>
    <w:basedOn w:val="7"/>
    <w:qFormat/>
    <w:uiPriority w:val="0"/>
    <w:rPr>
      <w:rFonts w:hint="default" w:ascii="Times New Roman" w:hAnsi="Times New Roman" w:eastAsia="宋体" w:cs="Times New Roman"/>
      <w:kern w:val="2"/>
      <w:sz w:val="21"/>
      <w:szCs w:val="21"/>
    </w:rPr>
  </w:style>
  <w:style w:type="paragraph" w:customStyle="1" w:styleId="12">
    <w:name w:val="HtmlNormal"/>
    <w:basedOn w:val="1"/>
    <w:qFormat/>
    <w:uiPriority w:val="0"/>
    <w:pPr>
      <w:spacing w:before="100" w:beforeAutospacing="1" w:after="100" w:afterAutospacing="1"/>
      <w:jc w:val="left"/>
      <w:textAlignment w:val="baseline"/>
    </w:pPr>
    <w:rPr>
      <w:rFonts w:ascii="Calibri" w:hAnsi="Calibri"/>
      <w:kern w:val="0"/>
      <w:sz w:val="24"/>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5545</Words>
  <Characters>8364</Characters>
  <Lines>37</Lines>
  <Paragraphs>10</Paragraphs>
  <TotalTime>0</TotalTime>
  <ScaleCrop>false</ScaleCrop>
  <LinksUpToDate>false</LinksUpToDate>
  <CharactersWithSpaces>9224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2022-07-05T02:10:00Z</dcterms:created>
  <dc:creator>璐</dc:creator>
  <cp:lastModifiedBy>connie</cp:lastModifiedBy>
  <cp:lastPrinted>2024-12-27T16:02:00Z</cp:lastPrinted>
  <dcterms:modified xsi:type="dcterms:W3CDTF">2025-04-26T10:18:13Z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DE58ED67CB224FF38D3ED00B4FB1E05F_13</vt:lpwstr>
  </property>
  <property fmtid="{D5CDD505-2E9C-101B-9397-08002B2CF9AE}" pid="4" name="KSOTemplateDocerSaveRecord">
    <vt:lpwstr>eyJoZGlkIjoiZTViYzBkMDQ0OTcyYjAwMTY4MTg5ZmUyYjgzYjM0ZDEiLCJ1c2VySWQiOiI1NTkwODQzMjkifQ==</vt:lpwstr>
  </property>
</Properties>
</file>