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14:paraId="495BF350">
      <w:pPr>
        <w:keepNext w:val="0"/>
        <w:keepLines w:val="0"/>
        <w:pageBreakBefore w:val="0"/>
        <w:widowControl w:val="0"/>
        <w:kinsoku w:val="0"/>
        <w:wordWrap/>
        <w:overflowPunct/>
        <w:topLinePunct w:val="0"/>
        <w:autoSpaceDE w:val="0"/>
        <w:autoSpaceDN w:val="0"/>
        <w:bidi w:val="0"/>
        <w:adjustRightInd w:val="0"/>
        <w:snapToGrid w:val="0"/>
        <w:ind w:left="0" w:firstLine="0" w:leftChars="0" w:firstLineChars="0"/>
        <w:textAlignment w:val="baseline"/>
      </w:pPr>
      <w:r>
        <w:drawing>
          <wp:anchor simplePos="0" relativeHeight="251658240" behindDoc="0" locked="0" layoutInCell="1" allowOverlap="1">
            <wp:simplePos x="0" y="0"/>
            <wp:positionH relativeFrom="page">
              <wp:posOffset>10998200</wp:posOffset>
            </wp:positionH>
            <wp:positionV relativeFrom="topMargin">
              <wp:posOffset>10566400</wp:posOffset>
            </wp:positionV>
            <wp:extent cx="393700" cy="279400"/>
            <wp:wrapNone/>
            <wp:docPr id="1000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
                    <pic:cNvPicPr>
                      <a:picLocks noChangeAspect="1"/>
                    </pic:cNvPicPr>
                  </pic:nvPicPr>
                  <pic:blipFill>
                    <a:blip xmlns:r="http://schemas.openxmlformats.org/officeDocument/2006/relationships" r:embed="rId6"/>
                    <a:stretch>
                      <a:fillRect/>
                    </a:stretch>
                  </pic:blipFill>
                  <pic:spPr>
                    <a:xfrm>
                      <a:off x="0" y="0"/>
                      <a:ext cx="393700" cy="279400"/>
                    </a:xfrm>
                    <a:prstGeom prst="rect">
                      <a:avLst/>
                    </a:prstGeom>
                  </pic:spPr>
                </pic:pic>
              </a:graphicData>
            </a:graphic>
          </wp:anchor>
        </w:drawing>
      </w:r>
      <w:r>
        <w:drawing>
          <wp:anchor distT="0" distB="0" distL="0" distR="0" simplePos="0" relativeHeight="251659264" behindDoc="1" locked="0" layoutInCell="1" allowOverlap="1">
            <wp:simplePos x="0" y="0"/>
            <wp:positionH relativeFrom="column">
              <wp:posOffset>161925</wp:posOffset>
            </wp:positionH>
            <wp:positionV relativeFrom="paragraph">
              <wp:posOffset>-200025</wp:posOffset>
            </wp:positionV>
            <wp:extent cx="597535" cy="358775"/>
            <wp:effectExtent l="0" t="0" r="0" b="0"/>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xmlns:r="http://schemas.openxmlformats.org/officeDocument/2006/relationships" r:embed="rId7"/>
                    <a:stretch>
                      <a:fillRect/>
                    </a:stretch>
                  </pic:blipFill>
                  <pic:spPr>
                    <a:xfrm>
                      <a:off x="0" y="0"/>
                      <a:ext cx="598169" cy="358775"/>
                    </a:xfrm>
                    <a:prstGeom prst="rect">
                      <a:avLst/>
                    </a:prstGeom>
                  </pic:spPr>
                </pic:pic>
              </a:graphicData>
            </a:graphic>
          </wp:anchor>
        </w:drawing>
      </w:r>
    </w:p>
    <w:p w14:paraId="26701ECF">
      <w:pPr>
        <w:keepNext w:val="0"/>
        <w:keepLines w:val="0"/>
        <w:pageBreakBefore w:val="0"/>
        <w:widowControl w:val="0"/>
        <w:kinsoku w:val="0"/>
        <w:wordWrap/>
        <w:overflowPunct/>
        <w:topLinePunct w:val="0"/>
        <w:autoSpaceDE w:val="0"/>
        <w:autoSpaceDN w:val="0"/>
        <w:bidi w:val="0"/>
        <w:adjustRightInd w:val="0"/>
        <w:snapToGrid w:val="0"/>
        <w:ind w:left="0" w:firstLine="0" w:leftChars="0" w:firstLineChars="0"/>
        <w:jc w:val="center"/>
        <w:textAlignment w:val="baseline"/>
        <w:rPr>
          <w:b/>
          <w:bCs/>
          <w:sz w:val="32"/>
          <w:szCs w:val="32"/>
        </w:rPr>
      </w:pPr>
      <w:r>
        <w:rPr>
          <w:b/>
          <w:bCs/>
          <w:sz w:val="32"/>
          <w:szCs w:val="32"/>
        </w:rPr>
        <w:t>Z20 名校联盟（浙江省名校新高考研究联盟）2025 届高三第三次联考</w:t>
      </w:r>
    </w:p>
    <w:p w14:paraId="56F810B0">
      <w:pPr>
        <w:keepNext w:val="0"/>
        <w:keepLines w:val="0"/>
        <w:pageBreakBefore w:val="0"/>
        <w:widowControl w:val="0"/>
        <w:kinsoku w:val="0"/>
        <w:wordWrap/>
        <w:overflowPunct/>
        <w:topLinePunct w:val="0"/>
        <w:autoSpaceDE w:val="0"/>
        <w:autoSpaceDN w:val="0"/>
        <w:bidi w:val="0"/>
        <w:adjustRightInd w:val="0"/>
        <w:snapToGrid w:val="0"/>
        <w:ind w:left="0" w:firstLine="0" w:leftChars="0" w:firstLineChars="0"/>
        <w:jc w:val="center"/>
        <w:textAlignment w:val="baseline"/>
        <w:rPr>
          <w:b/>
          <w:bCs/>
          <w:sz w:val="32"/>
          <w:szCs w:val="32"/>
        </w:rPr>
      </w:pPr>
      <w:r>
        <w:rPr>
          <w:b/>
          <w:bCs/>
          <w:sz w:val="32"/>
          <w:szCs w:val="32"/>
        </w:rPr>
        <w:t>英语参考答案</w:t>
      </w:r>
    </w:p>
    <w:p w14:paraId="0777E142">
      <w:pPr>
        <w:keepNext w:val="0"/>
        <w:keepLines w:val="0"/>
        <w:pageBreakBefore w:val="0"/>
        <w:widowControl w:val="0"/>
        <w:kinsoku w:val="0"/>
        <w:wordWrap/>
        <w:overflowPunct/>
        <w:topLinePunct w:val="0"/>
        <w:autoSpaceDE w:val="0"/>
        <w:autoSpaceDN w:val="0"/>
        <w:bidi w:val="0"/>
        <w:adjustRightInd w:val="0"/>
        <w:snapToGrid w:val="0"/>
        <w:ind w:left="0" w:firstLine="0" w:leftChars="0" w:firstLineChars="0"/>
        <w:textAlignment w:val="baseline"/>
      </w:pPr>
      <w:r>
        <w:t>一、听力</w:t>
      </w:r>
    </w:p>
    <w:p w14:paraId="7F043153">
      <w:pPr>
        <w:keepNext w:val="0"/>
        <w:keepLines w:val="0"/>
        <w:pageBreakBefore w:val="0"/>
        <w:widowControl w:val="0"/>
        <w:kinsoku w:val="0"/>
        <w:wordWrap/>
        <w:overflowPunct/>
        <w:topLinePunct w:val="0"/>
        <w:autoSpaceDE w:val="0"/>
        <w:autoSpaceDN w:val="0"/>
        <w:bidi w:val="0"/>
        <w:adjustRightInd w:val="0"/>
        <w:snapToGrid w:val="0"/>
        <w:textAlignment w:val="baseline"/>
      </w:pPr>
      <w:r>
        <w:t>1-5. BCCBA</w:t>
      </w:r>
      <w:r>
        <w:rPr>
          <w:rFonts w:hint="eastAsia"/>
          <w:lang w:eastAsia="zh-CN"/>
        </w:rPr>
        <w:t xml:space="preserve"> </w:t>
      </w:r>
      <w:r>
        <w:rPr>
          <w:rFonts w:hint="eastAsia"/>
          <w:lang w:val="en-US" w:eastAsia="zh-CN"/>
        </w:rPr>
        <w:tab/>
      </w:r>
      <w:r>
        <w:rPr>
          <w:rFonts w:hint="eastAsia"/>
          <w:lang w:val="en-US" w:eastAsia="zh-CN"/>
        </w:rPr>
        <w:tab/>
      </w:r>
      <w:r>
        <w:t>6-10. ACACB</w:t>
      </w:r>
      <w:r>
        <w:rPr>
          <w:rFonts w:hint="eastAsia"/>
          <w:lang w:eastAsia="zh-CN"/>
        </w:rPr>
        <w:t xml:space="preserve"> </w:t>
      </w:r>
      <w:r>
        <w:rPr>
          <w:rFonts w:hint="eastAsia"/>
          <w:lang w:val="en-US" w:eastAsia="zh-CN"/>
        </w:rPr>
        <w:tab/>
      </w:r>
      <w:r>
        <w:rPr>
          <w:rFonts w:hint="eastAsia"/>
          <w:lang w:val="en-US" w:eastAsia="zh-CN"/>
        </w:rPr>
        <w:tab/>
      </w:r>
      <w:r>
        <w:t>11-15. BACAB</w:t>
      </w:r>
      <w:r>
        <w:rPr>
          <w:rFonts w:hint="eastAsia"/>
          <w:lang w:eastAsia="zh-CN"/>
        </w:rPr>
        <w:t xml:space="preserve"> </w:t>
      </w:r>
      <w:r>
        <w:rPr>
          <w:rFonts w:hint="eastAsia"/>
          <w:lang w:val="en-US" w:eastAsia="zh-CN"/>
        </w:rPr>
        <w:tab/>
      </w:r>
      <w:r>
        <w:rPr>
          <w:rFonts w:hint="eastAsia"/>
          <w:lang w:val="en-US" w:eastAsia="zh-CN"/>
        </w:rPr>
        <w:tab/>
      </w:r>
      <w:r>
        <w:t>16-20. CBBAC</w:t>
      </w:r>
    </w:p>
    <w:p w14:paraId="4390DF62">
      <w:pPr>
        <w:keepNext w:val="0"/>
        <w:keepLines w:val="0"/>
        <w:pageBreakBefore w:val="0"/>
        <w:widowControl w:val="0"/>
        <w:kinsoku w:val="0"/>
        <w:wordWrap/>
        <w:overflowPunct/>
        <w:topLinePunct w:val="0"/>
        <w:autoSpaceDE w:val="0"/>
        <w:autoSpaceDN w:val="0"/>
        <w:bidi w:val="0"/>
        <w:adjustRightInd w:val="0"/>
        <w:snapToGrid w:val="0"/>
        <w:ind w:left="0" w:firstLine="0" w:leftChars="0" w:firstLineChars="0"/>
        <w:textAlignment w:val="baseline"/>
      </w:pPr>
      <w:r>
        <w:t>二、阅读理解</w:t>
      </w:r>
    </w:p>
    <w:p w14:paraId="49811FCE">
      <w:pPr>
        <w:keepNext w:val="0"/>
        <w:keepLines w:val="0"/>
        <w:pageBreakBefore w:val="0"/>
        <w:widowControl w:val="0"/>
        <w:kinsoku w:val="0"/>
        <w:wordWrap/>
        <w:overflowPunct/>
        <w:topLinePunct w:val="0"/>
        <w:autoSpaceDE w:val="0"/>
        <w:autoSpaceDN w:val="0"/>
        <w:bidi w:val="0"/>
        <w:adjustRightInd w:val="0"/>
        <w:snapToGrid w:val="0"/>
        <w:textAlignment w:val="baseline"/>
      </w:pPr>
      <w:r>
        <w:t>21-23 BCB</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24-27 CBDA</w:t>
      </w:r>
      <w:r>
        <w:rPr>
          <w:rFonts w:hint="eastAsia"/>
          <w:lang w:eastAsia="zh-CN"/>
        </w:rPr>
        <w:t xml:space="preserve"> </w:t>
      </w:r>
      <w:r>
        <w:rPr>
          <w:rFonts w:hint="eastAsia"/>
          <w:lang w:val="en-US" w:eastAsia="zh-CN"/>
        </w:rPr>
        <w:tab/>
      </w:r>
      <w:r>
        <w:rPr>
          <w:rFonts w:hint="eastAsia"/>
          <w:lang w:val="en-US" w:eastAsia="zh-CN"/>
        </w:rPr>
        <w:tab/>
      </w:r>
      <w:r>
        <w:t>28-31AACB</w:t>
      </w:r>
      <w:r>
        <w:rPr>
          <w:rFonts w:hint="eastAsia"/>
          <w:lang w:val="en-US" w:eastAsia="zh-CN"/>
        </w:rPr>
        <w:tab/>
      </w:r>
      <w:r>
        <w:rPr>
          <w:rFonts w:hint="eastAsia"/>
          <w:lang w:val="en-US" w:eastAsia="zh-CN"/>
        </w:rPr>
        <w:tab/>
      </w:r>
      <w:r>
        <w:rPr>
          <w:rFonts w:hint="eastAsia"/>
          <w:lang w:eastAsia="zh-CN"/>
        </w:rPr>
        <w:t xml:space="preserve"> </w:t>
      </w:r>
      <w:r>
        <w:rPr>
          <w:rFonts w:hint="eastAsia"/>
          <w:lang w:val="en-US" w:eastAsia="zh-CN"/>
        </w:rPr>
        <w:tab/>
      </w:r>
      <w:r>
        <w:t>32-35 DDCA</w:t>
      </w:r>
      <w:r>
        <w:rPr>
          <w:rFonts w:hint="eastAsia"/>
          <w:lang w:val="en-US" w:eastAsia="zh-CN"/>
        </w:rPr>
        <w:tab/>
      </w:r>
      <w:r>
        <w:rPr>
          <w:rFonts w:hint="eastAsia"/>
          <w:lang w:val="en-US" w:eastAsia="zh-CN"/>
        </w:rPr>
        <w:tab/>
      </w:r>
      <w:r>
        <w:t>36-40 GEABF</w:t>
      </w:r>
    </w:p>
    <w:p w14:paraId="4C6B9602">
      <w:pPr>
        <w:keepNext w:val="0"/>
        <w:keepLines w:val="0"/>
        <w:pageBreakBefore w:val="0"/>
        <w:widowControl w:val="0"/>
        <w:kinsoku w:val="0"/>
        <w:wordWrap/>
        <w:overflowPunct/>
        <w:topLinePunct w:val="0"/>
        <w:autoSpaceDE w:val="0"/>
        <w:autoSpaceDN w:val="0"/>
        <w:bidi w:val="0"/>
        <w:adjustRightInd w:val="0"/>
        <w:snapToGrid w:val="0"/>
        <w:ind w:left="0" w:firstLine="0" w:leftChars="0" w:firstLineChars="0"/>
        <w:textAlignment w:val="baseline"/>
      </w:pPr>
      <w:r>
        <w:t>三、完形填空</w:t>
      </w:r>
    </w:p>
    <w:p w14:paraId="5BEA96D4">
      <w:pPr>
        <w:keepNext w:val="0"/>
        <w:keepLines w:val="0"/>
        <w:pageBreakBefore w:val="0"/>
        <w:widowControl w:val="0"/>
        <w:kinsoku w:val="0"/>
        <w:wordWrap/>
        <w:overflowPunct/>
        <w:topLinePunct w:val="0"/>
        <w:autoSpaceDE w:val="0"/>
        <w:autoSpaceDN w:val="0"/>
        <w:bidi w:val="0"/>
        <w:adjustRightInd w:val="0"/>
        <w:snapToGrid w:val="0"/>
        <w:textAlignment w:val="baseline"/>
      </w:pPr>
      <w:r>
        <w:t>41-45ABBCD</w:t>
      </w:r>
      <w:r>
        <w:rPr>
          <w:rFonts w:hint="eastAsia"/>
          <w:lang w:eastAsia="zh-CN"/>
        </w:rPr>
        <w:t xml:space="preserve"> </w:t>
      </w:r>
      <w:r>
        <w:rPr>
          <w:rFonts w:hint="eastAsia"/>
          <w:lang w:val="en-US" w:eastAsia="zh-CN"/>
        </w:rPr>
        <w:tab/>
      </w:r>
      <w:r>
        <w:rPr>
          <w:rFonts w:hint="eastAsia"/>
          <w:lang w:val="en-US" w:eastAsia="zh-CN"/>
        </w:rPr>
        <w:tab/>
      </w:r>
      <w:r>
        <w:t>46-50 ABDCA</w:t>
      </w:r>
      <w:r>
        <w:rPr>
          <w:rFonts w:hint="eastAsia"/>
          <w:lang w:eastAsia="zh-CN"/>
        </w:rPr>
        <w:t xml:space="preserve"> </w:t>
      </w:r>
      <w:r>
        <w:rPr>
          <w:rFonts w:hint="eastAsia"/>
          <w:lang w:val="en-US" w:eastAsia="zh-CN"/>
        </w:rPr>
        <w:tab/>
      </w:r>
      <w:r>
        <w:rPr>
          <w:rFonts w:hint="eastAsia"/>
          <w:lang w:val="en-US" w:eastAsia="zh-CN"/>
        </w:rPr>
        <w:tab/>
      </w:r>
      <w:r>
        <w:t>51-55 CBDDA</w:t>
      </w:r>
    </w:p>
    <w:p w14:paraId="52A596BA">
      <w:pPr>
        <w:keepNext w:val="0"/>
        <w:keepLines w:val="0"/>
        <w:pageBreakBefore w:val="0"/>
        <w:widowControl w:val="0"/>
        <w:kinsoku w:val="0"/>
        <w:wordWrap/>
        <w:overflowPunct/>
        <w:topLinePunct w:val="0"/>
        <w:autoSpaceDE w:val="0"/>
        <w:autoSpaceDN w:val="0"/>
        <w:bidi w:val="0"/>
        <w:adjustRightInd w:val="0"/>
        <w:snapToGrid w:val="0"/>
        <w:ind w:left="0" w:firstLine="0" w:leftChars="0" w:firstLineChars="0"/>
        <w:textAlignment w:val="baseline"/>
      </w:pPr>
      <w:r>
        <w:t>四、语法填空</w:t>
      </w:r>
    </w:p>
    <w:p w14:paraId="16A816EC">
      <w:pPr>
        <w:keepNext w:val="0"/>
        <w:keepLines w:val="0"/>
        <w:pageBreakBefore w:val="0"/>
        <w:widowControl w:val="0"/>
        <w:kinsoku w:val="0"/>
        <w:wordWrap/>
        <w:overflowPunct/>
        <w:topLinePunct w:val="0"/>
        <w:autoSpaceDE w:val="0"/>
        <w:autoSpaceDN w:val="0"/>
        <w:bidi w:val="0"/>
        <w:adjustRightInd w:val="0"/>
        <w:snapToGrid w:val="0"/>
        <w:textAlignment w:val="baseline"/>
        <w:rPr>
          <w:rFonts w:hint="eastAsia"/>
          <w:lang w:eastAsia="zh-CN"/>
        </w:rPr>
      </w:pPr>
      <w:r>
        <w:t>56. their</w:t>
      </w:r>
      <w:r>
        <w:rPr>
          <w:rFonts w:hint="eastAsia"/>
          <w:lang w:eastAsia="zh-CN"/>
        </w:rPr>
        <w:t xml:space="preserve"> </w:t>
      </w:r>
      <w:r>
        <w:rPr>
          <w:rFonts w:hint="eastAsia"/>
          <w:lang w:val="en-US" w:eastAsia="zh-CN"/>
        </w:rPr>
        <w:tab/>
      </w:r>
      <w:r>
        <w:rPr>
          <w:rFonts w:hint="eastAsia"/>
          <w:lang w:val="en-US" w:eastAsia="zh-CN"/>
        </w:rPr>
        <w:tab/>
      </w:r>
      <w:r>
        <w:t>57. that/which</w:t>
      </w:r>
      <w:r>
        <w:rPr>
          <w:rFonts w:hint="eastAsia"/>
          <w:lang w:eastAsia="zh-CN"/>
        </w:rPr>
        <w:t xml:space="preserve"> </w:t>
      </w:r>
      <w:r>
        <w:rPr>
          <w:rFonts w:hint="eastAsia"/>
          <w:lang w:val="en-US" w:eastAsia="zh-CN"/>
        </w:rPr>
        <w:tab/>
      </w:r>
      <w:r>
        <w:t>58. likes</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59. the</w:t>
      </w:r>
      <w:r>
        <w:rPr>
          <w:rFonts w:hint="eastAsia"/>
          <w:lang w:val="en-US" w:eastAsia="zh-CN"/>
        </w:rPr>
        <w:tab/>
      </w:r>
      <w:r>
        <w:rPr>
          <w:rFonts w:hint="eastAsia"/>
          <w:lang w:val="en-US" w:eastAsia="zh-CN"/>
        </w:rPr>
        <w:tab/>
      </w:r>
      <w:r>
        <w:t>60. originally</w:t>
      </w:r>
      <w:r>
        <w:rPr>
          <w:rFonts w:hint="eastAsia"/>
          <w:lang w:eastAsia="zh-CN"/>
        </w:rPr>
        <w:t xml:space="preserve"> </w:t>
      </w:r>
    </w:p>
    <w:p w14:paraId="59395033">
      <w:pPr>
        <w:keepNext w:val="0"/>
        <w:keepLines w:val="0"/>
        <w:pageBreakBefore w:val="0"/>
        <w:widowControl w:val="0"/>
        <w:kinsoku w:val="0"/>
        <w:wordWrap/>
        <w:overflowPunct/>
        <w:topLinePunct w:val="0"/>
        <w:autoSpaceDE w:val="0"/>
        <w:autoSpaceDN w:val="0"/>
        <w:bidi w:val="0"/>
        <w:adjustRightInd w:val="0"/>
        <w:snapToGrid w:val="0"/>
        <w:textAlignment w:val="baseline"/>
      </w:pPr>
      <w:r>
        <w:t>61. screening</w:t>
      </w:r>
      <w:r>
        <w:rPr>
          <w:rFonts w:hint="eastAsia"/>
          <w:lang w:eastAsia="zh-CN"/>
        </w:rPr>
        <w:t xml:space="preserve"> </w:t>
      </w:r>
      <w:r>
        <w:rPr>
          <w:rFonts w:hint="eastAsia"/>
          <w:lang w:val="en-US" w:eastAsia="zh-CN"/>
        </w:rPr>
        <w:tab/>
      </w:r>
      <w:r>
        <w:t>62. opposition</w:t>
      </w:r>
      <w:r>
        <w:rPr>
          <w:rFonts w:hint="eastAsia"/>
          <w:lang w:eastAsia="zh-CN"/>
        </w:rPr>
        <w:t xml:space="preserve"> </w:t>
      </w:r>
      <w:r>
        <w:rPr>
          <w:rFonts w:hint="eastAsia"/>
          <w:lang w:val="en-US" w:eastAsia="zh-CN"/>
        </w:rPr>
        <w:tab/>
      </w:r>
      <w:r>
        <w:t>63. has produced</w:t>
      </w:r>
      <w:r>
        <w:rPr>
          <w:rFonts w:hint="eastAsia"/>
          <w:lang w:val="en-US" w:eastAsia="zh-CN"/>
        </w:rPr>
        <w:tab/>
      </w:r>
      <w:r>
        <w:rPr>
          <w:rFonts w:hint="eastAsia"/>
          <w:lang w:val="en-US" w:eastAsia="zh-CN"/>
        </w:rPr>
        <w:tab/>
      </w:r>
      <w:r>
        <w:t>64. to</w:t>
      </w:r>
      <w:r>
        <w:rPr>
          <w:rFonts w:hint="eastAsia"/>
          <w:lang w:eastAsia="zh-CN"/>
        </w:rPr>
        <w:t xml:space="preserve"> </w:t>
      </w:r>
      <w:r>
        <w:rPr>
          <w:rFonts w:hint="eastAsia"/>
          <w:lang w:val="en-US" w:eastAsia="zh-CN"/>
        </w:rPr>
        <w:tab/>
      </w:r>
      <w:r>
        <w:rPr>
          <w:rFonts w:hint="eastAsia"/>
          <w:lang w:val="en-US" w:eastAsia="zh-CN"/>
        </w:rPr>
        <w:tab/>
      </w:r>
      <w:r>
        <w:t>65. Rooted</w:t>
      </w:r>
    </w:p>
    <w:p w14:paraId="1FC953BA">
      <w:pPr>
        <w:keepNext w:val="0"/>
        <w:keepLines w:val="0"/>
        <w:pageBreakBefore w:val="0"/>
        <w:widowControl w:val="0"/>
        <w:kinsoku w:val="0"/>
        <w:wordWrap/>
        <w:overflowPunct/>
        <w:topLinePunct w:val="0"/>
        <w:autoSpaceDE w:val="0"/>
        <w:autoSpaceDN w:val="0"/>
        <w:bidi w:val="0"/>
        <w:adjustRightInd w:val="0"/>
        <w:snapToGrid w:val="0"/>
        <w:ind w:left="0" w:firstLine="0" w:leftChars="0" w:firstLineChars="0"/>
        <w:textAlignment w:val="baseline"/>
      </w:pPr>
      <w:r>
        <w:t>五、写作</w:t>
      </w:r>
    </w:p>
    <w:p w14:paraId="27EB28B0">
      <w:pPr>
        <w:keepNext w:val="0"/>
        <w:keepLines w:val="0"/>
        <w:pageBreakBefore w:val="0"/>
        <w:widowControl w:val="0"/>
        <w:kinsoku w:val="0"/>
        <w:wordWrap/>
        <w:overflowPunct/>
        <w:topLinePunct w:val="0"/>
        <w:autoSpaceDE w:val="0"/>
        <w:autoSpaceDN w:val="0"/>
        <w:bidi w:val="0"/>
        <w:adjustRightInd w:val="0"/>
        <w:snapToGrid w:val="0"/>
        <w:textAlignment w:val="baseline"/>
      </w:pPr>
      <w:r>
        <w:t>评分原则</w:t>
      </w:r>
    </w:p>
    <w:p w14:paraId="05169A67">
      <w:pPr>
        <w:keepNext w:val="0"/>
        <w:keepLines w:val="0"/>
        <w:pageBreakBefore w:val="0"/>
        <w:widowControl w:val="0"/>
        <w:kinsoku w:val="0"/>
        <w:wordWrap/>
        <w:overflowPunct/>
        <w:topLinePunct w:val="0"/>
        <w:autoSpaceDE w:val="0"/>
        <w:autoSpaceDN w:val="0"/>
        <w:bidi w:val="0"/>
        <w:adjustRightInd w:val="0"/>
        <w:snapToGrid w:val="0"/>
        <w:textAlignment w:val="baseline"/>
        <w:rPr>
          <w:sz w:val="21"/>
          <w:szCs w:val="21"/>
        </w:rPr>
      </w:pPr>
      <w:r>
        <w:rPr>
          <w:sz w:val="21"/>
          <w:szCs w:val="21"/>
        </w:rPr>
        <w:t>（一）三方面考虑</w:t>
      </w:r>
    </w:p>
    <w:p w14:paraId="1776BC41">
      <w:pPr>
        <w:keepNext w:val="0"/>
        <w:keepLines w:val="0"/>
        <w:pageBreakBefore w:val="0"/>
        <w:widowControl w:val="0"/>
        <w:kinsoku w:val="0"/>
        <w:wordWrap/>
        <w:overflowPunct/>
        <w:topLinePunct w:val="0"/>
        <w:autoSpaceDE w:val="0"/>
        <w:autoSpaceDN w:val="0"/>
        <w:bidi w:val="0"/>
        <w:adjustRightInd w:val="0"/>
        <w:snapToGrid w:val="0"/>
        <w:textAlignment w:val="baseline"/>
        <w:rPr>
          <w:sz w:val="21"/>
          <w:szCs w:val="21"/>
        </w:rPr>
      </w:pPr>
      <w:r>
        <w:rPr>
          <w:sz w:val="21"/>
          <w:szCs w:val="21"/>
        </w:rPr>
        <w:t>（1）内容——对内容要点的覆盖情况以及表述的清楚程度和合理性。</w:t>
      </w:r>
    </w:p>
    <w:p w14:paraId="5AE7585F">
      <w:pPr>
        <w:keepNext w:val="0"/>
        <w:keepLines w:val="0"/>
        <w:pageBreakBefore w:val="0"/>
        <w:widowControl w:val="0"/>
        <w:kinsoku w:val="0"/>
        <w:wordWrap/>
        <w:overflowPunct/>
        <w:topLinePunct w:val="0"/>
        <w:autoSpaceDE w:val="0"/>
        <w:autoSpaceDN w:val="0"/>
        <w:bidi w:val="0"/>
        <w:adjustRightInd w:val="0"/>
        <w:snapToGrid w:val="0"/>
        <w:textAlignment w:val="baseline"/>
        <w:rPr>
          <w:sz w:val="21"/>
          <w:szCs w:val="21"/>
        </w:rPr>
      </w:pPr>
      <w:r>
        <w:rPr>
          <w:sz w:val="21"/>
          <w:szCs w:val="21"/>
        </w:rPr>
        <w:t>（2）词汇语法——使用词汇和语法结构的准确性、恰当性和多样性。</w:t>
      </w:r>
    </w:p>
    <w:p w14:paraId="61950B1C">
      <w:pPr>
        <w:keepNext w:val="0"/>
        <w:keepLines w:val="0"/>
        <w:pageBreakBefore w:val="0"/>
        <w:widowControl w:val="0"/>
        <w:kinsoku w:val="0"/>
        <w:wordWrap/>
        <w:overflowPunct/>
        <w:topLinePunct w:val="0"/>
        <w:autoSpaceDE w:val="0"/>
        <w:autoSpaceDN w:val="0"/>
        <w:bidi w:val="0"/>
        <w:adjustRightInd w:val="0"/>
        <w:snapToGrid w:val="0"/>
        <w:textAlignment w:val="baseline"/>
        <w:rPr>
          <w:sz w:val="21"/>
          <w:szCs w:val="21"/>
        </w:rPr>
      </w:pPr>
      <w:r>
        <w:rPr>
          <w:sz w:val="21"/>
          <w:szCs w:val="21"/>
        </w:rPr>
        <w:t>（3）篇章结构——上下文的衔接和全文的连贯性。</w:t>
      </w:r>
    </w:p>
    <w:p w14:paraId="04A023FF">
      <w:pPr>
        <w:keepNext w:val="0"/>
        <w:keepLines w:val="0"/>
        <w:pageBreakBefore w:val="0"/>
        <w:widowControl w:val="0"/>
        <w:kinsoku w:val="0"/>
        <w:wordWrap/>
        <w:overflowPunct/>
        <w:topLinePunct w:val="0"/>
        <w:autoSpaceDE w:val="0"/>
        <w:autoSpaceDN w:val="0"/>
        <w:bidi w:val="0"/>
        <w:adjustRightInd w:val="0"/>
        <w:snapToGrid w:val="0"/>
        <w:textAlignment w:val="baseline"/>
        <w:rPr>
          <w:sz w:val="21"/>
          <w:szCs w:val="21"/>
        </w:rPr>
      </w:pPr>
      <w:r>
        <w:rPr>
          <w:sz w:val="21"/>
          <w:szCs w:val="21"/>
        </w:rPr>
        <w:t>（二）评分步骤</w:t>
      </w:r>
    </w:p>
    <w:p w14:paraId="3922FC70">
      <w:pPr>
        <w:keepNext w:val="0"/>
        <w:keepLines w:val="0"/>
        <w:pageBreakBefore w:val="0"/>
        <w:widowControl w:val="0"/>
        <w:kinsoku w:val="0"/>
        <w:wordWrap/>
        <w:overflowPunct/>
        <w:topLinePunct w:val="0"/>
        <w:autoSpaceDE w:val="0"/>
        <w:autoSpaceDN w:val="0"/>
        <w:bidi w:val="0"/>
        <w:adjustRightInd w:val="0"/>
        <w:snapToGrid w:val="0"/>
        <w:textAlignment w:val="baseline"/>
        <w:rPr>
          <w:sz w:val="21"/>
          <w:szCs w:val="21"/>
        </w:rPr>
      </w:pPr>
      <w:r>
        <w:rPr>
          <w:sz w:val="21"/>
          <w:szCs w:val="21"/>
        </w:rPr>
        <w:t>（1）先根据作答的整体情况初步确定其所属档次。</w:t>
      </w:r>
    </w:p>
    <w:p w14:paraId="05FA6BBC">
      <w:pPr>
        <w:keepNext w:val="0"/>
        <w:keepLines w:val="0"/>
        <w:pageBreakBefore w:val="0"/>
        <w:widowControl w:val="0"/>
        <w:kinsoku w:val="0"/>
        <w:wordWrap/>
        <w:overflowPunct/>
        <w:topLinePunct w:val="0"/>
        <w:autoSpaceDE w:val="0"/>
        <w:autoSpaceDN w:val="0"/>
        <w:bidi w:val="0"/>
        <w:adjustRightInd w:val="0"/>
        <w:snapToGrid w:val="0"/>
        <w:textAlignment w:val="baseline"/>
        <w:rPr>
          <w:sz w:val="21"/>
          <w:szCs w:val="21"/>
        </w:rPr>
      </w:pPr>
      <w:r>
        <w:rPr>
          <w:sz w:val="21"/>
          <w:szCs w:val="21"/>
        </w:rPr>
        <w:t>（2）然后以该档次的要求来综合衡量，确定或调整档次，最后给分。</w:t>
      </w:r>
    </w:p>
    <w:p w14:paraId="2980845D">
      <w:pPr>
        <w:keepNext w:val="0"/>
        <w:keepLines w:val="0"/>
        <w:pageBreakBefore w:val="0"/>
        <w:widowControl w:val="0"/>
        <w:kinsoku w:val="0"/>
        <w:wordWrap/>
        <w:overflowPunct/>
        <w:topLinePunct w:val="0"/>
        <w:autoSpaceDE w:val="0"/>
        <w:autoSpaceDN w:val="0"/>
        <w:bidi w:val="0"/>
        <w:adjustRightInd w:val="0"/>
        <w:snapToGrid w:val="0"/>
        <w:textAlignment w:val="baseline"/>
        <w:rPr>
          <w:sz w:val="21"/>
          <w:szCs w:val="21"/>
        </w:rPr>
      </w:pPr>
      <w:r>
        <w:rPr>
          <w:sz w:val="21"/>
          <w:szCs w:val="21"/>
        </w:rPr>
        <w:t>（三）注意事项</w:t>
      </w:r>
    </w:p>
    <w:p w14:paraId="0CE4E998">
      <w:pPr>
        <w:keepNext w:val="0"/>
        <w:keepLines w:val="0"/>
        <w:pageBreakBefore w:val="0"/>
        <w:widowControl w:val="0"/>
        <w:kinsoku w:val="0"/>
        <w:wordWrap/>
        <w:overflowPunct/>
        <w:topLinePunct w:val="0"/>
        <w:autoSpaceDE w:val="0"/>
        <w:autoSpaceDN w:val="0"/>
        <w:bidi w:val="0"/>
        <w:adjustRightInd w:val="0"/>
        <w:snapToGrid w:val="0"/>
        <w:textAlignment w:val="baseline"/>
        <w:rPr>
          <w:sz w:val="21"/>
          <w:szCs w:val="21"/>
        </w:rPr>
      </w:pPr>
      <w:r>
        <w:rPr>
          <w:sz w:val="21"/>
          <w:szCs w:val="21"/>
        </w:rPr>
        <w:t>（1）词数少于60 个的，酌情扣分。</w:t>
      </w:r>
    </w:p>
    <w:p w14:paraId="4D2416A0">
      <w:pPr>
        <w:keepNext w:val="0"/>
        <w:keepLines w:val="0"/>
        <w:pageBreakBefore w:val="0"/>
        <w:widowControl w:val="0"/>
        <w:kinsoku w:val="0"/>
        <w:wordWrap/>
        <w:overflowPunct/>
        <w:topLinePunct w:val="0"/>
        <w:autoSpaceDE w:val="0"/>
        <w:autoSpaceDN w:val="0"/>
        <w:bidi w:val="0"/>
        <w:adjustRightInd w:val="0"/>
        <w:snapToGrid w:val="0"/>
        <w:textAlignment w:val="baseline"/>
        <w:rPr>
          <w:sz w:val="21"/>
          <w:szCs w:val="21"/>
        </w:rPr>
      </w:pPr>
      <w:r>
        <w:rPr>
          <w:sz w:val="21"/>
          <w:szCs w:val="21"/>
        </w:rPr>
        <w:t>（2）单词拼写和标点符号是写作规范的重要方面，评分时应视其对交际的影响程度予以考虑。英、美拼写及词汇用法均可接受。</w:t>
      </w:r>
    </w:p>
    <w:p w14:paraId="42D69D8C">
      <w:pPr>
        <w:keepNext w:val="0"/>
        <w:keepLines w:val="0"/>
        <w:pageBreakBefore w:val="0"/>
        <w:widowControl w:val="0"/>
        <w:kinsoku w:val="0"/>
        <w:wordWrap/>
        <w:overflowPunct/>
        <w:topLinePunct w:val="0"/>
        <w:autoSpaceDE w:val="0"/>
        <w:autoSpaceDN w:val="0"/>
        <w:bidi w:val="0"/>
        <w:adjustRightInd w:val="0"/>
        <w:snapToGrid w:val="0"/>
        <w:textAlignment w:val="baseline"/>
        <w:rPr>
          <w:sz w:val="21"/>
          <w:szCs w:val="21"/>
        </w:rPr>
      </w:pPr>
      <w:r>
        <w:rPr>
          <w:sz w:val="21"/>
          <w:szCs w:val="21"/>
        </w:rPr>
        <w:t>（3）书写较差以至影响交际的，酌情扣分。</w:t>
      </w:r>
    </w:p>
    <w:p w14:paraId="7C2100FC">
      <w:pPr>
        <w:keepNext w:val="0"/>
        <w:keepLines w:val="0"/>
        <w:pageBreakBefore w:val="0"/>
        <w:widowControl w:val="0"/>
        <w:kinsoku w:val="0"/>
        <w:wordWrap/>
        <w:overflowPunct/>
        <w:topLinePunct w:val="0"/>
        <w:autoSpaceDE w:val="0"/>
        <w:autoSpaceDN w:val="0"/>
        <w:bidi w:val="0"/>
        <w:adjustRightInd w:val="0"/>
        <w:snapToGrid w:val="0"/>
        <w:textAlignment w:val="baseline"/>
      </w:pPr>
      <w:bookmarkStart w:id="0" w:name="_GoBack"/>
      <w:bookmarkEnd w:id="0"/>
      <w:r>
        <w:t>One possible version:</w:t>
      </w:r>
    </w:p>
    <w:p w14:paraId="5590230B">
      <w:pPr>
        <w:keepNext w:val="0"/>
        <w:keepLines w:val="0"/>
        <w:pageBreakBefore w:val="0"/>
        <w:widowControl w:val="0"/>
        <w:kinsoku w:val="0"/>
        <w:wordWrap/>
        <w:overflowPunct/>
        <w:topLinePunct w:val="0"/>
        <w:autoSpaceDE w:val="0"/>
        <w:autoSpaceDN w:val="0"/>
        <w:bidi w:val="0"/>
        <w:adjustRightInd w:val="0"/>
        <w:snapToGrid w:val="0"/>
        <w:textAlignment w:val="baseline"/>
      </w:pPr>
      <w:r>
        <w:t>Hi friends! I’m Li Hua, a Chinese high school student. Noticing your curiosity about the innovation in Chinese education, I’d love to introduce the smart classroom in my school.</w:t>
      </w:r>
    </w:p>
    <w:p w14:paraId="58F49E0A">
      <w:pPr>
        <w:keepNext w:val="0"/>
        <w:keepLines w:val="0"/>
        <w:pageBreakBefore w:val="0"/>
        <w:widowControl w:val="0"/>
        <w:kinsoku w:val="0"/>
        <w:wordWrap/>
        <w:overflowPunct/>
        <w:topLinePunct w:val="0"/>
        <w:autoSpaceDE w:val="0"/>
        <w:autoSpaceDN w:val="0"/>
        <w:bidi w:val="0"/>
        <w:adjustRightInd w:val="0"/>
        <w:snapToGrid w:val="0"/>
        <w:textAlignment w:val="baseline"/>
      </w:pPr>
      <w:r>
        <w:t>Our school uses AI-powered learning platforms that analyze our math mistakes overnight, generating detailed</w:t>
      </w:r>
      <w:r>
        <w:rPr>
          <w:rFonts w:hint="eastAsia"/>
          <w:lang w:eastAsia="zh-CN"/>
        </w:rPr>
        <w:t xml:space="preserve"> </w:t>
      </w:r>
      <w:r>
        <w:t>diagnostic</w:t>
      </w:r>
      <w:r>
        <w:rPr>
          <w:rFonts w:hint="eastAsia"/>
          <w:lang w:eastAsia="zh-CN"/>
        </w:rPr>
        <w:t xml:space="preserve"> </w:t>
      </w:r>
      <w:r>
        <w:t>reports and</w:t>
      </w:r>
      <w:r>
        <w:rPr>
          <w:rFonts w:hint="eastAsia"/>
          <w:lang w:eastAsia="zh-CN"/>
        </w:rPr>
        <w:t xml:space="preserve"> </w:t>
      </w:r>
      <w:r>
        <w:t>suggesting</w:t>
      </w:r>
      <w:r>
        <w:rPr>
          <w:rFonts w:hint="eastAsia"/>
          <w:lang w:eastAsia="zh-CN"/>
        </w:rPr>
        <w:t xml:space="preserve"> </w:t>
      </w:r>
      <w:r>
        <w:t>quizzes tailored</w:t>
      </w:r>
      <w:r>
        <w:rPr>
          <w:rFonts w:hint="eastAsia"/>
          <w:lang w:eastAsia="zh-CN"/>
        </w:rPr>
        <w:t xml:space="preserve"> </w:t>
      </w:r>
      <w:r>
        <w:t>to</w:t>
      </w:r>
      <w:r>
        <w:rPr>
          <w:rFonts w:hint="eastAsia"/>
          <w:lang w:eastAsia="zh-CN"/>
        </w:rPr>
        <w:t xml:space="preserve"> </w:t>
      </w:r>
      <w:r>
        <w:t>individual</w:t>
      </w:r>
      <w:r>
        <w:rPr>
          <w:rFonts w:hint="eastAsia"/>
          <w:lang w:eastAsia="zh-CN"/>
        </w:rPr>
        <w:t xml:space="preserve"> </w:t>
      </w:r>
      <w:r>
        <w:t>weak</w:t>
      </w:r>
      <w:r>
        <w:rPr>
          <w:rFonts w:hint="eastAsia"/>
          <w:lang w:eastAsia="zh-CN"/>
        </w:rPr>
        <w:t xml:space="preserve"> </w:t>
      </w:r>
      <w:r>
        <w:t>areas. We</w:t>
      </w:r>
      <w:r>
        <w:rPr>
          <w:rFonts w:hint="eastAsia"/>
          <w:lang w:eastAsia="zh-CN"/>
        </w:rPr>
        <w:t xml:space="preserve"> </w:t>
      </w:r>
      <w:r>
        <w:t>also</w:t>
      </w:r>
      <w:r>
        <w:rPr>
          <w:rFonts w:hint="eastAsia"/>
          <w:lang w:eastAsia="zh-CN"/>
        </w:rPr>
        <w:t xml:space="preserve"> </w:t>
      </w:r>
      <w:r>
        <w:t>explore history with VR headsets—last week, we</w:t>
      </w:r>
      <w:r>
        <w:rPr>
          <w:rFonts w:hint="eastAsia"/>
          <w:lang w:eastAsia="zh-CN"/>
        </w:rPr>
        <w:t xml:space="preserve"> </w:t>
      </w:r>
      <w:r>
        <w:t>“strolled”</w:t>
      </w:r>
      <w:r>
        <w:rPr>
          <w:rFonts w:hint="eastAsia"/>
          <w:lang w:eastAsia="zh-CN"/>
        </w:rPr>
        <w:t xml:space="preserve"> </w:t>
      </w:r>
      <w:r>
        <w:t>along</w:t>
      </w:r>
      <w:r>
        <w:rPr>
          <w:rFonts w:hint="eastAsia"/>
          <w:lang w:eastAsia="zh-CN"/>
        </w:rPr>
        <w:t xml:space="preserve"> </w:t>
      </w:r>
      <w:r>
        <w:t>the</w:t>
      </w:r>
      <w:r>
        <w:rPr>
          <w:rFonts w:hint="eastAsia"/>
          <w:lang w:eastAsia="zh-CN"/>
        </w:rPr>
        <w:t xml:space="preserve"> </w:t>
      </w:r>
      <w:r>
        <w:t>Great</w:t>
      </w:r>
      <w:r>
        <w:rPr>
          <w:rFonts w:hint="eastAsia"/>
          <w:lang w:eastAsia="zh-CN"/>
        </w:rPr>
        <w:t xml:space="preserve"> </w:t>
      </w:r>
      <w:r>
        <w:t>Wall</w:t>
      </w:r>
      <w:r>
        <w:rPr>
          <w:rFonts w:hint="eastAsia"/>
          <w:lang w:eastAsia="zh-CN"/>
        </w:rPr>
        <w:t xml:space="preserve"> </w:t>
      </w:r>
      <w:r>
        <w:t>and</w:t>
      </w:r>
      <w:r>
        <w:rPr>
          <w:rFonts w:hint="eastAsia"/>
          <w:lang w:eastAsia="zh-CN"/>
        </w:rPr>
        <w:t xml:space="preserve"> </w:t>
      </w:r>
      <w:r>
        <w:t>even</w:t>
      </w:r>
      <w:r>
        <w:rPr>
          <w:rFonts w:hint="eastAsia"/>
          <w:lang w:eastAsia="zh-CN"/>
        </w:rPr>
        <w:t xml:space="preserve"> </w:t>
      </w:r>
      <w:r>
        <w:t>“dug</w:t>
      </w:r>
      <w:r>
        <w:rPr>
          <w:rFonts w:hint="eastAsia"/>
          <w:lang w:eastAsia="zh-CN"/>
        </w:rPr>
        <w:t xml:space="preserve"> </w:t>
      </w:r>
      <w:r>
        <w:t>up”</w:t>
      </w:r>
      <w:r>
        <w:rPr>
          <w:rFonts w:hint="eastAsia"/>
          <w:lang w:eastAsia="zh-CN"/>
        </w:rPr>
        <w:t xml:space="preserve"> </w:t>
      </w:r>
      <w:r>
        <w:t>virtual artifacts!</w:t>
      </w:r>
    </w:p>
    <w:p w14:paraId="539B1A4B">
      <w:pPr>
        <w:keepNext w:val="0"/>
        <w:keepLines w:val="0"/>
        <w:pageBreakBefore w:val="0"/>
        <w:widowControl w:val="0"/>
        <w:kinsoku w:val="0"/>
        <w:wordWrap/>
        <w:overflowPunct/>
        <w:topLinePunct w:val="0"/>
        <w:autoSpaceDE w:val="0"/>
        <w:autoSpaceDN w:val="0"/>
        <w:bidi w:val="0"/>
        <w:adjustRightInd w:val="0"/>
        <w:snapToGrid w:val="0"/>
        <w:textAlignment w:val="baseline"/>
      </w:pPr>
      <w:r>
        <w:t>These initiatives boost engagement and allow self-paced learning. While some worry about screen time, I believe blending tech with traditional methods creates balanced, future-ready education.</w:t>
      </w:r>
    </w:p>
    <w:p w14:paraId="5673A27A">
      <w:pPr>
        <w:keepNext w:val="0"/>
        <w:keepLines w:val="0"/>
        <w:pageBreakBefore w:val="0"/>
        <w:widowControl w:val="0"/>
        <w:kinsoku w:val="0"/>
        <w:wordWrap/>
        <w:overflowPunct/>
        <w:topLinePunct w:val="0"/>
        <w:autoSpaceDE w:val="0"/>
        <w:autoSpaceDN w:val="0"/>
        <w:bidi w:val="0"/>
        <w:adjustRightInd w:val="0"/>
        <w:snapToGrid w:val="0"/>
        <w:textAlignment w:val="baseline"/>
      </w:pPr>
      <w:r>
        <w:t>What’s tech like in your schools? Share below!</w:t>
      </w:r>
      <w:r>
        <w:rPr>
          <w:rFonts w:hint="eastAsia"/>
          <w:lang w:eastAsia="zh-CN"/>
        </w:rPr>
        <w:t xml:space="preserve"> </w:t>
      </w:r>
      <w:r>
        <w:t>(107 words)</w:t>
      </w:r>
    </w:p>
    <w:p w14:paraId="4350C4AE">
      <w:pPr>
        <w:keepNext w:val="0"/>
        <w:keepLines w:val="0"/>
        <w:pageBreakBefore w:val="0"/>
        <w:widowControl w:val="0"/>
        <w:kinsoku w:val="0"/>
        <w:wordWrap/>
        <w:overflowPunct/>
        <w:topLinePunct w:val="0"/>
        <w:autoSpaceDE w:val="0"/>
        <w:autoSpaceDN w:val="0"/>
        <w:bidi w:val="0"/>
        <w:adjustRightInd w:val="0"/>
        <w:snapToGrid w:val="0"/>
        <w:textAlignment w:val="baseline"/>
      </w:pPr>
      <w:r>
        <w:t>六、续写</w:t>
      </w:r>
    </w:p>
    <w:p w14:paraId="4FC60D26">
      <w:pPr>
        <w:keepNext w:val="0"/>
        <w:keepLines w:val="0"/>
        <w:pageBreakBefore w:val="0"/>
        <w:widowControl w:val="0"/>
        <w:kinsoku w:val="0"/>
        <w:wordWrap/>
        <w:overflowPunct/>
        <w:topLinePunct w:val="0"/>
        <w:autoSpaceDE w:val="0"/>
        <w:autoSpaceDN w:val="0"/>
        <w:bidi w:val="0"/>
        <w:adjustRightInd w:val="0"/>
        <w:snapToGrid w:val="0"/>
        <w:textAlignment w:val="baseline"/>
      </w:pPr>
      <w:r>
        <w:t>评分原则</w:t>
      </w:r>
    </w:p>
    <w:p w14:paraId="5A1294E5">
      <w:pPr>
        <w:keepNext w:val="0"/>
        <w:keepLines w:val="0"/>
        <w:pageBreakBefore w:val="0"/>
        <w:widowControl w:val="0"/>
        <w:kinsoku w:val="0"/>
        <w:wordWrap/>
        <w:overflowPunct/>
        <w:topLinePunct w:val="0"/>
        <w:autoSpaceDE w:val="0"/>
        <w:autoSpaceDN w:val="0"/>
        <w:bidi w:val="0"/>
        <w:adjustRightInd w:val="0"/>
        <w:snapToGrid w:val="0"/>
        <w:textAlignment w:val="baseline"/>
      </w:pPr>
      <w:r>
        <w:t>各档次的给分范围和要求</w:t>
      </w:r>
    </w:p>
    <w:tbl>
      <w:tblPr>
        <w:tblStyle w:val="TableNormal0"/>
        <w:tblW w:w="10372" w:type="dxa"/>
        <w:tblInd w:w="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Pr>
      <w:tblGrid>
        <w:gridCol w:w="1057"/>
        <w:gridCol w:w="3030"/>
        <w:gridCol w:w="3360"/>
        <w:gridCol w:w="2925"/>
      </w:tblGrid>
      <w:tr w14:paraId="369FDFF3">
        <w:tblPrEx>
          <w:tblW w:w="10372" w:type="dxa"/>
          <w:tblInd w:w="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PrEx>
        <w:trPr>
          <w:trHeight w:val="424"/>
        </w:trPr>
        <w:tc>
          <w:tcPr>
            <w:tcW w:w="1057" w:type="dxa"/>
            <w:vAlign w:val="top"/>
          </w:tcPr>
          <w:p w14:paraId="69C8D391">
            <w:pPr>
              <w:keepNext w:val="0"/>
              <w:keepLines w:val="0"/>
              <w:pageBreakBefore w:val="0"/>
              <w:widowControl w:val="0"/>
              <w:kinsoku w:val="0"/>
              <w:wordWrap/>
              <w:overflowPunct/>
              <w:topLinePunct w:val="0"/>
              <w:autoSpaceDE w:val="0"/>
              <w:autoSpaceDN w:val="0"/>
              <w:bidi w:val="0"/>
              <w:adjustRightInd w:val="0"/>
              <w:snapToGrid w:val="0"/>
              <w:textAlignment w:val="baseline"/>
              <w:rPr>
                <w:sz w:val="21"/>
                <w:szCs w:val="21"/>
              </w:rPr>
            </w:pPr>
            <w:r>
              <w:rPr>
                <w:sz w:val="21"/>
                <w:szCs w:val="21"/>
              </w:rPr>
              <w:t>档次</w:t>
            </w:r>
          </w:p>
        </w:tc>
        <w:tc>
          <w:tcPr>
            <w:tcW w:w="3030" w:type="dxa"/>
            <w:vAlign w:val="top"/>
          </w:tcPr>
          <w:p w14:paraId="3FB6D26C">
            <w:pPr>
              <w:keepNext w:val="0"/>
              <w:keepLines w:val="0"/>
              <w:pageBreakBefore w:val="0"/>
              <w:widowControl w:val="0"/>
              <w:kinsoku w:val="0"/>
              <w:wordWrap/>
              <w:overflowPunct/>
              <w:topLinePunct w:val="0"/>
              <w:autoSpaceDE w:val="0"/>
              <w:autoSpaceDN w:val="0"/>
              <w:bidi w:val="0"/>
              <w:adjustRightInd w:val="0"/>
              <w:snapToGrid w:val="0"/>
              <w:textAlignment w:val="baseline"/>
              <w:rPr>
                <w:sz w:val="21"/>
                <w:szCs w:val="21"/>
              </w:rPr>
            </w:pPr>
            <w:r>
              <w:rPr>
                <w:sz w:val="21"/>
                <w:szCs w:val="21"/>
              </w:rPr>
              <w:t>内容</w:t>
            </w:r>
          </w:p>
        </w:tc>
        <w:tc>
          <w:tcPr>
            <w:tcW w:w="3360" w:type="dxa"/>
            <w:vAlign w:val="top"/>
          </w:tcPr>
          <w:p w14:paraId="00740C70">
            <w:pPr>
              <w:keepNext w:val="0"/>
              <w:keepLines w:val="0"/>
              <w:pageBreakBefore w:val="0"/>
              <w:widowControl w:val="0"/>
              <w:kinsoku w:val="0"/>
              <w:wordWrap/>
              <w:overflowPunct/>
              <w:topLinePunct w:val="0"/>
              <w:autoSpaceDE w:val="0"/>
              <w:autoSpaceDN w:val="0"/>
              <w:bidi w:val="0"/>
              <w:adjustRightInd w:val="0"/>
              <w:snapToGrid w:val="0"/>
              <w:textAlignment w:val="baseline"/>
              <w:rPr>
                <w:sz w:val="21"/>
                <w:szCs w:val="21"/>
              </w:rPr>
            </w:pPr>
            <w:r>
              <w:rPr>
                <w:sz w:val="21"/>
                <w:szCs w:val="21"/>
              </w:rPr>
              <w:t>词汇语法</w:t>
            </w:r>
          </w:p>
        </w:tc>
        <w:tc>
          <w:tcPr>
            <w:tcW w:w="2925" w:type="dxa"/>
            <w:vAlign w:val="top"/>
          </w:tcPr>
          <w:p w14:paraId="099F8326">
            <w:pPr>
              <w:keepNext w:val="0"/>
              <w:keepLines w:val="0"/>
              <w:pageBreakBefore w:val="0"/>
              <w:widowControl w:val="0"/>
              <w:kinsoku w:val="0"/>
              <w:wordWrap/>
              <w:overflowPunct/>
              <w:topLinePunct w:val="0"/>
              <w:autoSpaceDE w:val="0"/>
              <w:autoSpaceDN w:val="0"/>
              <w:bidi w:val="0"/>
              <w:adjustRightInd w:val="0"/>
              <w:snapToGrid w:val="0"/>
              <w:textAlignment w:val="baseline"/>
              <w:rPr>
                <w:sz w:val="21"/>
                <w:szCs w:val="21"/>
              </w:rPr>
            </w:pPr>
            <w:r>
              <w:rPr>
                <w:sz w:val="21"/>
                <w:szCs w:val="21"/>
              </w:rPr>
              <w:t>篇章结构</w:t>
            </w:r>
          </w:p>
        </w:tc>
      </w:tr>
      <w:tr w14:paraId="3209151B">
        <w:tblPrEx>
          <w:tblW w:w="10372" w:type="dxa"/>
          <w:tblInd w:w="89" w:type="dxa"/>
          <w:tblLayout w:type="fixed"/>
          <w:tblCellMar>
            <w:top w:w="0" w:type="dxa"/>
            <w:left w:w="0" w:type="dxa"/>
            <w:bottom w:w="0" w:type="dxa"/>
            <w:right w:w="0" w:type="dxa"/>
          </w:tblCellMar>
        </w:tblPrEx>
        <w:trPr>
          <w:trHeight w:val="938"/>
        </w:trPr>
        <w:tc>
          <w:tcPr>
            <w:tcW w:w="1057" w:type="dxa"/>
            <w:vAlign w:val="top"/>
          </w:tcPr>
          <w:p w14:paraId="5BCE0849">
            <w:pPr>
              <w:keepNext w:val="0"/>
              <w:keepLines w:val="0"/>
              <w:pageBreakBefore w:val="0"/>
              <w:widowControl w:val="0"/>
              <w:kinsoku w:val="0"/>
              <w:wordWrap/>
              <w:overflowPunct/>
              <w:topLinePunct w:val="0"/>
              <w:autoSpaceDE w:val="0"/>
              <w:autoSpaceDN w:val="0"/>
              <w:bidi w:val="0"/>
              <w:adjustRightInd w:val="0"/>
              <w:snapToGrid w:val="0"/>
              <w:ind w:left="0" w:firstLine="0" w:leftChars="0" w:firstLineChars="0"/>
              <w:textAlignment w:val="baseline"/>
              <w:rPr>
                <w:sz w:val="21"/>
                <w:szCs w:val="21"/>
              </w:rPr>
            </w:pPr>
            <w:r>
              <w:rPr>
                <w:sz w:val="21"/>
                <w:szCs w:val="21"/>
              </w:rPr>
              <w:t>第五档</w:t>
            </w:r>
          </w:p>
          <w:p w14:paraId="793D6A65">
            <w:pPr>
              <w:keepNext w:val="0"/>
              <w:keepLines w:val="0"/>
              <w:pageBreakBefore w:val="0"/>
              <w:widowControl w:val="0"/>
              <w:kinsoku w:val="0"/>
              <w:wordWrap/>
              <w:overflowPunct/>
              <w:topLinePunct w:val="0"/>
              <w:autoSpaceDE w:val="0"/>
              <w:autoSpaceDN w:val="0"/>
              <w:bidi w:val="0"/>
              <w:adjustRightInd w:val="0"/>
              <w:snapToGrid w:val="0"/>
              <w:ind w:left="0" w:firstLine="0" w:leftChars="0" w:firstLineChars="0"/>
              <w:textAlignment w:val="baseline"/>
              <w:rPr>
                <w:sz w:val="21"/>
                <w:szCs w:val="21"/>
              </w:rPr>
            </w:pPr>
            <w:r>
              <w:rPr>
                <w:sz w:val="21"/>
                <w:szCs w:val="21"/>
              </w:rPr>
              <w:t>(21~25</w:t>
            </w:r>
            <w:r>
              <w:rPr>
                <w:rFonts w:hint="eastAsia"/>
                <w:sz w:val="21"/>
                <w:szCs w:val="21"/>
                <w:lang w:eastAsia="zh-CN"/>
              </w:rPr>
              <w:t xml:space="preserve"> </w:t>
            </w:r>
            <w:r>
              <w:rPr>
                <w:sz w:val="21"/>
                <w:szCs w:val="21"/>
              </w:rPr>
              <w:t>分)</w:t>
            </w:r>
          </w:p>
        </w:tc>
        <w:tc>
          <w:tcPr>
            <w:tcW w:w="3030" w:type="dxa"/>
            <w:vAlign w:val="top"/>
          </w:tcPr>
          <w:p w14:paraId="3E883394">
            <w:pPr>
              <w:keepNext w:val="0"/>
              <w:keepLines w:val="0"/>
              <w:pageBreakBefore w:val="0"/>
              <w:widowControl w:val="0"/>
              <w:kinsoku w:val="0"/>
              <w:wordWrap/>
              <w:overflowPunct/>
              <w:topLinePunct w:val="0"/>
              <w:autoSpaceDE w:val="0"/>
              <w:autoSpaceDN w:val="0"/>
              <w:bidi w:val="0"/>
              <w:adjustRightInd w:val="0"/>
              <w:snapToGrid w:val="0"/>
              <w:textAlignment w:val="baseline"/>
              <w:rPr>
                <w:sz w:val="21"/>
                <w:szCs w:val="21"/>
              </w:rPr>
            </w:pPr>
            <w:r>
              <w:rPr>
                <w:sz w:val="21"/>
                <w:szCs w:val="21"/>
              </w:rPr>
              <w:t>创造了丰富、合理的内容，富有逻辑性，续写完整，与原文情境融洽度高。</w:t>
            </w:r>
          </w:p>
        </w:tc>
        <w:tc>
          <w:tcPr>
            <w:tcW w:w="3360" w:type="dxa"/>
            <w:vAlign w:val="top"/>
          </w:tcPr>
          <w:p w14:paraId="2F472A7C">
            <w:pPr>
              <w:keepNext w:val="0"/>
              <w:keepLines w:val="0"/>
              <w:pageBreakBefore w:val="0"/>
              <w:widowControl w:val="0"/>
              <w:kinsoku w:val="0"/>
              <w:wordWrap/>
              <w:overflowPunct/>
              <w:topLinePunct w:val="0"/>
              <w:autoSpaceDE w:val="0"/>
              <w:autoSpaceDN w:val="0"/>
              <w:bidi w:val="0"/>
              <w:adjustRightInd w:val="0"/>
              <w:snapToGrid w:val="0"/>
              <w:textAlignment w:val="baseline"/>
              <w:rPr>
                <w:sz w:val="21"/>
                <w:szCs w:val="21"/>
              </w:rPr>
            </w:pPr>
            <w:r>
              <w:rPr>
                <w:sz w:val="21"/>
                <w:szCs w:val="21"/>
              </w:rPr>
              <w:t>使用了多样并且恰当的词汇 和语法结构，可能有个别小 错，但完全不影响理解。</w:t>
            </w:r>
          </w:p>
        </w:tc>
        <w:tc>
          <w:tcPr>
            <w:tcW w:w="2925" w:type="dxa"/>
            <w:vAlign w:val="top"/>
          </w:tcPr>
          <w:p w14:paraId="14135FBB">
            <w:pPr>
              <w:keepNext w:val="0"/>
              <w:keepLines w:val="0"/>
              <w:pageBreakBefore w:val="0"/>
              <w:widowControl w:val="0"/>
              <w:kinsoku w:val="0"/>
              <w:wordWrap/>
              <w:overflowPunct/>
              <w:topLinePunct w:val="0"/>
              <w:autoSpaceDE w:val="0"/>
              <w:autoSpaceDN w:val="0"/>
              <w:bidi w:val="0"/>
              <w:adjustRightInd w:val="0"/>
              <w:snapToGrid w:val="0"/>
              <w:textAlignment w:val="baseline"/>
              <w:rPr>
                <w:sz w:val="21"/>
                <w:szCs w:val="21"/>
              </w:rPr>
            </w:pPr>
            <w:r>
              <w:rPr>
                <w:sz w:val="21"/>
                <w:szCs w:val="21"/>
              </w:rPr>
              <w:t>有效地使用了语句间 衔接手段，全文结构清 晰，意义连贯。</w:t>
            </w:r>
          </w:p>
        </w:tc>
      </w:tr>
      <w:tr w14:paraId="7CF28ABB">
        <w:tblPrEx>
          <w:tblW w:w="10372" w:type="dxa"/>
          <w:tblInd w:w="89" w:type="dxa"/>
          <w:tblLayout w:type="fixed"/>
          <w:tblCellMar>
            <w:top w:w="0" w:type="dxa"/>
            <w:left w:w="0" w:type="dxa"/>
            <w:bottom w:w="0" w:type="dxa"/>
            <w:right w:w="0" w:type="dxa"/>
          </w:tblCellMar>
        </w:tblPrEx>
        <w:trPr>
          <w:trHeight w:val="1252"/>
        </w:trPr>
        <w:tc>
          <w:tcPr>
            <w:tcW w:w="1057" w:type="dxa"/>
            <w:vAlign w:val="top"/>
          </w:tcPr>
          <w:p w14:paraId="03DA3D0C">
            <w:pPr>
              <w:keepNext w:val="0"/>
              <w:keepLines w:val="0"/>
              <w:pageBreakBefore w:val="0"/>
              <w:widowControl w:val="0"/>
              <w:kinsoku w:val="0"/>
              <w:wordWrap/>
              <w:overflowPunct/>
              <w:topLinePunct w:val="0"/>
              <w:autoSpaceDE w:val="0"/>
              <w:autoSpaceDN w:val="0"/>
              <w:bidi w:val="0"/>
              <w:adjustRightInd w:val="0"/>
              <w:snapToGrid w:val="0"/>
              <w:textAlignment w:val="baseline"/>
              <w:rPr>
                <w:sz w:val="21"/>
                <w:szCs w:val="21"/>
              </w:rPr>
            </w:pPr>
          </w:p>
          <w:p w14:paraId="5FD2FEA7">
            <w:pPr>
              <w:keepNext w:val="0"/>
              <w:keepLines w:val="0"/>
              <w:pageBreakBefore w:val="0"/>
              <w:widowControl w:val="0"/>
              <w:kinsoku w:val="0"/>
              <w:wordWrap/>
              <w:overflowPunct/>
              <w:topLinePunct w:val="0"/>
              <w:autoSpaceDE w:val="0"/>
              <w:autoSpaceDN w:val="0"/>
              <w:bidi w:val="0"/>
              <w:adjustRightInd w:val="0"/>
              <w:snapToGrid w:val="0"/>
              <w:ind w:left="0" w:firstLine="0" w:leftChars="0" w:firstLineChars="0"/>
              <w:textAlignment w:val="baseline"/>
              <w:rPr>
                <w:sz w:val="21"/>
                <w:szCs w:val="21"/>
              </w:rPr>
            </w:pPr>
            <w:r>
              <w:rPr>
                <w:sz w:val="21"/>
                <w:szCs w:val="21"/>
              </w:rPr>
              <w:t>第四档</w:t>
            </w:r>
          </w:p>
          <w:p w14:paraId="479E785B">
            <w:pPr>
              <w:keepNext w:val="0"/>
              <w:keepLines w:val="0"/>
              <w:pageBreakBefore w:val="0"/>
              <w:widowControl w:val="0"/>
              <w:kinsoku w:val="0"/>
              <w:wordWrap/>
              <w:overflowPunct/>
              <w:topLinePunct w:val="0"/>
              <w:autoSpaceDE w:val="0"/>
              <w:autoSpaceDN w:val="0"/>
              <w:bidi w:val="0"/>
              <w:adjustRightInd w:val="0"/>
              <w:snapToGrid w:val="0"/>
              <w:ind w:left="0" w:firstLine="0" w:leftChars="0" w:firstLineChars="0"/>
              <w:textAlignment w:val="baseline"/>
              <w:rPr>
                <w:sz w:val="21"/>
                <w:szCs w:val="21"/>
              </w:rPr>
            </w:pPr>
            <w:r>
              <w:rPr>
                <w:sz w:val="21"/>
                <w:szCs w:val="21"/>
              </w:rPr>
              <w:t>(16~20</w:t>
            </w:r>
            <w:r>
              <w:rPr>
                <w:rFonts w:hint="eastAsia"/>
                <w:sz w:val="21"/>
                <w:szCs w:val="21"/>
                <w:lang w:eastAsia="zh-CN"/>
              </w:rPr>
              <w:t xml:space="preserve"> </w:t>
            </w:r>
            <w:r>
              <w:rPr>
                <w:sz w:val="21"/>
                <w:szCs w:val="21"/>
              </w:rPr>
              <w:t>分)</w:t>
            </w:r>
          </w:p>
        </w:tc>
        <w:tc>
          <w:tcPr>
            <w:tcW w:w="3030" w:type="dxa"/>
            <w:vAlign w:val="top"/>
          </w:tcPr>
          <w:p w14:paraId="5EA874B5">
            <w:pPr>
              <w:keepNext w:val="0"/>
              <w:keepLines w:val="0"/>
              <w:pageBreakBefore w:val="0"/>
              <w:widowControl w:val="0"/>
              <w:kinsoku w:val="0"/>
              <w:wordWrap/>
              <w:overflowPunct/>
              <w:topLinePunct w:val="0"/>
              <w:autoSpaceDE w:val="0"/>
              <w:autoSpaceDN w:val="0"/>
              <w:bidi w:val="0"/>
              <w:adjustRightInd w:val="0"/>
              <w:snapToGrid w:val="0"/>
              <w:textAlignment w:val="baseline"/>
              <w:rPr>
                <w:sz w:val="21"/>
                <w:szCs w:val="21"/>
              </w:rPr>
            </w:pPr>
            <w:r>
              <w:rPr>
                <w:sz w:val="21"/>
                <w:szCs w:val="21"/>
              </w:rPr>
              <w:t>创造了比较丰富、合理的内容，比较有逻辑性，续写比较完整，与原文情境 融洽度高。</w:t>
            </w:r>
          </w:p>
        </w:tc>
        <w:tc>
          <w:tcPr>
            <w:tcW w:w="3360" w:type="dxa"/>
            <w:vAlign w:val="top"/>
          </w:tcPr>
          <w:p w14:paraId="4D082F55">
            <w:pPr>
              <w:keepNext w:val="0"/>
              <w:keepLines w:val="0"/>
              <w:pageBreakBefore w:val="0"/>
              <w:widowControl w:val="0"/>
              <w:kinsoku w:val="0"/>
              <w:wordWrap/>
              <w:overflowPunct/>
              <w:topLinePunct w:val="0"/>
              <w:autoSpaceDE w:val="0"/>
              <w:autoSpaceDN w:val="0"/>
              <w:bidi w:val="0"/>
              <w:adjustRightInd w:val="0"/>
              <w:snapToGrid w:val="0"/>
              <w:textAlignment w:val="baseline"/>
              <w:rPr>
                <w:sz w:val="21"/>
                <w:szCs w:val="21"/>
              </w:rPr>
            </w:pPr>
            <w:r>
              <w:rPr>
                <w:sz w:val="21"/>
                <w:szCs w:val="21"/>
              </w:rPr>
              <w:t>使用了比较多样并且恰当的 词汇和语法结构，可能有些 许错误，但不影响理解。</w:t>
            </w:r>
          </w:p>
        </w:tc>
        <w:tc>
          <w:tcPr>
            <w:tcW w:w="2925" w:type="dxa"/>
            <w:vAlign w:val="top"/>
          </w:tcPr>
          <w:p w14:paraId="4374C164">
            <w:pPr>
              <w:keepNext w:val="0"/>
              <w:keepLines w:val="0"/>
              <w:pageBreakBefore w:val="0"/>
              <w:widowControl w:val="0"/>
              <w:kinsoku w:val="0"/>
              <w:wordWrap/>
              <w:overflowPunct/>
              <w:topLinePunct w:val="0"/>
              <w:autoSpaceDE w:val="0"/>
              <w:autoSpaceDN w:val="0"/>
              <w:bidi w:val="0"/>
              <w:adjustRightInd w:val="0"/>
              <w:snapToGrid w:val="0"/>
              <w:textAlignment w:val="baseline"/>
              <w:rPr>
                <w:sz w:val="21"/>
                <w:szCs w:val="21"/>
              </w:rPr>
            </w:pPr>
            <w:r>
              <w:rPr>
                <w:sz w:val="21"/>
                <w:szCs w:val="21"/>
              </w:rPr>
              <w:t>比较有效的使用了语句间衔接手段，全文结构比较清晰，意义比较 连贯。</w:t>
            </w:r>
          </w:p>
        </w:tc>
      </w:tr>
      <w:tr w14:paraId="1E9D62D6">
        <w:tblPrEx>
          <w:tblW w:w="10372" w:type="dxa"/>
          <w:tblInd w:w="89" w:type="dxa"/>
          <w:tblLayout w:type="fixed"/>
          <w:tblCellMar>
            <w:top w:w="0" w:type="dxa"/>
            <w:left w:w="0" w:type="dxa"/>
            <w:bottom w:w="0" w:type="dxa"/>
            <w:right w:w="0" w:type="dxa"/>
          </w:tblCellMar>
        </w:tblPrEx>
        <w:trPr>
          <w:trHeight w:val="1256"/>
        </w:trPr>
        <w:tc>
          <w:tcPr>
            <w:tcW w:w="1057" w:type="dxa"/>
            <w:vAlign w:val="top"/>
          </w:tcPr>
          <w:p w14:paraId="03FF53D1">
            <w:pPr>
              <w:keepNext w:val="0"/>
              <w:keepLines w:val="0"/>
              <w:pageBreakBefore w:val="0"/>
              <w:widowControl w:val="0"/>
              <w:kinsoku w:val="0"/>
              <w:wordWrap/>
              <w:overflowPunct/>
              <w:topLinePunct w:val="0"/>
              <w:autoSpaceDE w:val="0"/>
              <w:autoSpaceDN w:val="0"/>
              <w:bidi w:val="0"/>
              <w:adjustRightInd w:val="0"/>
              <w:snapToGrid w:val="0"/>
              <w:textAlignment w:val="baseline"/>
              <w:rPr>
                <w:sz w:val="21"/>
                <w:szCs w:val="21"/>
              </w:rPr>
            </w:pPr>
          </w:p>
          <w:p w14:paraId="595E6171">
            <w:pPr>
              <w:keepNext w:val="0"/>
              <w:keepLines w:val="0"/>
              <w:pageBreakBefore w:val="0"/>
              <w:widowControl w:val="0"/>
              <w:kinsoku w:val="0"/>
              <w:wordWrap/>
              <w:overflowPunct/>
              <w:topLinePunct w:val="0"/>
              <w:autoSpaceDE w:val="0"/>
              <w:autoSpaceDN w:val="0"/>
              <w:bidi w:val="0"/>
              <w:adjustRightInd w:val="0"/>
              <w:snapToGrid w:val="0"/>
              <w:ind w:left="0" w:firstLine="0" w:leftChars="0" w:firstLineChars="0"/>
              <w:textAlignment w:val="baseline"/>
              <w:rPr>
                <w:sz w:val="21"/>
                <w:szCs w:val="21"/>
              </w:rPr>
            </w:pPr>
            <w:r>
              <w:rPr>
                <w:sz w:val="21"/>
                <w:szCs w:val="21"/>
              </w:rPr>
              <w:t>第三档</w:t>
            </w:r>
          </w:p>
          <w:p w14:paraId="4A02C831">
            <w:pPr>
              <w:keepNext w:val="0"/>
              <w:keepLines w:val="0"/>
              <w:pageBreakBefore w:val="0"/>
              <w:widowControl w:val="0"/>
              <w:kinsoku w:val="0"/>
              <w:wordWrap/>
              <w:overflowPunct/>
              <w:topLinePunct w:val="0"/>
              <w:autoSpaceDE w:val="0"/>
              <w:autoSpaceDN w:val="0"/>
              <w:bidi w:val="0"/>
              <w:adjustRightInd w:val="0"/>
              <w:snapToGrid w:val="0"/>
              <w:ind w:left="0" w:firstLine="0" w:leftChars="0" w:firstLineChars="0"/>
              <w:textAlignment w:val="baseline"/>
              <w:rPr>
                <w:sz w:val="21"/>
                <w:szCs w:val="21"/>
              </w:rPr>
            </w:pPr>
            <w:r>
              <w:rPr>
                <w:sz w:val="21"/>
                <w:szCs w:val="21"/>
              </w:rPr>
              <w:t>(11~15</w:t>
            </w:r>
            <w:r>
              <w:rPr>
                <w:rFonts w:hint="eastAsia"/>
                <w:sz w:val="21"/>
                <w:szCs w:val="21"/>
                <w:lang w:eastAsia="zh-CN"/>
              </w:rPr>
              <w:t xml:space="preserve"> </w:t>
            </w:r>
            <w:r>
              <w:rPr>
                <w:sz w:val="21"/>
                <w:szCs w:val="21"/>
              </w:rPr>
              <w:t>分)</w:t>
            </w:r>
          </w:p>
        </w:tc>
        <w:tc>
          <w:tcPr>
            <w:tcW w:w="3030" w:type="dxa"/>
            <w:vAlign w:val="top"/>
          </w:tcPr>
          <w:p w14:paraId="6346B6D2">
            <w:pPr>
              <w:keepNext w:val="0"/>
              <w:keepLines w:val="0"/>
              <w:pageBreakBefore w:val="0"/>
              <w:widowControl w:val="0"/>
              <w:kinsoku w:val="0"/>
              <w:wordWrap/>
              <w:overflowPunct/>
              <w:topLinePunct w:val="0"/>
              <w:autoSpaceDE w:val="0"/>
              <w:autoSpaceDN w:val="0"/>
              <w:bidi w:val="0"/>
              <w:adjustRightInd w:val="0"/>
              <w:snapToGrid w:val="0"/>
              <w:textAlignment w:val="baseline"/>
              <w:rPr>
                <w:sz w:val="21"/>
                <w:szCs w:val="21"/>
              </w:rPr>
            </w:pPr>
            <w:r>
              <w:rPr>
                <w:sz w:val="21"/>
                <w:szCs w:val="21"/>
              </w:rPr>
              <w:t>创造了基本合理的内容， 有一定的逻辑性，续写基 本完整，与原文情境相关。</w:t>
            </w:r>
          </w:p>
        </w:tc>
        <w:tc>
          <w:tcPr>
            <w:tcW w:w="3360" w:type="dxa"/>
            <w:vAlign w:val="top"/>
          </w:tcPr>
          <w:p w14:paraId="0A5305E8">
            <w:pPr>
              <w:keepNext w:val="0"/>
              <w:keepLines w:val="0"/>
              <w:pageBreakBefore w:val="0"/>
              <w:widowControl w:val="0"/>
              <w:kinsoku w:val="0"/>
              <w:wordWrap/>
              <w:overflowPunct/>
              <w:topLinePunct w:val="0"/>
              <w:autoSpaceDE w:val="0"/>
              <w:autoSpaceDN w:val="0"/>
              <w:bidi w:val="0"/>
              <w:adjustRightInd w:val="0"/>
              <w:snapToGrid w:val="0"/>
              <w:textAlignment w:val="baseline"/>
              <w:rPr>
                <w:sz w:val="21"/>
                <w:szCs w:val="21"/>
              </w:rPr>
            </w:pPr>
            <w:r>
              <w:rPr>
                <w:sz w:val="21"/>
                <w:szCs w:val="21"/>
              </w:rPr>
              <w:t>使用了简单的词汇和语法结 构，有一些错误或不恰当之 处，但基本不影响理解。</w:t>
            </w:r>
          </w:p>
        </w:tc>
        <w:tc>
          <w:tcPr>
            <w:tcW w:w="2925" w:type="dxa"/>
            <w:vAlign w:val="top"/>
          </w:tcPr>
          <w:p w14:paraId="1D471CF5">
            <w:pPr>
              <w:keepNext w:val="0"/>
              <w:keepLines w:val="0"/>
              <w:pageBreakBefore w:val="0"/>
              <w:widowControl w:val="0"/>
              <w:kinsoku w:val="0"/>
              <w:wordWrap/>
              <w:overflowPunct/>
              <w:topLinePunct w:val="0"/>
              <w:autoSpaceDE w:val="0"/>
              <w:autoSpaceDN w:val="0"/>
              <w:bidi w:val="0"/>
              <w:adjustRightInd w:val="0"/>
              <w:snapToGrid w:val="0"/>
              <w:textAlignment w:val="baseline"/>
              <w:rPr>
                <w:sz w:val="21"/>
                <w:szCs w:val="21"/>
              </w:rPr>
            </w:pPr>
            <w:r>
              <w:rPr>
                <w:sz w:val="21"/>
                <w:szCs w:val="21"/>
              </w:rPr>
              <w:t>基本有效地使用了语句间衔接手段，全文结 构基本清晰，意义基本 连贯。</w:t>
            </w:r>
          </w:p>
        </w:tc>
      </w:tr>
      <w:tr w14:paraId="4B022EE4">
        <w:tblPrEx>
          <w:tblW w:w="10372" w:type="dxa"/>
          <w:tblInd w:w="89" w:type="dxa"/>
          <w:tblLayout w:type="fixed"/>
          <w:tblCellMar>
            <w:top w:w="0" w:type="dxa"/>
            <w:left w:w="0" w:type="dxa"/>
            <w:bottom w:w="0" w:type="dxa"/>
            <w:right w:w="0" w:type="dxa"/>
          </w:tblCellMar>
        </w:tblPrEx>
        <w:trPr>
          <w:trHeight w:val="1257"/>
        </w:trPr>
        <w:tc>
          <w:tcPr>
            <w:tcW w:w="1057" w:type="dxa"/>
            <w:vAlign w:val="top"/>
          </w:tcPr>
          <w:p w14:paraId="412ADF5C">
            <w:pPr>
              <w:keepNext w:val="0"/>
              <w:keepLines w:val="0"/>
              <w:pageBreakBefore w:val="0"/>
              <w:widowControl w:val="0"/>
              <w:kinsoku w:val="0"/>
              <w:wordWrap/>
              <w:overflowPunct/>
              <w:topLinePunct w:val="0"/>
              <w:autoSpaceDE w:val="0"/>
              <w:autoSpaceDN w:val="0"/>
              <w:bidi w:val="0"/>
              <w:adjustRightInd w:val="0"/>
              <w:snapToGrid w:val="0"/>
              <w:textAlignment w:val="baseline"/>
              <w:rPr>
                <w:sz w:val="21"/>
                <w:szCs w:val="21"/>
              </w:rPr>
            </w:pPr>
          </w:p>
          <w:p w14:paraId="246EEACC">
            <w:pPr>
              <w:keepNext w:val="0"/>
              <w:keepLines w:val="0"/>
              <w:pageBreakBefore w:val="0"/>
              <w:widowControl w:val="0"/>
              <w:kinsoku w:val="0"/>
              <w:wordWrap/>
              <w:overflowPunct/>
              <w:topLinePunct w:val="0"/>
              <w:autoSpaceDE w:val="0"/>
              <w:autoSpaceDN w:val="0"/>
              <w:bidi w:val="0"/>
              <w:adjustRightInd w:val="0"/>
              <w:snapToGrid w:val="0"/>
              <w:ind w:left="0" w:firstLine="0" w:leftChars="0" w:firstLineChars="0"/>
              <w:textAlignment w:val="baseline"/>
              <w:rPr>
                <w:sz w:val="21"/>
                <w:szCs w:val="21"/>
              </w:rPr>
            </w:pPr>
            <w:r>
              <w:rPr>
                <w:sz w:val="21"/>
                <w:szCs w:val="21"/>
              </w:rPr>
              <w:t>第二档</w:t>
            </w:r>
          </w:p>
          <w:p w14:paraId="173B11E3">
            <w:pPr>
              <w:keepNext w:val="0"/>
              <w:keepLines w:val="0"/>
              <w:pageBreakBefore w:val="0"/>
              <w:widowControl w:val="0"/>
              <w:kinsoku w:val="0"/>
              <w:wordWrap/>
              <w:overflowPunct/>
              <w:topLinePunct w:val="0"/>
              <w:autoSpaceDE w:val="0"/>
              <w:autoSpaceDN w:val="0"/>
              <w:bidi w:val="0"/>
              <w:adjustRightInd w:val="0"/>
              <w:snapToGrid w:val="0"/>
              <w:ind w:left="0" w:firstLine="0" w:leftChars="0" w:firstLineChars="0"/>
              <w:textAlignment w:val="baseline"/>
              <w:rPr>
                <w:sz w:val="21"/>
                <w:szCs w:val="21"/>
              </w:rPr>
            </w:pPr>
            <w:r>
              <w:rPr>
                <w:sz w:val="21"/>
                <w:szCs w:val="21"/>
              </w:rPr>
              <w:t>(6~10 分)</w:t>
            </w:r>
          </w:p>
        </w:tc>
        <w:tc>
          <w:tcPr>
            <w:tcW w:w="3030" w:type="dxa"/>
            <w:vAlign w:val="top"/>
          </w:tcPr>
          <w:p w14:paraId="5C81DD5F">
            <w:pPr>
              <w:keepNext w:val="0"/>
              <w:keepLines w:val="0"/>
              <w:pageBreakBefore w:val="0"/>
              <w:widowControl w:val="0"/>
              <w:kinsoku w:val="0"/>
              <w:wordWrap/>
              <w:overflowPunct/>
              <w:topLinePunct w:val="0"/>
              <w:autoSpaceDE w:val="0"/>
              <w:autoSpaceDN w:val="0"/>
              <w:bidi w:val="0"/>
              <w:adjustRightInd w:val="0"/>
              <w:snapToGrid w:val="0"/>
              <w:textAlignment w:val="baseline"/>
              <w:rPr>
                <w:sz w:val="21"/>
                <w:szCs w:val="21"/>
              </w:rPr>
            </w:pPr>
            <w:r>
              <w:rPr>
                <w:sz w:val="21"/>
                <w:szCs w:val="21"/>
              </w:rPr>
              <w:t>内容和逻辑上有一些重大 问题，续写不够完整，与原文情境有一定程度脱节。</w:t>
            </w:r>
          </w:p>
        </w:tc>
        <w:tc>
          <w:tcPr>
            <w:tcW w:w="3360" w:type="dxa"/>
            <w:vAlign w:val="top"/>
          </w:tcPr>
          <w:p w14:paraId="2876A28B">
            <w:pPr>
              <w:keepNext w:val="0"/>
              <w:keepLines w:val="0"/>
              <w:pageBreakBefore w:val="0"/>
              <w:widowControl w:val="0"/>
              <w:kinsoku w:val="0"/>
              <w:wordWrap/>
              <w:overflowPunct/>
              <w:topLinePunct w:val="0"/>
              <w:autoSpaceDE w:val="0"/>
              <w:autoSpaceDN w:val="0"/>
              <w:bidi w:val="0"/>
              <w:adjustRightInd w:val="0"/>
              <w:snapToGrid w:val="0"/>
              <w:textAlignment w:val="baseline"/>
              <w:rPr>
                <w:sz w:val="21"/>
                <w:szCs w:val="21"/>
              </w:rPr>
            </w:pPr>
            <w:r>
              <w:rPr>
                <w:sz w:val="21"/>
                <w:szCs w:val="21"/>
              </w:rPr>
              <w:t>所使用的词汇有限，语法 结 构单调，错误较多，影 响理 解。</w:t>
            </w:r>
          </w:p>
        </w:tc>
        <w:tc>
          <w:tcPr>
            <w:tcW w:w="2925" w:type="dxa"/>
            <w:vAlign w:val="top"/>
          </w:tcPr>
          <w:p w14:paraId="44B53035">
            <w:pPr>
              <w:keepNext w:val="0"/>
              <w:keepLines w:val="0"/>
              <w:pageBreakBefore w:val="0"/>
              <w:widowControl w:val="0"/>
              <w:kinsoku w:val="0"/>
              <w:wordWrap/>
              <w:overflowPunct/>
              <w:topLinePunct w:val="0"/>
              <w:autoSpaceDE w:val="0"/>
              <w:autoSpaceDN w:val="0"/>
              <w:bidi w:val="0"/>
              <w:adjustRightInd w:val="0"/>
              <w:snapToGrid w:val="0"/>
              <w:textAlignment w:val="baseline"/>
              <w:rPr>
                <w:sz w:val="21"/>
                <w:szCs w:val="21"/>
              </w:rPr>
            </w:pPr>
            <w:r>
              <w:rPr>
                <w:sz w:val="21"/>
                <w:szCs w:val="21"/>
              </w:rPr>
              <w:t>未能有效地使用语句间衔接手段，全文结构不够清晰， 意义不够连 贯。</w:t>
            </w:r>
          </w:p>
        </w:tc>
      </w:tr>
      <w:tr w14:paraId="49283787">
        <w:tblPrEx>
          <w:tblW w:w="10372" w:type="dxa"/>
          <w:tblInd w:w="89" w:type="dxa"/>
          <w:tblLayout w:type="fixed"/>
          <w:tblCellMar>
            <w:top w:w="0" w:type="dxa"/>
            <w:left w:w="0" w:type="dxa"/>
            <w:bottom w:w="0" w:type="dxa"/>
            <w:right w:w="0" w:type="dxa"/>
          </w:tblCellMar>
        </w:tblPrEx>
        <w:trPr>
          <w:trHeight w:val="1257"/>
        </w:trPr>
        <w:tc>
          <w:tcPr>
            <w:tcW w:w="1057" w:type="dxa"/>
            <w:vAlign w:val="top"/>
          </w:tcPr>
          <w:p w14:paraId="10BDB65D">
            <w:pPr>
              <w:keepNext w:val="0"/>
              <w:keepLines w:val="0"/>
              <w:pageBreakBefore w:val="0"/>
              <w:widowControl w:val="0"/>
              <w:kinsoku w:val="0"/>
              <w:wordWrap/>
              <w:overflowPunct/>
              <w:topLinePunct w:val="0"/>
              <w:autoSpaceDE w:val="0"/>
              <w:autoSpaceDN w:val="0"/>
              <w:bidi w:val="0"/>
              <w:adjustRightInd w:val="0"/>
              <w:snapToGrid w:val="0"/>
              <w:textAlignment w:val="baseline"/>
              <w:rPr>
                <w:sz w:val="21"/>
                <w:szCs w:val="21"/>
              </w:rPr>
            </w:pPr>
          </w:p>
          <w:p w14:paraId="4B225632">
            <w:pPr>
              <w:keepNext w:val="0"/>
              <w:keepLines w:val="0"/>
              <w:pageBreakBefore w:val="0"/>
              <w:widowControl w:val="0"/>
              <w:kinsoku w:val="0"/>
              <w:wordWrap/>
              <w:overflowPunct/>
              <w:topLinePunct w:val="0"/>
              <w:autoSpaceDE w:val="0"/>
              <w:autoSpaceDN w:val="0"/>
              <w:bidi w:val="0"/>
              <w:adjustRightInd w:val="0"/>
              <w:snapToGrid w:val="0"/>
              <w:ind w:left="0" w:firstLine="0" w:leftChars="0" w:firstLineChars="0"/>
              <w:textAlignment w:val="baseline"/>
              <w:rPr>
                <w:sz w:val="21"/>
                <w:szCs w:val="21"/>
              </w:rPr>
            </w:pPr>
            <w:r>
              <w:rPr>
                <w:sz w:val="21"/>
                <w:szCs w:val="21"/>
              </w:rPr>
              <w:t>第一档</w:t>
            </w:r>
          </w:p>
          <w:p w14:paraId="3831727A">
            <w:pPr>
              <w:keepNext w:val="0"/>
              <w:keepLines w:val="0"/>
              <w:pageBreakBefore w:val="0"/>
              <w:widowControl w:val="0"/>
              <w:kinsoku w:val="0"/>
              <w:wordWrap/>
              <w:overflowPunct/>
              <w:topLinePunct w:val="0"/>
              <w:autoSpaceDE w:val="0"/>
              <w:autoSpaceDN w:val="0"/>
              <w:bidi w:val="0"/>
              <w:adjustRightInd w:val="0"/>
              <w:snapToGrid w:val="0"/>
              <w:ind w:left="0" w:firstLine="0" w:leftChars="0" w:firstLineChars="0"/>
              <w:textAlignment w:val="baseline"/>
              <w:rPr>
                <w:sz w:val="21"/>
                <w:szCs w:val="21"/>
              </w:rPr>
            </w:pPr>
            <w:r>
              <w:rPr>
                <w:sz w:val="21"/>
                <w:szCs w:val="21"/>
              </w:rPr>
              <w:t>(1~5</w:t>
            </w:r>
            <w:r>
              <w:rPr>
                <w:rFonts w:hint="eastAsia"/>
                <w:sz w:val="21"/>
                <w:szCs w:val="21"/>
                <w:lang w:eastAsia="zh-CN"/>
              </w:rPr>
              <w:t xml:space="preserve"> </w:t>
            </w:r>
            <w:r>
              <w:rPr>
                <w:sz w:val="21"/>
                <w:szCs w:val="21"/>
              </w:rPr>
              <w:t>分)</w:t>
            </w:r>
          </w:p>
        </w:tc>
        <w:tc>
          <w:tcPr>
            <w:tcW w:w="3030" w:type="dxa"/>
            <w:vAlign w:val="top"/>
          </w:tcPr>
          <w:p w14:paraId="0D1375AA">
            <w:pPr>
              <w:keepNext w:val="0"/>
              <w:keepLines w:val="0"/>
              <w:pageBreakBefore w:val="0"/>
              <w:widowControl w:val="0"/>
              <w:kinsoku w:val="0"/>
              <w:wordWrap/>
              <w:overflowPunct/>
              <w:topLinePunct w:val="0"/>
              <w:autoSpaceDE w:val="0"/>
              <w:autoSpaceDN w:val="0"/>
              <w:bidi w:val="0"/>
              <w:adjustRightInd w:val="0"/>
              <w:snapToGrid w:val="0"/>
              <w:textAlignment w:val="baseline"/>
              <w:rPr>
                <w:sz w:val="21"/>
                <w:szCs w:val="21"/>
              </w:rPr>
            </w:pPr>
            <w:r>
              <w:rPr>
                <w:sz w:val="21"/>
                <w:szCs w:val="21"/>
              </w:rPr>
              <w:t>内容和逻辑上有较多重大 问题，或有部分内容抄自原文，续写不完整，与原文情境基本脱节。</w:t>
            </w:r>
          </w:p>
        </w:tc>
        <w:tc>
          <w:tcPr>
            <w:tcW w:w="3360" w:type="dxa"/>
            <w:vAlign w:val="top"/>
          </w:tcPr>
          <w:p w14:paraId="49FF3AD4">
            <w:pPr>
              <w:keepNext w:val="0"/>
              <w:keepLines w:val="0"/>
              <w:pageBreakBefore w:val="0"/>
              <w:widowControl w:val="0"/>
              <w:kinsoku w:val="0"/>
              <w:wordWrap/>
              <w:overflowPunct/>
              <w:topLinePunct w:val="0"/>
              <w:autoSpaceDE w:val="0"/>
              <w:autoSpaceDN w:val="0"/>
              <w:bidi w:val="0"/>
              <w:adjustRightInd w:val="0"/>
              <w:snapToGrid w:val="0"/>
              <w:textAlignment w:val="baseline"/>
              <w:rPr>
                <w:sz w:val="21"/>
                <w:szCs w:val="21"/>
              </w:rPr>
            </w:pPr>
            <w:r>
              <w:rPr>
                <w:sz w:val="21"/>
                <w:szCs w:val="21"/>
              </w:rPr>
              <w:t>所使用的词汇有限，语法结构单调，错误很多，严重影响理解。</w:t>
            </w:r>
          </w:p>
        </w:tc>
        <w:tc>
          <w:tcPr>
            <w:tcW w:w="2925" w:type="dxa"/>
            <w:vAlign w:val="top"/>
          </w:tcPr>
          <w:p w14:paraId="4E70CC02">
            <w:pPr>
              <w:keepNext w:val="0"/>
              <w:keepLines w:val="0"/>
              <w:pageBreakBefore w:val="0"/>
              <w:widowControl w:val="0"/>
              <w:kinsoku w:val="0"/>
              <w:wordWrap/>
              <w:overflowPunct/>
              <w:topLinePunct w:val="0"/>
              <w:autoSpaceDE w:val="0"/>
              <w:autoSpaceDN w:val="0"/>
              <w:bidi w:val="0"/>
              <w:adjustRightInd w:val="0"/>
              <w:snapToGrid w:val="0"/>
              <w:textAlignment w:val="baseline"/>
              <w:rPr>
                <w:sz w:val="21"/>
                <w:szCs w:val="21"/>
              </w:rPr>
            </w:pPr>
            <w:r>
              <w:rPr>
                <w:sz w:val="21"/>
                <w:szCs w:val="21"/>
              </w:rPr>
              <w:t>几乎没有使用语句 间 衔接手段，全文 结构不 够清晰，意 义不连贯。</w:t>
            </w:r>
          </w:p>
        </w:tc>
      </w:tr>
      <w:tr w14:paraId="3A57497B">
        <w:tblPrEx>
          <w:tblW w:w="10372" w:type="dxa"/>
          <w:tblInd w:w="89" w:type="dxa"/>
          <w:tblLayout w:type="fixed"/>
          <w:tblCellMar>
            <w:top w:w="0" w:type="dxa"/>
            <w:left w:w="0" w:type="dxa"/>
            <w:bottom w:w="0" w:type="dxa"/>
            <w:right w:w="0" w:type="dxa"/>
          </w:tblCellMar>
        </w:tblPrEx>
        <w:trPr>
          <w:trHeight w:val="789"/>
        </w:trPr>
        <w:tc>
          <w:tcPr>
            <w:tcW w:w="1057" w:type="dxa"/>
            <w:vAlign w:val="top"/>
          </w:tcPr>
          <w:p w14:paraId="228A0AFE">
            <w:pPr>
              <w:keepNext w:val="0"/>
              <w:keepLines w:val="0"/>
              <w:pageBreakBefore w:val="0"/>
              <w:widowControl w:val="0"/>
              <w:kinsoku w:val="0"/>
              <w:wordWrap/>
              <w:overflowPunct/>
              <w:topLinePunct w:val="0"/>
              <w:autoSpaceDE w:val="0"/>
              <w:autoSpaceDN w:val="0"/>
              <w:bidi w:val="0"/>
              <w:adjustRightInd w:val="0"/>
              <w:snapToGrid w:val="0"/>
              <w:textAlignment w:val="baseline"/>
              <w:rPr>
                <w:sz w:val="21"/>
                <w:szCs w:val="21"/>
              </w:rPr>
            </w:pPr>
          </w:p>
          <w:p w14:paraId="7F3F1DD3">
            <w:pPr>
              <w:keepNext w:val="0"/>
              <w:keepLines w:val="0"/>
              <w:pageBreakBefore w:val="0"/>
              <w:widowControl w:val="0"/>
              <w:kinsoku w:val="0"/>
              <w:wordWrap/>
              <w:overflowPunct/>
              <w:topLinePunct w:val="0"/>
              <w:autoSpaceDE w:val="0"/>
              <w:autoSpaceDN w:val="0"/>
              <w:bidi w:val="0"/>
              <w:adjustRightInd w:val="0"/>
              <w:snapToGrid w:val="0"/>
              <w:ind w:left="0" w:firstLine="0" w:leftChars="0" w:firstLineChars="0"/>
              <w:textAlignment w:val="baseline"/>
              <w:rPr>
                <w:sz w:val="21"/>
                <w:szCs w:val="21"/>
              </w:rPr>
            </w:pPr>
            <w:r>
              <w:rPr>
                <w:sz w:val="21"/>
                <w:szCs w:val="21"/>
              </w:rPr>
              <w:t>0</w:t>
            </w:r>
            <w:r>
              <w:rPr>
                <w:rFonts w:hint="eastAsia"/>
                <w:sz w:val="21"/>
                <w:szCs w:val="21"/>
                <w:lang w:eastAsia="zh-CN"/>
              </w:rPr>
              <w:t xml:space="preserve"> </w:t>
            </w:r>
            <w:r>
              <w:rPr>
                <w:sz w:val="21"/>
                <w:szCs w:val="21"/>
              </w:rPr>
              <w:t>分</w:t>
            </w:r>
          </w:p>
        </w:tc>
        <w:tc>
          <w:tcPr>
            <w:tcW w:w="9315" w:type="dxa"/>
            <w:gridSpan w:val="3"/>
            <w:vAlign w:val="top"/>
          </w:tcPr>
          <w:p w14:paraId="21F50B23">
            <w:pPr>
              <w:keepNext w:val="0"/>
              <w:keepLines w:val="0"/>
              <w:pageBreakBefore w:val="0"/>
              <w:widowControl w:val="0"/>
              <w:kinsoku w:val="0"/>
              <w:wordWrap/>
              <w:overflowPunct/>
              <w:topLinePunct w:val="0"/>
              <w:autoSpaceDE w:val="0"/>
              <w:autoSpaceDN w:val="0"/>
              <w:bidi w:val="0"/>
              <w:adjustRightInd w:val="0"/>
              <w:snapToGrid w:val="0"/>
              <w:textAlignment w:val="baseline"/>
              <w:rPr>
                <w:sz w:val="21"/>
                <w:szCs w:val="21"/>
              </w:rPr>
            </w:pPr>
            <w:r>
              <w:rPr>
                <w:sz w:val="21"/>
                <w:szCs w:val="21"/>
              </w:rPr>
              <w:t>未作答；所写内容太少或无法看清以致无法评判；所写内容全部抄自原文或与题目 要求完全不相关。</w:t>
            </w:r>
          </w:p>
        </w:tc>
      </w:tr>
    </w:tbl>
    <w:p w14:paraId="7C82D90B">
      <w:pPr>
        <w:keepNext w:val="0"/>
        <w:keepLines w:val="0"/>
        <w:pageBreakBefore w:val="0"/>
        <w:widowControl w:val="0"/>
        <w:kinsoku w:val="0"/>
        <w:wordWrap/>
        <w:overflowPunct/>
        <w:topLinePunct w:val="0"/>
        <w:autoSpaceDE w:val="0"/>
        <w:autoSpaceDN w:val="0"/>
        <w:bidi w:val="0"/>
        <w:adjustRightInd w:val="0"/>
        <w:snapToGrid w:val="0"/>
        <w:textAlignment w:val="baseline"/>
      </w:pPr>
      <w:r>
        <w:t>I rushed home and immediately handed my parents my score card and a note with "PLEASE." This time, they instantly agreed. The next day, we set out for our hometown. Every one, be it relatives or neighbors, greeted us with smiles, treating me like their own son. Every day brought new happiness –- digging with Grandpa in the garden, playing games with cousins until sunset, roaming around familiar streets with loved ones and even joining the local kids in their football matches. The days passed as we had a wonderful time together. Truth be told, everything was more fun in a big family. When departure day came, my heart ached.</w:t>
      </w:r>
    </w:p>
    <w:p w14:paraId="5376513E">
      <w:pPr>
        <w:keepNext w:val="0"/>
        <w:keepLines w:val="0"/>
        <w:pageBreakBefore w:val="0"/>
        <w:widowControl w:val="0"/>
        <w:kinsoku w:val="0"/>
        <w:wordWrap/>
        <w:overflowPunct/>
        <w:topLinePunct w:val="0"/>
        <w:autoSpaceDE w:val="0"/>
        <w:autoSpaceDN w:val="0"/>
        <w:bidi w:val="0"/>
        <w:adjustRightInd w:val="0"/>
        <w:snapToGrid w:val="0"/>
        <w:textAlignment w:val="baseline"/>
      </w:pPr>
      <w:r>
        <w:t>I saw my mom had tears in her eyes when leaving them. She wiped them away and smiled, saying, “I didn’t realize how much I missed the village until now. It’s not just a place; it’s where our roots are.” As we drove away, I felt a mix of excitement and nostalgia. I realized that the real adventure wasn’t about exploring far-off places but</w:t>
      </w:r>
      <w:r>
        <w:rPr>
          <w:rFonts w:hint="eastAsia"/>
          <w:lang w:eastAsia="zh-CN"/>
        </w:rPr>
        <w:t xml:space="preserve"> </w:t>
      </w:r>
      <w:r>
        <w:t>about reconnecting with family and our heritage. This trip wasn’t just for me; it was a reminder for all of us that family is the true treasure of life. From then on, visiting Grandma and Grandpa became our annual tradition, a time to cherish love, laughter, and the simple joys of being together.</w:t>
      </w:r>
    </w:p>
    <w:sectPr>
      <w:headerReference w:type="default" r:id="rId8"/>
      <w:footerReference w:type="default" r:id="rId9"/>
      <w:pgSz w:w="11906" w:h="16838"/>
      <w:pgMar w:top="720" w:right="720" w:bottom="720" w:left="720" w:header="851" w:footer="992" w:gutter="0"/>
      <w:cols w:num="1"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roman"/>
    <w:pitch w:val="variable"/>
    <w:sig w:usb0="E0002EFF" w:usb1="C000785B" w:usb2="00000009" w:usb3="00000000" w:csb0="400401FF" w:csb1="FFFF0000"/>
  </w:font>
  <w:font w:name="宋体">
    <w:altName w:val="SimSun"/>
    <w:panose1 w:val="02010600030101010101"/>
    <w:charset w:val="7A"/>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6A288681">
    <w:pPr>
      <w:spacing w:line="208" w:lineRule="auto"/>
      <w:ind w:left="491"/>
      <w:rPr>
        <w:rFonts w:ascii="宋体" w:eastAsia="宋体" w:hAnsi="宋体" w:cs="宋体"/>
        <w:sz w:val="18"/>
        <w:szCs w:val="18"/>
      </w:rPr>
    </w:pPr>
  </w:p>
  <w:p w:rsidR="004151FC">
    <w:pPr>
      <w:widowControl w:val="0"/>
      <w:tabs>
        <w:tab w:val="clear" w:pos="420"/>
        <w:tab w:val="center" w:pos="4153"/>
        <w:tab w:val="right" w:pos="8306"/>
      </w:tabs>
      <w:kinsoku/>
      <w:autoSpaceDE/>
      <w:autoSpaceDN/>
      <w:adjustRightInd/>
      <w:spacing w:line="240" w:lineRule="auto"/>
      <w:ind w:firstLine="0" w:firstLineChars="0"/>
      <w:textAlignment w:val="auto"/>
      <w:rPr>
        <w:rFonts w:eastAsia="宋体"/>
        <w:snapToGrid/>
        <w:color w:val="auto"/>
        <w:sz w:val="2"/>
        <w:szCs w:val="2"/>
        <w:lang w:eastAsia="zh-CN"/>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eastAsia="宋体" w:hint="eastAsia"/>
        <w:snapToGrid/>
        <w:color w:val="FFFFFF"/>
        <w:sz w:val="2"/>
        <w:szCs w:val="2"/>
        <w:lang w:eastAsia="zh-CN"/>
      </w:rPr>
      <w:t>学科网（北京）股份有限公司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widowControl w:val="0"/>
      <w:pBdr>
        <w:bottom w:val="none" w:sz="0" w:space="1" w:color="auto"/>
      </w:pBdr>
      <w:tabs>
        <w:tab w:val="clear" w:pos="420"/>
        <w:tab w:val="clear" w:pos="4153"/>
        <w:tab w:val="clear" w:pos="8306"/>
      </w:tabs>
      <w:kinsoku/>
      <w:autoSpaceDE/>
      <w:autoSpaceDN/>
      <w:adjustRightInd/>
      <w:spacing w:line="240" w:lineRule="auto"/>
      <w:ind w:firstLine="0" w:firstLineChars="0"/>
      <w:jc w:val="both"/>
      <w:textAlignment w:val="auto"/>
      <w:rPr>
        <w:rFonts w:eastAsia="宋体"/>
        <w:snapToGrid/>
        <w:color w:val="auto"/>
        <w:sz w:val="2"/>
        <w:szCs w:val="2"/>
        <w:lang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42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4151FC"/>
    <w:rsid w:val="00C02FC6"/>
    <w:rsid w:val="5D3408DD"/>
    <w:rsid w:val="63D75043"/>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tabs>
        <w:tab w:val="left" w:pos="420"/>
      </w:tabs>
      <w:kinsoku w:val="0"/>
      <w:autoSpaceDE w:val="0"/>
      <w:autoSpaceDN w:val="0"/>
      <w:adjustRightInd w:val="0"/>
      <w:snapToGrid w:val="0"/>
      <w:spacing w:line="360" w:lineRule="auto"/>
      <w:ind w:firstLine="420" w:firstLineChars="200"/>
      <w:jc w:val="left"/>
      <w:textAlignment w:val="baseline"/>
    </w:pPr>
    <w:rPr>
      <w:rFonts w:ascii="Times New Roman" w:eastAsia="等线" w:hAnsi="Times New Roman" w:cs="Times New Roman"/>
      <w:snapToGrid w:val="0"/>
      <w:color w:val="000000"/>
      <w:kern w:val="0"/>
      <w:sz w:val="24"/>
      <w:szCs w:val="24"/>
      <w:lang w:val="en-US" w:eastAsia="en-US"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BodyText">
    <w:name w:val="Body Text"/>
    <w:basedOn w:val="Normal"/>
    <w:semiHidden/>
    <w:qFormat/>
    <w:rPr>
      <w:rFonts w:ascii="Times New Roman" w:eastAsia="Times New Roman" w:hAnsi="Times New Roman" w:cs="Times New Roman"/>
      <w:sz w:val="21"/>
      <w:szCs w:val="21"/>
      <w:lang w:val="en-US" w:eastAsia="en-US" w:bidi="ar-SA"/>
    </w:rPr>
  </w:style>
  <w:style w:type="paragraph" w:styleId="Header">
    <w:name w:val="header"/>
    <w:basedOn w:val="Normal"/>
    <w:pPr>
      <w:pBdr>
        <w:top w:val="none" w:sz="0" w:space="1" w:color="auto"/>
        <w:left w:val="none" w:sz="0" w:space="4" w:color="auto"/>
        <w:bottom w:val="none" w:sz="0" w:space="1" w:color="auto"/>
        <w:right w:val="none" w:sz="0" w:space="4" w:color="auto"/>
      </w:pBdr>
      <w:tabs>
        <w:tab w:val="clear" w:pos="420"/>
        <w:tab w:val="center" w:pos="4153"/>
        <w:tab w:val="right" w:pos="8306"/>
      </w:tabs>
      <w:snapToGrid w:val="0"/>
      <w:spacing w:line="240" w:lineRule="auto"/>
      <w:jc w:val="both"/>
      <w:outlineLvl w:val="9"/>
    </w:pPr>
    <w:rPr>
      <w:sz w:val="18"/>
    </w:rPr>
  </w:style>
  <w:style w:type="table" w:customStyle="1" w:styleId="TableNormal0">
    <w:name w:val="Table Normal_0"/>
    <w:semiHidden/>
    <w:unhideWhenUsed/>
    <w:qFormat/>
    <w:tblPr>
      <w:tblCellMar>
        <w:top w:w="0" w:type="dxa"/>
        <w:left w:w="0" w:type="dxa"/>
        <w:bottom w:w="0" w:type="dxa"/>
        <w:right w:w="0" w:type="dxa"/>
      </w:tblCellMar>
    </w:tblPr>
  </w:style>
  <w:style w:type="paragraph" w:customStyle="1" w:styleId="TableText">
    <w:name w:val="Table Text"/>
    <w:basedOn w:val="Normal"/>
    <w:semiHidden/>
    <w:qFormat/>
    <w:rPr>
      <w:rFonts w:ascii="宋体" w:eastAsia="宋体" w:hAnsi="宋体" w:cs="宋体"/>
      <w:sz w:val="21"/>
      <w:szCs w:val="21"/>
      <w:lang w:val="en-US" w:eastAsia="en-US" w:bidi="ar-SA"/>
    </w:rPr>
  </w:style>
  <w:style w:type="paragraph" w:styleId="Footer">
    <w:name w:val="footer"/>
    <w:basedOn w:val="Normal"/>
    <w:link w:val="Char"/>
    <w:uiPriority w:val="99"/>
    <w:unhideWhenUsed/>
    <w:pPr>
      <w:widowControl w:val="0"/>
      <w:tabs>
        <w:tab w:val="clear" w:pos="420"/>
        <w:tab w:val="center" w:pos="4153"/>
        <w:tab w:val="right" w:pos="8306"/>
      </w:tabs>
      <w:kinsoku/>
      <w:autoSpaceDE/>
      <w:autoSpaceDN/>
      <w:adjustRightInd/>
      <w:spacing w:line="240" w:lineRule="auto"/>
      <w:ind w:firstLine="0" w:firstLineChars="0"/>
      <w:textAlignment w:val="auto"/>
    </w:pPr>
    <w:rPr>
      <w:rFonts w:eastAsia="宋体"/>
      <w:snapToGrid/>
      <w:color w:val="auto"/>
      <w:sz w:val="18"/>
      <w:szCs w:val="18"/>
      <w:lang w:eastAsia="zh-CN"/>
    </w:rPr>
  </w:style>
  <w:style w:type="character" w:customStyle="1" w:styleId="Char">
    <w:name w:val="页脚 Char"/>
    <w:link w:val="Footer"/>
    <w:uiPriority w:val="99"/>
    <w:semiHidden/>
    <w:rPr>
      <w:rFonts w:ascii="Times New Roman" w:eastAsia="宋体" w:hAnsi="Times New Roman"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endnotes" Target="endnot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ntTable" Target="fontTable.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header" Target="header1.xml" /><Relationship Id="rId9" Type="http://schemas.openxmlformats.org/officeDocument/2006/relationships/footer" Target="footer1.xml" /></Relationships>
</file>

<file path=word/_rels/foot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4</TotalTime>
  <Pages>2</Pages>
  <Words>1292</Words>
  <Characters>2851</Characters>
  <Application>Microsoft Office Word</Application>
  <DocSecurity>0</DocSecurity>
  <Lines>0</Lines>
  <Paragraphs>0</Paragraphs>
  <ScaleCrop>false</ScaleCrop>
  <Company/>
  <LinksUpToDate>false</LinksUpToDate>
  <CharactersWithSpaces>3722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计算机</dc:creator>
  <cp:lastModifiedBy>汪11</cp:lastModifiedBy>
  <cp:revision>0</cp:revision>
  <dcterms:created xsi:type="dcterms:W3CDTF">2025-05-15T12:18:00Z</dcterms:created>
  <dcterms:modified xsi:type="dcterms:W3CDTF">2025-05-15T04:22:57Z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