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eastAsia" w:ascii="Times New Roman Regular" w:hAnsi="Times New Roman Regular" w:cs="Times New Roman Regular" w:eastAsiaTheme="minorEastAsia"/>
          <w:b/>
          <w:bCs/>
          <w:sz w:val="28"/>
          <w:szCs w:val="28"/>
          <w:lang w:val="en-US"/>
        </w:rPr>
      </w:pPr>
      <w:r>
        <w:rPr>
          <w:rFonts w:hint="default" w:ascii="Times New Roman Regular" w:hAnsi="Times New Roman Regular" w:cs="Times New Roman Regular"/>
          <w:b/>
          <w:bCs/>
          <w:sz w:val="32"/>
          <w:szCs w:val="32"/>
        </w:rPr>
        <w:drawing>
          <wp:anchor distT="0" distB="0" distL="114300" distR="114300" simplePos="0" relativeHeight="251659264" behindDoc="0" locked="0" layoutInCell="1" allowOverlap="1">
            <wp:simplePos x="0" y="0"/>
            <wp:positionH relativeFrom="page">
              <wp:posOffset>10693400</wp:posOffset>
            </wp:positionH>
            <wp:positionV relativeFrom="topMargin">
              <wp:posOffset>11468100</wp:posOffset>
            </wp:positionV>
            <wp:extent cx="292100" cy="2794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279400"/>
                    </a:xfrm>
                    <a:prstGeom prst="rect">
                      <a:avLst/>
                    </a:prstGeom>
                  </pic:spPr>
                </pic:pic>
              </a:graphicData>
            </a:graphic>
          </wp:anchor>
        </w:drawing>
      </w:r>
      <w:r>
        <w:rPr>
          <w:rFonts w:hint="default" w:ascii="Times New Roman Regular" w:hAnsi="Times New Roman Regular" w:cs="Times New Roman Regular"/>
          <w:b/>
          <w:bCs/>
          <w:sz w:val="32"/>
          <w:szCs w:val="32"/>
        </w:rPr>
        <w:t>2022年11月</w:t>
      </w:r>
      <w:r>
        <w:rPr>
          <w:rFonts w:hint="eastAsia" w:ascii="Times New Roman Regular" w:hAnsi="Times New Roman Regular" w:cs="Times New Roman Regular"/>
          <w:b/>
          <w:bCs/>
          <w:sz w:val="32"/>
          <w:szCs w:val="32"/>
          <w:lang w:val="en-US"/>
        </w:rPr>
        <w:t>绍兴</w:t>
      </w:r>
      <w:r>
        <w:rPr>
          <w:rFonts w:hint="default" w:ascii="Times New Roman Regular" w:hAnsi="Times New Roman Regular" w:cs="Times New Roman Regular"/>
          <w:b/>
          <w:bCs/>
          <w:sz w:val="32"/>
          <w:szCs w:val="32"/>
        </w:rPr>
        <w:t>市高考科目诊断性考试英语</w:t>
      </w:r>
      <w:r>
        <w:rPr>
          <w:rFonts w:hint="eastAsia" w:ascii="Times New Roman Regular" w:hAnsi="Times New Roman Regular" w:cs="Times New Roman Regular"/>
          <w:b/>
          <w:bCs/>
          <w:sz w:val="32"/>
          <w:szCs w:val="32"/>
          <w:lang w:val="en-US"/>
        </w:rPr>
        <w:t>试题</w:t>
      </w:r>
    </w:p>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Regular" w:hAnsi="Times New Roman Regular" w:cs="Times New Roman Regular"/>
          <w:b/>
          <w:bCs/>
          <w:sz w:val="24"/>
          <w:szCs w:val="24"/>
        </w:rPr>
      </w:pPr>
      <w:r>
        <w:rPr>
          <w:rFonts w:hint="default" w:ascii="Times New Roman Regular" w:hAnsi="Times New Roman Regular" w:cs="Times New Roman Regular"/>
          <w:b/>
          <w:bCs/>
          <w:sz w:val="24"/>
          <w:szCs w:val="24"/>
        </w:rPr>
        <w:t>第I卷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第一部分: 听力 (共两节, 满分 30 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做题时, 先将答案标在试卷上。录音内容结束后, 你将有两分钟的时间将试卷上的答案转涂到答题卡上。</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第一节（共 5 小题; 每小题1.5分，满分7.5分）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听下面 5 段对话。每段对话后有一个小题, 从题中所给的 A、B、C 三个选项中选出最佳选项, 并标在试卷的相应位置。听完每段对话后, 你都有 10 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1.What are the speakers doing?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Wandering the street.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Eating in a restaurant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Buying a dress.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2.What's the probable relationship between the speakers?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Boss and secretary.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Husband and wife.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Customer and waitress.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3.When are the speakers meeting?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On July 14</w:t>
      </w:r>
      <w:r>
        <w:rPr>
          <w:rFonts w:hint="default" w:ascii="Times New Roman Regular" w:hAnsi="Times New Roman Regular" w:cs="Times New Roman Regular"/>
          <w:sz w:val="21"/>
          <w:szCs w:val="21"/>
          <w:vertAlign w:val="superscript"/>
        </w:rPr>
        <w:t>th</w:t>
      </w:r>
      <w:r>
        <w:rPr>
          <w:rFonts w:hint="default" w:ascii="Times New Roman Regular" w:hAnsi="Times New Roman Regular" w:cs="Times New Roman Regular"/>
          <w:sz w:val="21"/>
          <w:szCs w:val="21"/>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On July 15</w:t>
      </w:r>
      <w:r>
        <w:rPr>
          <w:rFonts w:hint="default" w:ascii="Times New Roman Regular" w:hAnsi="Times New Roman Regular" w:cs="Times New Roman Regular"/>
          <w:sz w:val="21"/>
          <w:szCs w:val="21"/>
          <w:vertAlign w:val="superscript"/>
        </w:rPr>
        <w:t>th</w:t>
      </w:r>
      <w:r>
        <w:rPr>
          <w:rFonts w:hint="default" w:ascii="Times New Roman Regular" w:hAnsi="Times New Roman Regular" w:cs="Times New Roman Regular"/>
          <w:sz w:val="21"/>
          <w:szCs w:val="21"/>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On July 16</w:t>
      </w:r>
      <w:r>
        <w:rPr>
          <w:rFonts w:hint="default" w:ascii="Times New Roman Regular" w:hAnsi="Times New Roman Regular" w:cs="Times New Roman Regular"/>
          <w:sz w:val="21"/>
          <w:szCs w:val="21"/>
          <w:vertAlign w:val="superscript"/>
        </w:rPr>
        <w:t>th</w:t>
      </w:r>
      <w:r>
        <w:rPr>
          <w:rFonts w:hint="default" w:ascii="Times New Roman Regular" w:hAnsi="Times New Roman Regular" w:cs="Times New Roman Regular"/>
          <w:sz w:val="21"/>
          <w:szCs w:val="21"/>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4.Where can the speakers be?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In a shoe store.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At a fashion show.</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On the playground.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5.What are the speakers talking about?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 job.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A presentation.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 program.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第二节（共 15 小题；每小题1.5分，满分22.5分）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听下面 5 段对话或独白。每段对话或独白后有几个小题，从题中所给的 A、B、C三个选项中选出最佳选项，并标在试卷的相应位置。听每段对话或独白前，你将有时间阅读各个 小题，每小题 5 秒钟：听完后，各小题将给出 5 秒钟的作答时间。每段对话或独白读两遍。 听第 6 段材料, 回答第 6 至 7 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6. What does the agent wish Lily to do?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Act in an advertisement.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Seek for a child actress.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Perform in a furniture store.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7. Why did the woman refuse the invitation of the agent?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She had no trust in the agent.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She hated Lily's life being disturbed.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She could afford the college expenses.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听第 7 段材料, 回答第 8 至 10 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8. Why does the woman make the phone call?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To make a complaint.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To book a room.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To ask for help.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9. What can be found on the top shelf of the cupboard?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The water heater.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Extra pillows.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Washing powder.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10. When is probably the best time to visit the flower exhibition?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On Friday.      B. On Thursday.      C. On Sunday.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听第 8 段材料, 回答第 11 至 13 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11. How does the mother feel about the boy's red spots over the neck?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Surprised.      B. Relieved.     C. Anxious.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12. How does the boy want his mom to help him?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By lying to the nurse.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By asking the school for a sick leave.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By covering the red spots with makeup.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13. What advice did the mother give?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Go to see the doctor first.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Get a note from the school nurse.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Make an appointment with the coach.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听第 9 段材料, 回答第 14 至 16 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14. Why does George seem to be in trouble?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He has missed a good opportunity.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He is in a dilemma of a job decision.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He is unwilling to work as an engineer.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15. What is George now?</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 company manager.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A college teacher.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 computer engineer.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16. What does the woman mean?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George should accept the job offer.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George should spend time with the family.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George should continue his work in college.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听第 10 段材料, 回答第 17 至 20 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17. Where will the exhibition be held?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In the library.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In the Queen's park.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In the Royal Gallery.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18. How long will the exhibition run?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About 2 months.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About 4 months.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About 5 months.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19. What will Cynthia Course talk about in the exhibition?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Her colored stones.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Her silver jewelry.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Her paper sculpture.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20. What can visitors do at the exhibition?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Learn to make various sculptures.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Try on amazing Susan Cup's shoes.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Purchase the artworks they admire.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第二部分：阅读理解（共两节，满分 50 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第一节（共 15 小题; 每小题2.5分，满分37.5分）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阅读下列短文, 从每题所给的A、B、C和D四个选项中, 选出最佳选项, 并在答题卡上将该项涂黑。</w:t>
      </w:r>
    </w:p>
    <w:p>
      <w:pPr>
        <w:keepNext w:val="0"/>
        <w:keepLines w:val="0"/>
        <w:pageBreakBefore w:val="0"/>
        <w:widowControl w:val="0"/>
        <w:kinsoku/>
        <w:wordWrap/>
        <w:overflowPunct/>
        <w:topLinePunct w:val="0"/>
        <w:autoSpaceDE/>
        <w:autoSpaceDN/>
        <w:bidi w:val="0"/>
        <w:adjustRightInd/>
        <w:snapToGrid/>
        <w:spacing w:line="312" w:lineRule="auto"/>
        <w:ind w:firstLine="3990" w:firstLineChars="19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keepNext w:val="0"/>
              <w:keepLines w:val="0"/>
              <w:pageBreakBefore w:val="0"/>
              <w:widowControl w:val="0"/>
              <w:kinsoku/>
              <w:wordWrap/>
              <w:overflowPunct/>
              <w:topLinePunct w:val="0"/>
              <w:autoSpaceDE/>
              <w:autoSpaceDN/>
              <w:bidi w:val="0"/>
              <w:adjustRightInd/>
              <w:snapToGrid/>
              <w:spacing w:line="312" w:lineRule="auto"/>
              <w:ind w:firstLine="2625" w:firstLineChars="1250"/>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VISIT THE RIJKSMUSEUM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SO MUCH FINE ART IN ONE PLACE. SPENT ALL DAY THERE AND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STILL DIDN'T SEE IT ALL! REALLY IMPRESSIVE AND DEFINITELY A MUST VISIT IN AMSTERDAM.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eastAsia="PingFang SC" w:cs="Times New Roman Regular"/>
                <w:sz w:val="21"/>
                <w:szCs w:val="21"/>
              </w:rPr>
              <w:t>•</w:t>
            </w:r>
            <w:r>
              <w:rPr>
                <w:rFonts w:hint="default" w:ascii="Times New Roman Regular" w:hAnsi="Times New Roman Regular" w:cs="Times New Roman Regular"/>
                <w:sz w:val="21"/>
                <w:szCs w:val="21"/>
              </w:rPr>
              <w:t>DOWNTOWN AMSTERDAM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Rijksmuseum ranks among the world's most famous museums for the fame of the masterpieces in its collection. Like The Milkmaid by Vermeer, Self-portrait by Van Gogh, The Merry Family by Jan Steen and Rembrandt's Night Watch. But so many other pieces in the collection could take you by surprise and capture your imagination. No matter how old you are, or where you're from, you'll discover something new at the Rijksmuseum.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ABSOLUTELY BEAUTIFUL. THE ART, THE GROUNDS AND THE AUDIO TOUR ARE WONDERFUL. IF YOU'RE IN AMSTERDAM, DON'T MISS THIS.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eastAsia="PingFang SC" w:cs="Times New Roman Regular"/>
                <w:sz w:val="21"/>
                <w:szCs w:val="21"/>
              </w:rPr>
              <w:t>•</w:t>
            </w:r>
            <w:r>
              <w:rPr>
                <w:rFonts w:hint="default" w:ascii="Times New Roman Regular" w:hAnsi="Times New Roman Regular" w:cs="Times New Roman Regular"/>
                <w:sz w:val="21"/>
                <w:szCs w:val="21"/>
              </w:rPr>
              <w:t>SEE AND DO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There's something for everyone at the Rijksmuseum. From guided tours to family games, workshops and theatre programmes. If you're visiting for the first time, how about taking </w:t>
            </w:r>
            <w:r>
              <w:rPr>
                <w:rFonts w:hint="default" w:ascii="Times New Roman Regular" w:hAnsi="Times New Roman Regular" w:cs="Times New Roman Regular"/>
                <w:i/>
                <w:iCs/>
                <w:sz w:val="21"/>
                <w:szCs w:val="21"/>
                <w:u w:val="single"/>
              </w:rPr>
              <w:t>The best of the Rijksmuseum</w:t>
            </w:r>
            <w:r>
              <w:rPr>
                <w:rFonts w:hint="default" w:ascii="Times New Roman Regular" w:hAnsi="Times New Roman Regular" w:cs="Times New Roman Regular"/>
                <w:sz w:val="21"/>
                <w:szCs w:val="21"/>
              </w:rPr>
              <w:t xml:space="preserve"> tour? During school holidays, we arrange special activities for young people, like an Escape Game.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p>
        </w:tc>
        <w:tc>
          <w:tcPr>
            <w:tcW w:w="4261" w:type="dxa"/>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Daily 9 to 17h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Fun for kids from age 4</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PRICES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Adults: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Free for ages 18 and under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Free for Friends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START TIME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 xml:space="preserve">A visit starts with a start time. You can book one here. You can </w:t>
            </w:r>
            <w:r>
              <w:rPr>
                <w:rFonts w:hint="default" w:ascii="Times New Roman Regular" w:hAnsi="Times New Roman Regular" w:cs="Times New Roman Regular"/>
                <w:i/>
                <w:iCs/>
                <w:sz w:val="21"/>
                <w:szCs w:val="21"/>
                <w:u w:val="single"/>
                <w:vertAlign w:val="baseline"/>
              </w:rPr>
              <w:t>book one here</w:t>
            </w:r>
            <w:r>
              <w:rPr>
                <w:rFonts w:hint="default" w:ascii="Times New Roman Regular" w:hAnsi="Times New Roman Regular" w:cs="Times New Roman Regular"/>
                <w:sz w:val="21"/>
                <w:szCs w:val="21"/>
                <w:vertAlign w:val="baseline"/>
              </w:rPr>
              <w:t xml:space="preserve">. Only </w:t>
            </w:r>
            <w:r>
              <w:rPr>
                <w:rFonts w:hint="default" w:ascii="Times New Roman Regular" w:hAnsi="Times New Roman Regular" w:cs="Times New Roman Regular"/>
                <w:i/>
                <w:iCs/>
                <w:sz w:val="21"/>
                <w:szCs w:val="21"/>
                <w:u w:val="single"/>
                <w:vertAlign w:val="baseline"/>
              </w:rPr>
              <w:t>Friends</w:t>
            </w:r>
            <w:r>
              <w:rPr>
                <w:rFonts w:hint="default" w:ascii="Times New Roman Regular" w:hAnsi="Times New Roman Regular" w:cs="Times New Roman Regular"/>
                <w:sz w:val="21"/>
                <w:szCs w:val="21"/>
                <w:vertAlign w:val="baseline"/>
              </w:rPr>
              <w:t xml:space="preserve"> of the museum can come when they want without making a booking.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CASHLESS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In the whole museum you can only pay with your favourite digital payment method or credit card. This applies to all shops and catering outlets.</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21.Where is this text probably taken from?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 travel website.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A science magazine.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 business newspaper.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A geographical encyclopedia.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22.What makes the Rijksmuseum stand out among the museums in the world?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The service of the museum.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The variety of cultural activities.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The appliance of digital payment.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The collection of superb artworks.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23.What's the suggestion for new visitors to the museum?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Enjoy the rich theatre programmes.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Participate in a thrilling Escape Game.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Take a guided tour in search of the best.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Visit different workshops in the museum.</w:t>
      </w:r>
    </w:p>
    <w:p>
      <w:pPr>
        <w:keepNext w:val="0"/>
        <w:keepLines w:val="0"/>
        <w:pageBreakBefore w:val="0"/>
        <w:widowControl w:val="0"/>
        <w:kinsoku/>
        <w:wordWrap/>
        <w:overflowPunct/>
        <w:topLinePunct w:val="0"/>
        <w:autoSpaceDE/>
        <w:autoSpaceDN/>
        <w:bidi w:val="0"/>
        <w:adjustRightInd/>
        <w:snapToGrid/>
        <w:spacing w:line="312" w:lineRule="auto"/>
        <w:ind w:firstLine="3990" w:firstLineChars="19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 major in Mechanical Engineering and Political Science. When someone hears what I study, I'm usually meant with two reactions. First up is a small smile with the word "overachiever" on the tip of their tongue. The second is a look of confusion, followed by an exaggerated (夸张的) "why?". The short answer: I want to be a problem solver, and engineering teaches me how to become that type of person. In addition, I also want to be able to look at the bigger picture.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It's the beginning of a new year, and a lot of first-years have plans for double or triple majors. However, as most of us quickly realize after that first fall semester, college is a lot! We are unavoidably forced to make choices - do we keep trying to make our double or triple majors work or do we completely switch gears? The thing I wished someone told me on day one is if you're passionate about something, it's not going to feel like work. Political Science can be challenging, but to me, it's fun to read the Constitution (宪法) and see the impact each word has on our interpretation.</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This may sound hard to accept, but if you are double or triple majoring because you think you're in a race with your peers, you're only running yourself into the ground. Don't double or triple major if you are doing it for a mark on your resume (简历), because then your life will be a living hell for the next four years. What is going to make you impressive is the passion that you have - whether it be in your study, career, or something else your career and study will enable you to do.</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Always think about your "why" when it comes to the schedule a double or triple major entails. Because at the end of the day, it's going to be you doing the homework - so try to enjoy what you're doing along the ride for what it's worth.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24. How do people tend to feel about the writer's majors?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Impressed or puzzled.   B. Ashamed or challenged.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Satisfied or confused.    D. Amazed or concerned.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25. What enables the writer to enjoy learning Political Science?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The value of studying the Constitution.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The influence of learning engineering.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His career planning for the future.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His enthusiasm for the major.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26. According to the author, what causes multiple majors' hard situation in college?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Adjusting the schedule for majors constantly.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Pursuing multiple majors out of competitive motivation.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Making random choices without sufficient consideration.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Estimating the difficulty of multiple majoring inaccurately.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27.What is the author's purpose of writing the text?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To promote the concept of multiple majoring.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To explain the reasons for choosing a double major.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To compare the gains and losses of multiple majoring.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To stress the significance of passion in multiple majoring.</w:t>
      </w:r>
    </w:p>
    <w:p>
      <w:pPr>
        <w:keepNext w:val="0"/>
        <w:keepLines w:val="0"/>
        <w:pageBreakBefore w:val="0"/>
        <w:widowControl w:val="0"/>
        <w:kinsoku/>
        <w:wordWrap/>
        <w:overflowPunct/>
        <w:topLinePunct w:val="0"/>
        <w:autoSpaceDE/>
        <w:autoSpaceDN/>
        <w:bidi w:val="0"/>
        <w:adjustRightInd/>
        <w:snapToGrid/>
        <w:spacing w:line="312" w:lineRule="auto"/>
        <w:ind w:firstLine="3990" w:firstLineChars="19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Brazilian artist Néle Azevedo is best known for big public art pieces. The artist carves hundreds of 20 -centimeter-tall ice figures seated with their ankles crossed and places them atop outdoor steps and puts them in city squares all over the world, where they quickly melt. The faceless sculptures drip and pool into small puddles as time passes. Her works have been adopted by environmentalists as a kind of activist art against climate change.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But is it? Yes and (mostly) no.</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mass of melting bodies makes a natural connection to the threat humankind faces due to rising global temperatures. "Its close link with that subject is evident," said the artist. In addition to the threat of global warming itself, the sheer number of sculptures sitting together also calls attention to the fact that we humans are all in it together. "Such kind of threats also finally put man in his place, his fate is along with the destiny of the planet, and he is not the 'king' of nature, but an essential element of it," continues Azevedo on her website.</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 took every characteristic of traditional monuments and made the opposite," she says. "I made small figures that sit on the floor. It doesn't honor anybody. It does honor the unknown."</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Azevedo explains, "In a few-minute action, the rules of the monument are </w:t>
      </w:r>
      <w:r>
        <w:rPr>
          <w:rFonts w:hint="default" w:ascii="Times New Roman Regular" w:hAnsi="Times New Roman Regular" w:cs="Times New Roman Regular"/>
          <w:b/>
          <w:bCs/>
          <w:sz w:val="21"/>
          <w:szCs w:val="21"/>
          <w:u w:val="single"/>
        </w:rPr>
        <w:t>inverted</w:t>
      </w:r>
      <w:r>
        <w:rPr>
          <w:rFonts w:hint="default" w:ascii="Times New Roman Regular" w:hAnsi="Times New Roman Regular" w:cs="Times New Roman Regular"/>
          <w:sz w:val="21"/>
          <w:szCs w:val="21"/>
        </w:rPr>
        <w:t>: in the place of the hero, the unknown; in the place of the solidity of the stone, the momentary process of the ice; in the place of the monument size, the minimum size of the perishable (易</w:t>
      </w:r>
      <w:r>
        <w:rPr>
          <w:rFonts w:hint="default" w:ascii="Times New Roman Regular" w:hAnsi="Times New Roman Regular" w:cs="Times New Roman Regular"/>
          <w:sz w:val="21"/>
          <w:szCs w:val="21"/>
          <w:lang w:val="en-US"/>
        </w:rPr>
        <w:t>毁坏</w:t>
      </w:r>
      <w:r>
        <w:rPr>
          <w:rFonts w:hint="default" w:ascii="Times New Roman Regular" w:hAnsi="Times New Roman Regular" w:cs="Times New Roman Regular"/>
          <w:sz w:val="21"/>
          <w:szCs w:val="21"/>
        </w:rPr>
        <w:t>的) bodies." Originally Azevedo wanted her art to get people thinking about impermanence, and the sight of ice transforming into a puddle of water certainly does that brilliantly.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28. What can we learn about Néle Azevedo's artworks?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They are put in public places for artists to appreciate.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They are adopted as a way of showing artistic talents.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They are linked with the threat of climate change.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They are considered as a symbol of unity.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29. Which of the following can best replace the word "inverted" in paragraph 5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kept track of              B. turned upside down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laid emphasis on           D. taken into account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30.What can be inferred about the square show from the last paragraph?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It is permanent by nature.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It lacks practical influence.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It takes long to see the results.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It conveys the artist's exact intention.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31Which of the following can be the best title for the text?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Public Interest in Contemporary Art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Ice Figures Transforming into Water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Responsibility Demanded of Activist Artists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Mini Sculptures Echoing the Climate Crisis</w:t>
      </w:r>
    </w:p>
    <w:p>
      <w:pPr>
        <w:keepNext w:val="0"/>
        <w:keepLines w:val="0"/>
        <w:pageBreakBefore w:val="0"/>
        <w:widowControl w:val="0"/>
        <w:kinsoku/>
        <w:wordWrap/>
        <w:overflowPunct/>
        <w:topLinePunct w:val="0"/>
        <w:autoSpaceDE/>
        <w:autoSpaceDN/>
        <w:bidi w:val="0"/>
        <w:adjustRightInd/>
        <w:snapToGrid/>
        <w:spacing w:line="312" w:lineRule="auto"/>
        <w:ind w:firstLine="3990" w:firstLineChars="19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Living in a city is a well-known risk factor for developing a mental disorder, while living close to nature is largely beneficial for mental health and the brain. A central brain region, the amygdala (大脑杏仁核) involved in stress processing, has been shown to be less activated during stress in people living in rural areas, compared to those who live in cities, hinting at the potential benefits of nature. "But so far the hen-and-egg problem could not be resolved, namely whether nature actually caused the effects in the brain or whether the particular individuals chose to live in rural or urban regions," says Sonja Sudimac.</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To achieve causal evidence, the researchers from the group examined brain activity in regions involved in stress processing in 63 healthy volunteers before and after a one-hour walk in Grunewald forest or a shopping street with traffic in Berlin. The results revealed that activity in the amygdala decreased after the walk in nature, suggesting that nature elicits beneficial effects on brain regions related to stress.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results support the previously assumed positive relationship between nature and brain health, but this is the first study to prove the causal link. Interestingly, the brain activity after the urban walk in these regions remained stable and showed no increases, which argues against a commonly held view that urban exposure causes additional stress," explains Simone Kühn, head of the group.</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authors show that nature has a positive impact on brain regions involved in stress processing and that it can already be observed after a one-hour walk. This contributes to the understanding of how our physical living environment affects brain and mental health. Even a short exposure to nature decreases amygdala activity, suggesting that a walk in nature could serve as a preventive measure against developing mental health problems and reducing the potentially disadvantageous impact of the city on the brain.</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In order to investigate beneficial effects of nature in different populations and age groups, the researchers are currently working on a study examining how a one-hour walk in natural versus urban environments impacts stress in mothers and their babies.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32.What does the hen-and-egg problem mean by Sonja Sudimac?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Living in rural areas actually affects brain activity.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People in cities tend to have a higher risk of mental problems.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It's unnecessary to work out the complex issue of stress and health.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It's hard to clarify the impact of living environment on mental health.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33.How did researchers collect evidence for the study?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By quoting authoritative experts.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By interviewing healthy volunteers.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By researching on a previous theory.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By comparing volunteers' amygdala activities.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34.What contribution did Simone Kühn and his team mainly make?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Confirming the assumption of nature's benefits to brain health.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Supporting a commonly held view of urban exposure.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Revealing the link between age and mental health.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Identifying the causes of mental health problems.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35.What does the last paragraph mainly talk about?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Benefits of a regular walk in nature.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The focus of the follow-up research.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An appeal for living in urban regions.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Nature's positive effects on women and children.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 (共 5 小题; 每小题2.5分, 满分12.5分)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根据短文内容, 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Medicine is a degree that consists of an endless number of exams, and recently I received my first year results. Waiting for those results was one of the most anxiety-generating experiences.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__36__ Failing brings judgement from others, a topic of discussion for people, and the right for others to say you are not capable. The stress associated with failing is created by others around you, rather than by the event itself.</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I have recently been reading </w:t>
      </w:r>
      <w:r>
        <w:rPr>
          <w:rFonts w:hint="default" w:ascii="Times New Roman Regular" w:hAnsi="Times New Roman Regular" w:cs="Times New Roman Regular"/>
          <w:i/>
          <w:iCs/>
          <w:sz w:val="21"/>
          <w:szCs w:val="21"/>
        </w:rPr>
        <w:t xml:space="preserve">The Psychology of Money </w:t>
      </w:r>
      <w:r>
        <w:rPr>
          <w:rFonts w:hint="default" w:ascii="Times New Roman Regular" w:hAnsi="Times New Roman Regular" w:cs="Times New Roman Regular"/>
          <w:sz w:val="21"/>
          <w:szCs w:val="21"/>
        </w:rPr>
        <w:t>by Morgan Housel, which clarifies that failure has a strong presence among those who have achieved success. People will always focus on Warren Buffett's success as an investor. __37__</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process of achieving success has often involved setbacks and "failures" along the way. I received a "pass" grade on an important research paper during my master's, which put my final grade in a dangerous situation. I was rejected from medical schools which I'd spent time and effort applying to and preparing for. __38__ I also began studying Medicine last year.</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__39__ But you should know that with each failure you are closer to success, building further layers to the foundations you started. Behind every successful person are more obstacles and setbacks, but these are not as interesting to focus on or as enviable.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noise around you, whether it be from co-workers, friends or parents, should not shake your belief in your abilities. __40__ Learn what you need and correct your approach until you reach your success.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Failure is your platform to success.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You are guaranteed a lifetime of success.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I was turned down by countless graduate schemes.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You may not be successful the first, second or however many times.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 Upon reflection I believe that this is partly as a result of the failure itself.</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 Despite all of this, I ended up getting a distinction in my master's degree.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G. However, rarely will they see how many times his investments have failed.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第三部分：语言运用（共两节，满分 30 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 完形填空（共 15 小题; 每小题 1 分，满分 15 分）</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阅读下面短文, 从短文后各题所给的A、B、C和D四个选项中, 选出可以填入空白处的最佳选项，并在答题卡上将该项涂黑。</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Shaine Kilyun was scrolling through videos on her phone one night in December 2020. Suddenly she __41__ a video of dogs in wheelchairs. "That's it!" she thought.</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Shaine had always loved animals and visited local veterinary (兽医的) clinics often. She was a __42__ volunteer there. But Shaine cried when she learned older and disabled animals are often killed painlessly because they can't walk and require extra __43__.</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Now, as Shaine watched the disabled dogs in the video moving around in tiny wheelchairs __44__ and freely, her heart was filled with __45__. "I can make wheelchairs for senior and disabled animals!" she decided.</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As Shaine __46__ on countless videos showing ways to make tiny mobility "wheelies" for animals, her __47__ grew. The next day, Shaine headed to the hardware store and __48__ some PVC pipes, foam and wheels and began __49__ with designs. She tested out the carts on her own dog and cats. __50__ she found a model that worked, she reached out to veterinarians she knew. Seeing Cypress, a disabled 7-month-old puppy, take off in her wheelie, Shaine became even more __51__ to her project. She posted pictures of her carts on Instagram, and soon orders started coming in.</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Shaine asks for a few __52__ of the animals and then custom-makes each wheelchair for the furry friends. She accepts just enough money to __53__ costs.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"I'm so __54__ that I am able to fill a need," says the industrious girl, "Helping disabled pets means the __55__ to me!"</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37"/>
        <w:gridCol w:w="2023"/>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7"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41.A. subscribed to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42.A. potential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43.A. care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44.A. cautiously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45.A. sympathy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46.A. carried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47.A. excitement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48.A. produced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49.A. comparing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50.A. Before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51.A. accustomed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52.A. measurements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53.A. estimate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54.A. annoyed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55A. fortune</w:t>
            </w:r>
          </w:p>
        </w:tc>
        <w:tc>
          <w:tcPr>
            <w:tcW w:w="2023"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B. came across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B. professional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B. duty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B. worriedly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B. curiosity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B. clicked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B. pride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B. bought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B. dealing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B. Once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B. attached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B. comments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B. reduce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B. astonished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B. world</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C. checked out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C. regular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C. recognition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C. eagerly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C. hope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C. counted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C. relief</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C. arranged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C. consulting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C. Unless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C. committed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C. expectations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C. cover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C. touched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C. opportunity</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D. reflected 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D. talented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D. courage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D. happily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D. doubt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D. rested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D. shock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D. gathered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D. experimenting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D. Though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D. submitted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D. behaviors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D. spread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D. pleased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D. challenge</w:t>
            </w:r>
          </w:p>
        </w:tc>
      </w:tr>
    </w:tbl>
    <w:p>
      <w:pPr>
        <w:keepNext w:val="0"/>
        <w:keepLines w:val="0"/>
        <w:pageBreakBefore w:val="0"/>
        <w:widowControl w:val="0"/>
        <w:kinsoku/>
        <w:wordWrap/>
        <w:overflowPunct/>
        <w:topLinePunct w:val="0"/>
        <w:autoSpaceDE/>
        <w:autoSpaceDN/>
        <w:bidi w:val="0"/>
        <w:adjustRightInd/>
        <w:snapToGrid/>
        <w:spacing w:line="312" w:lineRule="auto"/>
        <w:ind w:firstLine="3614" w:firstLineChars="1500"/>
        <w:textAlignment w:val="auto"/>
        <w:rPr>
          <w:rFonts w:hint="default" w:ascii="Times New Roman Regular" w:hAnsi="Times New Roman Regular" w:cs="Times New Roman Regular" w:eastAsiaTheme="minorEastAsia"/>
          <w:b/>
          <w:bCs/>
          <w:sz w:val="24"/>
          <w:szCs w:val="24"/>
          <w:lang w:val="en-US"/>
        </w:rPr>
      </w:pPr>
      <w:r>
        <w:rPr>
          <w:rFonts w:hint="default" w:ascii="Times New Roman Regular" w:hAnsi="Times New Roman Regular" w:cs="Times New Roman Regular"/>
          <w:b/>
          <w:bCs/>
          <w:sz w:val="24"/>
          <w:szCs w:val="24"/>
        </w:rPr>
        <w:t xml:space="preserve">第 II </w:t>
      </w:r>
      <w:r>
        <w:rPr>
          <w:rFonts w:hint="default" w:ascii="Times New Roman Regular" w:hAnsi="Times New Roman Regular" w:cs="Times New Roman Regular"/>
          <w:b/>
          <w:bCs/>
          <w:sz w:val="24"/>
          <w:szCs w:val="24"/>
          <w:lang w:val="en-US"/>
        </w:rPr>
        <w:t>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第三部分：语言运用（共两节, 满分 30 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 (10个小题; 每小题1.5分，满分 15 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阅读下面材料, 在空白处填入适当的内容 (1 个单词) 或括号内单词的正确形式。</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If you've ever wondered what dreams taste like, you're in for a treat, because Coca-Cola is releasing another new limited-edition flavor to its Creations lineup. __56__ (call) Dreamworld, the latest Coke is supposed to taste like dreams.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"This limited-edition flavor is your gateway into a lively, __57__ (energy) world where anything is possible; where imaginations are free to discover the magic in ordinary moments," Coca-Cola said in __58__ press release.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release of the new flavor is a part of the company's effort __59__ (attract) new Gen Z consumers through Coca-Cola Creations, __60__ will introduce a series of unexpected beverages and experiences across physical and digital worlds.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"Coca-Cola Dreamworld taps into Gen Z's passion __61__ the great potential of the mind by exploring __62__ a dream tastes like," Alessandra Cascino, Coca-Cola North America Operating Unit's creative shopper program director, said in a statement. "Like the Coca-Cola Creations that came before it, Dreamworld plays with the unexpected __63__ it will no doubt provoke discovery and debate among consumers...and that we welcome."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Starting Monday, Aug 15, Dreamworld will be available in grocery and gas __64__ (station) across the US. There will be both regular and zero-sugar options available, and it __65__ (sell) by the bottle and in cans.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第四部分：写作（共两节，满分 40 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 应用文写作（满分 15 分）</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假定你是李华, 正在组织题为 “My Career, My Life” 的生涯规划研讨会。得知你校外 教 David 有相关工作经验, 想邀请他来作一个主题讲座。请你给他写一封邮件, 内容包括：</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1.讲座时间和地点;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2.讲座目的和内容。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注意：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3.写作词数应为80左右;</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4.请按如下格式在答题卡的相应位置作答。</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 读后续写（满分 25 分）</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阅读下面短文, 根据所给情节进行续写, 使之构成一个完整的故事。</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Ms. Johnson will never forget Chelsea, a wounded soul. Over the years Chelsea had always struggled, both academically and with self-confidence. Additionally, her mother had died after a heroic battle with a terminal illness when Chelsea was a fifth grader. As she began her sixth grade, Chelsea was still hurting. Ms. Johnson worried about her with good reason.</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Each fall, Ms. Johnson takes the students for a five-day adventure at Wolf Ridge, an environmental learning center in the woods of Northern Minnesota overlooking Lake Superior. The week is filled with learning, team building, and overcoming seemingly impossible challenges. They go in October, and the turning leaves of trees come to symbolize the changes happening to the students over the week. The steps and growth students make at Wolf Ridge become a metaphor Ms. Johnson uses throughout the year as her students face challenges in the classroom.</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most difficult activity is the High Adventure Ropes Course, which stretches from tower to tower high amongest the treetops forty feet above the ground. Ms. Johnson knew this experience would be particularly difficult for Chelsea.</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it was time for her to fasten the harness (安全带), Chelsea was already trembling. The harness offers physical protection, but not much mental comfort when nothing but a slippery board or an unsteady wire is between your feet and the ground far below. Chelsea stepped hesitantly onto the Swinging Wood Bridge, and only after the instructor's encouragement, slowly made her way across its shaky boards up to the first tower. With the support of a chaperone (监护人) stationed there, she began her way across the Burma Bridge, made of merely three wires and straps. Her trembling body added to its shaking. From down below, her ground partners shouted up supportively, "Come on, Chelsea, you're doing great!"</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Chelsea finally reached the second tower and eventually stepped out onto the next challenge and slowly inched her way across.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注意:</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1续写词数应为 150 左右;</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2请按如下格式在答题卡的相应位置作答。</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Paragraph 1: Now she faced what for many is the most difficult activity: the Single Wire.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Paragraph 2: The final challenge is a zip line (滑索), which requires leaping off the last tower and sliding to the ground.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vertAlign w:val="baseline"/>
              </w:rPr>
            </w:pP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default" w:ascii="Times New Roman" w:hAnsi="Times New Roman" w:cs="Times New Roman"/>
          <w:b/>
          <w:bCs/>
          <w:sz w:val="24"/>
          <w:szCs w:val="24"/>
          <w:lang w:val="en-US"/>
        </w:rPr>
      </w:pPr>
      <w:r>
        <w:rPr>
          <w:rFonts w:hint="default" w:ascii="Times New Roman" w:hAnsi="Times New Roman" w:cs="Times New Roman"/>
          <w:b/>
          <w:bCs/>
          <w:sz w:val="24"/>
          <w:szCs w:val="24"/>
        </w:rPr>
        <w:t>2022年11月绍兴市高考科目诊断性考试英语参考</w:t>
      </w:r>
      <w:r>
        <w:rPr>
          <w:rFonts w:hint="default" w:ascii="Times New Roman" w:hAnsi="Times New Roman" w:cs="Times New Roman"/>
          <w:b/>
          <w:bCs/>
          <w:sz w:val="24"/>
          <w:szCs w:val="24"/>
          <w:lang w:val="en-US"/>
        </w:rPr>
        <w:t>答案</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default" w:ascii="Times New Roman" w:hAnsi="Times New Roman" w:cs="Times New Roman"/>
          <w:i w:val="0"/>
          <w:sz w:val="21"/>
          <w:szCs w:val="21"/>
        </w:rPr>
      </w:pPr>
      <w:r>
        <w:rPr>
          <w:rFonts w:hint="default" w:ascii="Times New Roman" w:hAnsi="Times New Roman" w:cs="Times New Roman"/>
          <w:sz w:val="21"/>
          <w:szCs w:val="21"/>
        </w:rPr>
        <w:br w:type="textWrapping"/>
      </w:r>
      <w:r>
        <w:rPr>
          <w:rFonts w:hint="default" w:ascii="Times New Roman" w:hAnsi="Times New Roman" w:cs="Times New Roman"/>
          <w:sz w:val="21"/>
          <w:szCs w:val="21"/>
        </w:rPr>
        <w:t>第一部分: 听力（共两节, 满分 30 分）</w:t>
      </w:r>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第一节 (共 5 小题; 每小题 </w:t>
      </w:r>
      <m:oMath>
        <m:r>
          <m:rPr>
            <m:sty m:val="p"/>
          </m:rPr>
          <w:rPr>
            <w:rFonts w:hint="default" w:ascii="Cambria Math" w:hAnsi="Cambria Math" w:cs="Times New Roman"/>
            <w:sz w:val="21"/>
            <w:szCs w:val="21"/>
          </w:rPr>
          <m:t>1.5</m:t>
        </m:r>
      </m:oMath>
      <w:r>
        <w:rPr>
          <w:rFonts w:hint="default" w:ascii="Times New Roman" w:hAnsi="Times New Roman" w:cs="Times New Roman"/>
          <w:sz w:val="21"/>
          <w:szCs w:val="21"/>
        </w:rPr>
        <w:t xml:space="preserve"> 分，满分 </w:t>
      </w:r>
      <m:oMath>
        <m:r>
          <m:rPr>
            <m:sty m:val="p"/>
          </m:rPr>
          <w:rPr>
            <w:rFonts w:hint="default" w:ascii="Cambria Math" w:hAnsi="Cambria Math" w:cs="Times New Roman"/>
            <w:sz w:val="21"/>
            <w:szCs w:val="21"/>
          </w:rPr>
          <m:t>7.5</m:t>
        </m:r>
      </m:oMath>
      <w:r>
        <w:rPr>
          <w:rFonts w:hint="default" w:ascii="Times New Roman" w:hAnsi="Times New Roman" w:cs="Times New Roman"/>
          <w:sz w:val="21"/>
          <w:szCs w:val="21"/>
        </w:rPr>
        <w:t xml:space="preserve"> 分)</w:t>
      </w:r>
      <w:r>
        <w:rPr>
          <w:rFonts w:hint="default" w:ascii="Times New Roman" w:hAnsi="Times New Roman" w:cs="Times New Roman"/>
          <w:sz w:val="21"/>
          <w:szCs w:val="21"/>
        </w:rPr>
        <w:br w:type="textWrapping"/>
      </w:r>
      <m:oMathPara>
        <m:oMathParaPr>
          <m:jc m:val="left"/>
        </m:oMathParaPr>
        <m:oMath>
          <m:r>
            <m:rPr>
              <m:sty m:val="p"/>
            </m:rPr>
            <w:rPr>
              <w:rFonts w:hint="default" w:ascii="Cambria Math" w:hAnsi="Cambria Math" w:cs="Times New Roman"/>
              <w:sz w:val="21"/>
              <w:szCs w:val="21"/>
            </w:rPr>
            <m:t>1−5ABCAB</m:t>
          </m:r>
        </m:oMath>
      </m:oMathPara>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第二节 (共 15 小题; 每小题 </w:t>
      </w:r>
      <m:oMath>
        <m:r>
          <m:rPr>
            <m:sty m:val="p"/>
          </m:rPr>
          <w:rPr>
            <w:rFonts w:hint="default" w:ascii="Cambria Math" w:hAnsi="Cambria Math" w:cs="Times New Roman"/>
            <w:sz w:val="21"/>
            <w:szCs w:val="21"/>
          </w:rPr>
          <m:t>1.5</m:t>
        </m:r>
      </m:oMath>
      <w:r>
        <w:rPr>
          <w:rFonts w:hint="default" w:ascii="Times New Roman" w:hAnsi="Times New Roman" w:cs="Times New Roman"/>
          <w:sz w:val="21"/>
          <w:szCs w:val="21"/>
        </w:rPr>
        <w:t xml:space="preserve"> 分, 满分 </w:t>
      </w:r>
      <m:oMath>
        <m:r>
          <m:rPr>
            <m:sty m:val="p"/>
          </m:rPr>
          <w:rPr>
            <w:rFonts w:hint="default" w:ascii="Cambria Math" w:hAnsi="Cambria Math" w:cs="Times New Roman"/>
            <w:sz w:val="21"/>
            <w:szCs w:val="21"/>
          </w:rPr>
          <m:t>22.5</m:t>
        </m:r>
      </m:oMath>
      <w:r>
        <w:rPr>
          <w:rFonts w:hint="default" w:ascii="Times New Roman" w:hAnsi="Times New Roman" w:cs="Times New Roman"/>
          <w:sz w:val="21"/>
          <w:szCs w:val="21"/>
        </w:rPr>
        <w:t xml:space="preserve"> 分)</w:t>
      </w:r>
      <w:r>
        <w:rPr>
          <w:rFonts w:hint="default" w:ascii="Times New Roman" w:hAnsi="Times New Roman" w:cs="Times New Roman"/>
          <w:sz w:val="21"/>
          <w:szCs w:val="21"/>
        </w:rPr>
        <w:br w:type="textWrapping"/>
      </w:r>
      <m:oMath>
        <m:r>
          <m:rPr>
            <m:sty m:val="p"/>
          </m:rPr>
          <w:rPr>
            <w:rFonts w:hint="default" w:ascii="Cambria Math" w:hAnsi="Cambria Math" w:cs="Times New Roman"/>
            <w:sz w:val="21"/>
            <w:szCs w:val="21"/>
          </w:rPr>
          <m:t>6−7AB</m:t>
        </m:r>
        <m:box>
          <m:boxPr>
            <m:ctrlPr>
              <w:rPr>
                <w:rFonts w:hint="default" w:ascii="Cambria Math" w:hAnsi="Cambria Math" w:cs="Times New Roman"/>
                <w:sz w:val="21"/>
                <w:szCs w:val="21"/>
              </w:rPr>
            </m:ctrlPr>
          </m:boxPr>
          <m:e>
            <m:r>
              <m:rPr>
                <m:sty m:val="p"/>
              </m:rPr>
              <w:rPr>
                <w:rFonts w:hint="default" w:ascii="Cambria Math" w:hAnsi="Cambria Math" w:cs="Times New Roman"/>
                <w:sz w:val="21"/>
                <w:szCs w:val="21"/>
              </w:rPr>
              <m:t xml:space="preserve"> </m:t>
            </m:r>
            <m:ctrlPr>
              <w:rPr>
                <w:rFonts w:hint="default" w:ascii="Cambria Math" w:hAnsi="Cambria Math" w:cs="Times New Roman"/>
                <w:sz w:val="21"/>
                <w:szCs w:val="21"/>
              </w:rPr>
            </m:ctrlPr>
          </m:e>
        </m:box>
        <m:r>
          <m:rPr>
            <m:sty m:val="p"/>
          </m:rPr>
          <w:rPr>
            <w:rFonts w:hint="default" w:ascii="Cambria Math" w:hAnsi="Cambria Math" w:cs="Times New Roman"/>
            <w:sz w:val="21"/>
            <w:szCs w:val="21"/>
          </w:rPr>
          <m:t>8−10CBA</m:t>
        </m:r>
        <m:box>
          <m:boxPr>
            <m:ctrlPr>
              <w:rPr>
                <w:rFonts w:hint="default" w:ascii="Cambria Math" w:hAnsi="Cambria Math" w:cs="Times New Roman"/>
                <w:sz w:val="21"/>
                <w:szCs w:val="21"/>
              </w:rPr>
            </m:ctrlPr>
          </m:boxPr>
          <m:e>
            <m:r>
              <m:rPr>
                <m:sty m:val="p"/>
              </m:rPr>
              <w:rPr>
                <w:rFonts w:hint="default" w:ascii="Cambria Math" w:hAnsi="Cambria Math" w:cs="Times New Roman"/>
                <w:sz w:val="21"/>
                <w:szCs w:val="21"/>
              </w:rPr>
              <m:t xml:space="preserve"> </m:t>
            </m:r>
            <m:ctrlPr>
              <w:rPr>
                <w:rFonts w:hint="default" w:ascii="Cambria Math" w:hAnsi="Cambria Math" w:cs="Times New Roman"/>
                <w:sz w:val="21"/>
                <w:szCs w:val="21"/>
              </w:rPr>
            </m:ctrlPr>
          </m:e>
        </m:box>
        <m:r>
          <m:rPr>
            <m:sty m:val="p"/>
          </m:rPr>
          <w:rPr>
            <w:rFonts w:hint="default" w:ascii="Cambria Math" w:hAnsi="Cambria Math" w:cs="Times New Roman"/>
            <w:sz w:val="21"/>
            <w:szCs w:val="21"/>
          </w:rPr>
          <m:t>11−13CCA</m:t>
        </m:r>
        <m:box>
          <m:boxPr>
            <m:ctrlPr>
              <w:rPr>
                <w:rFonts w:hint="default" w:ascii="Cambria Math" w:hAnsi="Cambria Math" w:cs="Times New Roman"/>
                <w:sz w:val="21"/>
                <w:szCs w:val="21"/>
              </w:rPr>
            </m:ctrlPr>
          </m:boxPr>
          <m:e>
            <m:r>
              <m:rPr>
                <m:sty m:val="p"/>
              </m:rPr>
              <w:rPr>
                <w:rFonts w:hint="default" w:ascii="Cambria Math" w:hAnsi="Cambria Math" w:cs="Times New Roman"/>
                <w:sz w:val="21"/>
                <w:szCs w:val="21"/>
              </w:rPr>
              <m:t xml:space="preserve"> </m:t>
            </m:r>
            <m:ctrlPr>
              <w:rPr>
                <w:rFonts w:hint="default" w:ascii="Cambria Math" w:hAnsi="Cambria Math" w:cs="Times New Roman"/>
                <w:sz w:val="21"/>
                <w:szCs w:val="21"/>
              </w:rPr>
            </m:ctrlPr>
          </m:e>
        </m:box>
        <m:r>
          <m:rPr>
            <m:sty m:val="p"/>
          </m:rPr>
          <w:rPr>
            <w:rFonts w:hint="default" w:ascii="Cambria Math" w:hAnsi="Cambria Math" w:cs="Times New Roman"/>
            <w:sz w:val="21"/>
            <w:szCs w:val="21"/>
          </w:rPr>
          <m:t>14−16BBA</m:t>
        </m:r>
      </m:oMath>
      <w:r>
        <w:rPr>
          <w:rFonts w:hint="default" w:ascii="Times New Roman" w:hAnsi="Times New Roman" w:cs="Times New Roman"/>
          <w:sz w:val="21"/>
          <w:szCs w:val="21"/>
        </w:rPr>
        <w:t xml:space="preserve"> 17-20 CABC</w:t>
      </w:r>
      <w:r>
        <w:rPr>
          <w:rFonts w:hint="default" w:ascii="Times New Roman" w:hAnsi="Times New Roman" w:cs="Times New Roman"/>
          <w:sz w:val="21"/>
          <w:szCs w:val="21"/>
        </w:rPr>
        <w:br w:type="textWrapping"/>
      </w:r>
      <w:r>
        <w:rPr>
          <w:rFonts w:hint="default" w:ascii="Times New Roman" w:hAnsi="Times New Roman" w:cs="Times New Roman"/>
          <w:sz w:val="21"/>
          <w:szCs w:val="21"/>
        </w:rPr>
        <w:t>第二部分 : 阅读理解（共两节，满分 50 分）</w:t>
      </w:r>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第一节（共 15 小题; 每小题 </w:t>
      </w:r>
      <m:oMath>
        <m:r>
          <m:rPr>
            <m:sty m:val="p"/>
          </m:rPr>
          <w:rPr>
            <w:rFonts w:hint="default" w:ascii="Cambria Math" w:hAnsi="Cambria Math" w:cs="Times New Roman"/>
            <w:sz w:val="21"/>
            <w:szCs w:val="21"/>
          </w:rPr>
          <m:t>2.5</m:t>
        </m:r>
      </m:oMath>
      <w:r>
        <w:rPr>
          <w:rFonts w:hint="default" w:ascii="Times New Roman" w:hAnsi="Times New Roman" w:cs="Times New Roman"/>
          <w:sz w:val="21"/>
          <w:szCs w:val="21"/>
        </w:rPr>
        <w:t xml:space="preserve"> 分, 满分 </w:t>
      </w:r>
      <m:oMath>
        <m:r>
          <m:rPr>
            <m:sty m:val="p"/>
          </m:rPr>
          <w:rPr>
            <w:rFonts w:hint="default" w:ascii="Cambria Math" w:hAnsi="Cambria Math" w:cs="Times New Roman"/>
            <w:sz w:val="21"/>
            <w:szCs w:val="21"/>
          </w:rPr>
          <m:t>37.5</m:t>
        </m:r>
      </m:oMath>
      <w:r>
        <w:rPr>
          <w:rFonts w:hint="default" w:ascii="Times New Roman" w:hAnsi="Times New Roman" w:cs="Times New Roman"/>
          <w:sz w:val="21"/>
          <w:szCs w:val="21"/>
        </w:rPr>
        <w:t xml:space="preserve"> 分）</w:t>
      </w:r>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21-23 ADC </w:t>
      </w:r>
      <m:oMath>
        <m:r>
          <m:rPr>
            <m:sty m:val="p"/>
          </m:rPr>
          <w:rPr>
            <w:rFonts w:hint="default" w:ascii="Cambria Math" w:hAnsi="Cambria Math" w:cs="Times New Roman"/>
            <w:sz w:val="21"/>
            <w:szCs w:val="21"/>
          </w:rPr>
          <m:t>24−27ADBD</m:t>
        </m:r>
        <m:box>
          <m:boxPr>
            <m:ctrlPr>
              <w:rPr>
                <w:rFonts w:hint="default" w:ascii="Cambria Math" w:hAnsi="Cambria Math" w:cs="Times New Roman"/>
                <w:sz w:val="21"/>
                <w:szCs w:val="21"/>
              </w:rPr>
            </m:ctrlPr>
          </m:boxPr>
          <m:e>
            <m:r>
              <m:rPr>
                <m:sty m:val="p"/>
              </m:rPr>
              <w:rPr>
                <w:rFonts w:hint="default" w:ascii="Cambria Math" w:hAnsi="Cambria Math" w:cs="Times New Roman"/>
                <w:sz w:val="21"/>
                <w:szCs w:val="21"/>
              </w:rPr>
              <m:t xml:space="preserve"> </m:t>
            </m:r>
            <m:ctrlPr>
              <w:rPr>
                <w:rFonts w:hint="default" w:ascii="Cambria Math" w:hAnsi="Cambria Math" w:cs="Times New Roman"/>
                <w:sz w:val="21"/>
                <w:szCs w:val="21"/>
              </w:rPr>
            </m:ctrlPr>
          </m:e>
        </m:box>
        <m:r>
          <m:rPr>
            <m:sty m:val="p"/>
          </m:rPr>
          <w:rPr>
            <w:rFonts w:hint="default" w:ascii="Cambria Math" w:hAnsi="Cambria Math" w:cs="Times New Roman"/>
            <w:sz w:val="21"/>
            <w:szCs w:val="21"/>
          </w:rPr>
          <m:t>28−31CBDB</m:t>
        </m:r>
        <m:box>
          <m:boxPr>
            <m:ctrlPr>
              <w:rPr>
                <w:rFonts w:hint="default" w:ascii="Cambria Math" w:hAnsi="Cambria Math" w:cs="Times New Roman"/>
                <w:sz w:val="21"/>
                <w:szCs w:val="21"/>
              </w:rPr>
            </m:ctrlPr>
          </m:boxPr>
          <m:e>
            <m:r>
              <m:rPr>
                <m:sty m:val="p"/>
              </m:rPr>
              <w:rPr>
                <w:rFonts w:hint="default" w:ascii="Cambria Math" w:hAnsi="Cambria Math" w:cs="Times New Roman"/>
                <w:sz w:val="21"/>
                <w:szCs w:val="21"/>
              </w:rPr>
              <m:t xml:space="preserve"> </m:t>
            </m:r>
            <m:ctrlPr>
              <w:rPr>
                <w:rFonts w:hint="default" w:ascii="Cambria Math" w:hAnsi="Cambria Math" w:cs="Times New Roman"/>
                <w:sz w:val="21"/>
                <w:szCs w:val="21"/>
              </w:rPr>
            </m:ctrlPr>
          </m:e>
        </m:box>
        <m:r>
          <m:rPr>
            <m:sty m:val="p"/>
          </m:rPr>
          <w:rPr>
            <w:rFonts w:hint="default" w:ascii="Cambria Math" w:hAnsi="Cambria Math" w:cs="Times New Roman"/>
            <w:sz w:val="21"/>
            <w:szCs w:val="21"/>
          </w:rPr>
          <m:t>32−35DDAB</m:t>
        </m:r>
      </m:oMath>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第二节（共 5 小题; 每小题 </w:t>
      </w:r>
      <m:oMath>
        <m:r>
          <m:rPr>
            <m:sty m:val="p"/>
          </m:rPr>
          <w:rPr>
            <w:rFonts w:hint="default" w:ascii="Cambria Math" w:hAnsi="Cambria Math" w:cs="Times New Roman"/>
            <w:sz w:val="21"/>
            <w:szCs w:val="21"/>
          </w:rPr>
          <m:t>2.5</m:t>
        </m:r>
      </m:oMath>
      <w:r>
        <w:rPr>
          <w:rFonts w:hint="default" w:ascii="Times New Roman" w:hAnsi="Times New Roman" w:cs="Times New Roman"/>
          <w:sz w:val="21"/>
          <w:szCs w:val="21"/>
        </w:rPr>
        <w:t xml:space="preserve"> 分, 满分 </w:t>
      </w:r>
      <m:oMath>
        <m:r>
          <m:rPr>
            <m:sty m:val="p"/>
          </m:rPr>
          <w:rPr>
            <w:rFonts w:hint="default" w:ascii="Cambria Math" w:hAnsi="Cambria Math" w:cs="Times New Roman"/>
            <w:sz w:val="21"/>
            <w:szCs w:val="21"/>
          </w:rPr>
          <m:t>12.5</m:t>
        </m:r>
      </m:oMath>
      <w:r>
        <w:rPr>
          <w:rFonts w:hint="default" w:ascii="Times New Roman" w:hAnsi="Times New Roman" w:cs="Times New Roman"/>
          <w:sz w:val="21"/>
          <w:szCs w:val="21"/>
        </w:rPr>
        <w:t xml:space="preserve"> 分）</w:t>
      </w:r>
      <w:r>
        <w:rPr>
          <w:rFonts w:hint="default" w:ascii="Times New Roman" w:hAnsi="Times New Roman" w:cs="Times New Roman"/>
          <w:sz w:val="21"/>
          <w:szCs w:val="21"/>
        </w:rPr>
        <w:br w:type="textWrapping"/>
      </w:r>
      <w:r>
        <w:rPr>
          <w:rFonts w:hint="default" w:ascii="Times New Roman" w:hAnsi="Times New Roman" w:cs="Times New Roman"/>
          <w:sz w:val="21"/>
          <w:szCs w:val="21"/>
        </w:rPr>
        <w:t>36-40 EGFDA</w:t>
      </w:r>
      <w:r>
        <w:rPr>
          <w:rFonts w:hint="default" w:ascii="Times New Roman" w:hAnsi="Times New Roman" w:cs="Times New Roman"/>
          <w:sz w:val="21"/>
          <w:szCs w:val="21"/>
        </w:rPr>
        <w:br w:type="textWrapping"/>
      </w:r>
      <w:r>
        <w:rPr>
          <w:rFonts w:hint="default" w:ascii="Times New Roman" w:hAnsi="Times New Roman" w:cs="Times New Roman"/>
          <w:sz w:val="21"/>
          <w:szCs w:val="21"/>
        </w:rPr>
        <w:t>第三部分：语言运用（共两节，满分 30 分）</w:t>
      </w:r>
      <w:r>
        <w:rPr>
          <w:rFonts w:hint="default" w:ascii="Times New Roman" w:hAnsi="Times New Roman" w:cs="Times New Roman"/>
          <w:sz w:val="21"/>
          <w:szCs w:val="21"/>
        </w:rPr>
        <w:br w:type="textWrapping"/>
      </w:r>
      <w:r>
        <w:rPr>
          <w:rFonts w:hint="default" w:ascii="Times New Roman" w:hAnsi="Times New Roman" w:cs="Times New Roman"/>
          <w:sz w:val="21"/>
          <w:szCs w:val="21"/>
        </w:rPr>
        <w:t>第一节: 完形填空（共 15 小题; 每小题 1 分, 满分 15 分)</w:t>
      </w:r>
      <w:r>
        <w:rPr>
          <w:rFonts w:hint="default" w:ascii="Times New Roman" w:hAnsi="Times New Roman" w:cs="Times New Roman"/>
          <w:sz w:val="21"/>
          <w:szCs w:val="21"/>
        </w:rPr>
        <w:br w:type="textWrapping"/>
      </w:r>
      <m:oMath>
        <m:r>
          <m:rPr>
            <m:sty m:val="p"/>
          </m:rPr>
          <w:rPr>
            <w:rFonts w:hint="default" w:ascii="Cambria Math" w:hAnsi="Cambria Math" w:cs="Times New Roman"/>
            <w:sz w:val="21"/>
            <w:szCs w:val="21"/>
          </w:rPr>
          <m:t>41−45</m:t>
        </m:r>
      </m:oMath>
      <w:r>
        <w:rPr>
          <w:rFonts w:hint="default" w:ascii="Times New Roman" w:hAnsi="Times New Roman" w:cs="Times New Roman"/>
          <w:sz w:val="21"/>
          <w:szCs w:val="21"/>
        </w:rPr>
        <w:t xml:space="preserve"> BCADC </w:t>
      </w:r>
      <m:oMath>
        <m:box>
          <m:boxPr>
            <m:ctrlPr>
              <w:rPr>
                <w:rFonts w:hint="default" w:ascii="Cambria Math" w:hAnsi="Cambria Math" w:cs="Times New Roman"/>
                <w:sz w:val="21"/>
                <w:szCs w:val="21"/>
              </w:rPr>
            </m:ctrlPr>
          </m:boxPr>
          <m:e>
            <m:r>
              <m:rPr>
                <m:sty m:val="p"/>
              </m:rPr>
              <w:rPr>
                <w:rFonts w:hint="default" w:ascii="Cambria Math" w:hAnsi="Cambria Math" w:cs="Times New Roman"/>
                <w:sz w:val="21"/>
                <w:szCs w:val="21"/>
              </w:rPr>
              <m:t xml:space="preserve"> </m:t>
            </m:r>
            <m:ctrlPr>
              <w:rPr>
                <w:rFonts w:hint="default" w:ascii="Cambria Math" w:hAnsi="Cambria Math" w:cs="Times New Roman"/>
                <w:sz w:val="21"/>
                <w:szCs w:val="21"/>
              </w:rPr>
            </m:ctrlPr>
          </m:e>
        </m:box>
        <m:r>
          <m:rPr>
            <m:sty m:val="p"/>
          </m:rPr>
          <w:rPr>
            <w:rFonts w:hint="default" w:ascii="Cambria Math" w:hAnsi="Cambria Math" w:cs="Times New Roman"/>
            <w:sz w:val="21"/>
            <w:szCs w:val="21"/>
          </w:rPr>
          <m:t>46−50</m:t>
        </m:r>
      </m:oMath>
      <w:r>
        <w:rPr>
          <w:rFonts w:hint="default" w:ascii="Times New Roman" w:hAnsi="Times New Roman" w:cs="Times New Roman"/>
          <w:sz w:val="21"/>
          <w:szCs w:val="21"/>
        </w:rPr>
        <w:t xml:space="preserve"> BABDB </w:t>
      </w:r>
      <m:oMath>
        <m:r>
          <m:rPr>
            <m:sty m:val="p"/>
          </m:rPr>
          <w:rPr>
            <w:rFonts w:hint="default" w:ascii="Cambria Math" w:hAnsi="Cambria Math" w:cs="Times New Roman"/>
            <w:sz w:val="21"/>
            <w:szCs w:val="21"/>
          </w:rPr>
          <m:t>51−55CACDB</m:t>
        </m:r>
      </m:oMath>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第二节: 语言运用 (10个小题; 每小题 </w:t>
      </w:r>
      <m:oMath>
        <m:r>
          <m:rPr>
            <m:sty m:val="p"/>
          </m:rPr>
          <w:rPr>
            <w:rFonts w:hint="default" w:ascii="Cambria Math" w:hAnsi="Cambria Math" w:cs="Times New Roman"/>
            <w:sz w:val="21"/>
            <w:szCs w:val="21"/>
          </w:rPr>
          <m:t>1.5</m:t>
        </m:r>
      </m:oMath>
      <w:r>
        <w:rPr>
          <w:rFonts w:hint="default" w:ascii="Times New Roman" w:hAnsi="Times New Roman" w:cs="Times New Roman"/>
          <w:sz w:val="21"/>
          <w:szCs w:val="21"/>
        </w:rPr>
        <w:t xml:space="preserve"> 分, 满分 15 分)</w:t>
      </w:r>
      <w:r>
        <w:rPr>
          <w:rFonts w:hint="default" w:ascii="Times New Roman" w:hAnsi="Times New Roman" w:cs="Times New Roman"/>
          <w:sz w:val="21"/>
          <w:szCs w:val="21"/>
        </w:rPr>
        <w:br w:type="textWrapping"/>
      </w:r>
      <m:oMathPara>
        <m:oMathParaPr>
          <m:jc m:val="left"/>
        </m:oMathParaPr>
        <m:oMath>
          <m:m>
            <m:mPr>
              <m:mcs>
                <m:mc>
                  <m:mcPr>
                    <m:count m:val="5"/>
                    <m:mcJc m:val="left"/>
                  </m:mcPr>
                </m:mc>
              </m:mcs>
              <m:plcHide m:val="1"/>
              <m:ctrlPr>
                <w:rPr>
                  <w:rFonts w:hint="default" w:ascii="Cambria Math" w:hAnsi="Cambria Math" w:cs="Times New Roman"/>
                  <w:sz w:val="21"/>
                  <w:szCs w:val="21"/>
                </w:rPr>
              </m:ctrlPr>
            </m:mPr>
            <m:mr>
              <m:e>
                <m:r>
                  <m:rPr>
                    <m:nor/>
                    <m:sty m:val="p"/>
                  </m:rPr>
                  <w:rPr>
                    <w:rFonts w:hint="default" w:ascii="Cambria Math" w:hAnsi="Cambria Math" w:cs="Times New Roman"/>
                    <w:b w:val="0"/>
                    <w:i w:val="0"/>
                    <w:sz w:val="21"/>
                    <w:szCs w:val="21"/>
                  </w:rPr>
                  <m:t> 56. Called </m:t>
                </m:r>
                <m:ctrlPr>
                  <w:rPr>
                    <w:rFonts w:hint="default" w:ascii="Cambria Math" w:hAnsi="Cambria Math" w:cs="Times New Roman"/>
                    <w:sz w:val="21"/>
                    <w:szCs w:val="21"/>
                  </w:rPr>
                </m:ctrlPr>
              </m:e>
              <m:e>
                <m:r>
                  <m:rPr>
                    <m:nor/>
                    <m:sty m:val="p"/>
                  </m:rPr>
                  <w:rPr>
                    <w:rFonts w:hint="default" w:ascii="Cambria Math" w:hAnsi="Cambria Math" w:cs="Times New Roman"/>
                    <w:b w:val="0"/>
                    <w:i w:val="0"/>
                    <w:sz w:val="21"/>
                    <w:szCs w:val="21"/>
                  </w:rPr>
                  <m:t> 57. energetic </m:t>
                </m:r>
                <m:ctrlPr>
                  <w:rPr>
                    <w:rFonts w:hint="default" w:ascii="Cambria Math" w:hAnsi="Cambria Math" w:cs="Times New Roman"/>
                    <w:sz w:val="21"/>
                    <w:szCs w:val="21"/>
                  </w:rPr>
                </m:ctrlPr>
              </m:e>
              <m:e>
                <m:r>
                  <m:rPr>
                    <m:nor/>
                    <m:sty m:val="p"/>
                  </m:rPr>
                  <w:rPr>
                    <w:rFonts w:hint="default" w:ascii="Cambria Math" w:hAnsi="Cambria Math" w:cs="Times New Roman"/>
                    <w:b w:val="0"/>
                    <w:i w:val="0"/>
                    <w:sz w:val="21"/>
                    <w:szCs w:val="21"/>
                  </w:rPr>
                  <m:t> 58. a </m:t>
                </m:r>
                <m:ctrlPr>
                  <w:rPr>
                    <w:rFonts w:hint="default" w:ascii="Cambria Math" w:hAnsi="Cambria Math" w:cs="Times New Roman"/>
                    <w:sz w:val="21"/>
                    <w:szCs w:val="21"/>
                  </w:rPr>
                </m:ctrlPr>
              </m:e>
              <m:e>
                <m:r>
                  <m:rPr>
                    <m:nor/>
                    <m:sty m:val="p"/>
                  </m:rPr>
                  <w:rPr>
                    <w:rFonts w:hint="default" w:ascii="Cambria Math" w:hAnsi="Cambria Math" w:cs="Times New Roman"/>
                    <w:b w:val="0"/>
                    <w:i w:val="0"/>
                    <w:sz w:val="21"/>
                    <w:szCs w:val="21"/>
                  </w:rPr>
                  <m:t> 59. to attract </m:t>
                </m:r>
                <m:ctrlPr>
                  <w:rPr>
                    <w:rFonts w:hint="default" w:ascii="Cambria Math" w:hAnsi="Cambria Math" w:cs="Times New Roman"/>
                    <w:sz w:val="21"/>
                    <w:szCs w:val="21"/>
                  </w:rPr>
                </m:ctrlPr>
              </m:e>
              <m:e>
                <m:r>
                  <m:rPr>
                    <m:nor/>
                    <m:sty m:val="p"/>
                  </m:rPr>
                  <w:rPr>
                    <w:rFonts w:hint="default" w:ascii="Cambria Math" w:hAnsi="Cambria Math" w:cs="Times New Roman"/>
                    <w:b w:val="0"/>
                    <w:i w:val="0"/>
                    <w:sz w:val="21"/>
                    <w:szCs w:val="21"/>
                  </w:rPr>
                  <m:t> 60. which </m:t>
                </m:r>
                <m:ctrlPr>
                  <w:rPr>
                    <w:rFonts w:hint="default" w:ascii="Cambria Math" w:hAnsi="Cambria Math" w:cs="Times New Roman"/>
                    <w:sz w:val="21"/>
                    <w:szCs w:val="21"/>
                  </w:rPr>
                </m:ctrlPr>
              </m:e>
            </m:mr>
            <m:mr>
              <m:e>
                <m:r>
                  <m:rPr>
                    <m:nor/>
                    <m:sty m:val="p"/>
                  </m:rPr>
                  <w:rPr>
                    <w:rFonts w:hint="default" w:ascii="Cambria Math" w:hAnsi="Cambria Math" w:cs="Times New Roman"/>
                    <w:b w:val="0"/>
                    <w:i w:val="0"/>
                    <w:sz w:val="21"/>
                    <w:szCs w:val="21"/>
                  </w:rPr>
                  <m:t> 61. for </m:t>
                </m:r>
                <m:ctrlPr>
                  <w:rPr>
                    <w:rFonts w:hint="default" w:ascii="Cambria Math" w:hAnsi="Cambria Math" w:cs="Times New Roman"/>
                    <w:sz w:val="21"/>
                    <w:szCs w:val="21"/>
                  </w:rPr>
                </m:ctrlPr>
              </m:e>
              <m:e>
                <m:r>
                  <m:rPr>
                    <m:nor/>
                    <m:sty m:val="p"/>
                  </m:rPr>
                  <w:rPr>
                    <w:rFonts w:hint="default" w:ascii="Cambria Math" w:hAnsi="Cambria Math" w:cs="Times New Roman"/>
                    <w:b w:val="0"/>
                    <w:i w:val="0"/>
                    <w:sz w:val="21"/>
                    <w:szCs w:val="21"/>
                  </w:rPr>
                  <m:t> 62. what </m:t>
                </m:r>
                <m:ctrlPr>
                  <w:rPr>
                    <w:rFonts w:hint="default" w:ascii="Cambria Math" w:hAnsi="Cambria Math" w:cs="Times New Roman"/>
                    <w:sz w:val="21"/>
                    <w:szCs w:val="21"/>
                  </w:rPr>
                </m:ctrlPr>
              </m:e>
              <m:e>
                <m:r>
                  <m:rPr>
                    <m:nor/>
                    <m:sty m:val="p"/>
                  </m:rPr>
                  <w:rPr>
                    <w:rFonts w:hint="default" w:ascii="Cambria Math" w:hAnsi="Cambria Math" w:cs="Times New Roman"/>
                    <w:b w:val="0"/>
                    <w:i w:val="0"/>
                    <w:sz w:val="21"/>
                    <w:szCs w:val="21"/>
                  </w:rPr>
                  <m:t> 63. and </m:t>
                </m:r>
                <m:ctrlPr>
                  <w:rPr>
                    <w:rFonts w:hint="default" w:ascii="Cambria Math" w:hAnsi="Cambria Math" w:cs="Times New Roman"/>
                    <w:sz w:val="21"/>
                    <w:szCs w:val="21"/>
                  </w:rPr>
                </m:ctrlPr>
              </m:e>
              <m:e>
                <m:r>
                  <m:rPr>
                    <m:nor/>
                    <m:sty m:val="p"/>
                  </m:rPr>
                  <w:rPr>
                    <w:rFonts w:hint="default" w:ascii="Cambria Math" w:hAnsi="Cambria Math" w:cs="Times New Roman"/>
                    <w:b w:val="0"/>
                    <w:i w:val="0"/>
                    <w:sz w:val="21"/>
                    <w:szCs w:val="21"/>
                  </w:rPr>
                  <m:t> 64. stations </m:t>
                </m:r>
                <m:ctrlPr>
                  <w:rPr>
                    <w:rFonts w:hint="default" w:ascii="Cambria Math" w:hAnsi="Cambria Math" w:cs="Times New Roman"/>
                    <w:sz w:val="21"/>
                    <w:szCs w:val="21"/>
                  </w:rPr>
                </m:ctrlPr>
              </m:e>
              <m:e>
                <m:r>
                  <m:rPr>
                    <m:nor/>
                    <m:sty m:val="p"/>
                  </m:rPr>
                  <w:rPr>
                    <w:rFonts w:hint="default" w:ascii="Cambria Math" w:hAnsi="Cambria Math" w:cs="Times New Roman"/>
                    <w:b w:val="0"/>
                    <w:i w:val="0"/>
                    <w:sz w:val="21"/>
                    <w:szCs w:val="21"/>
                  </w:rPr>
                  <m:t> 65. will be sold </m:t>
                </m:r>
                <m:ctrlPr>
                  <w:rPr>
                    <w:rFonts w:hint="default" w:ascii="Cambria Math" w:hAnsi="Cambria Math" w:cs="Times New Roman"/>
                    <w:sz w:val="21"/>
                    <w:szCs w:val="21"/>
                  </w:rPr>
                </m:ctrlPr>
              </m:e>
            </m:mr>
          </m:m>
        </m:oMath>
      </m:oMathPara>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default" w:ascii="Times New Roman" w:hAnsi="Times New Roman" w:cs="Times New Roman"/>
          <w:i w:val="0"/>
          <w:sz w:val="21"/>
          <w:szCs w:val="21"/>
        </w:rPr>
      </w:pPr>
      <w:r>
        <w:rPr>
          <w:rFonts w:hint="default" w:ascii="Times New Roman" w:hAnsi="Times New Roman" w:cs="Times New Roman"/>
          <w:sz w:val="21"/>
          <w:szCs w:val="21"/>
        </w:rPr>
        <w:t>第</w:t>
      </w:r>
      <w:r>
        <w:rPr>
          <w:rFonts w:hint="default" w:ascii="Times New Roman" w:hAnsi="Times New Roman" w:cs="Times New Roman"/>
          <w:sz w:val="21"/>
          <w:szCs w:val="21"/>
          <w:lang w:val="en-US"/>
        </w:rPr>
        <w:t>四</w:t>
      </w:r>
      <w:r>
        <w:rPr>
          <w:rFonts w:hint="default" w:ascii="Times New Roman" w:hAnsi="Times New Roman" w:cs="Times New Roman"/>
          <w:sz w:val="21"/>
          <w:szCs w:val="21"/>
        </w:rPr>
        <w:t>部分：</w:t>
      </w:r>
      <w:r>
        <w:rPr>
          <w:rFonts w:hint="default" w:ascii="Times New Roman" w:hAnsi="Times New Roman" w:cs="Times New Roman"/>
          <w:sz w:val="21"/>
          <w:szCs w:val="21"/>
          <w:lang w:val="en-US"/>
        </w:rPr>
        <w:t>书面表达</w:t>
      </w:r>
      <w:r>
        <w:rPr>
          <w:rFonts w:hint="default" w:ascii="Times New Roman" w:hAnsi="Times New Roman" w:cs="Times New Roman"/>
          <w:sz w:val="21"/>
          <w:szCs w:val="21"/>
        </w:rPr>
        <w:t>（共两节，满分40分）</w:t>
      </w:r>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第一节: </w:t>
      </w:r>
      <w:r>
        <w:rPr>
          <w:rFonts w:hint="default" w:ascii="Times New Roman" w:hAnsi="Times New Roman" w:cs="Times New Roman"/>
          <w:sz w:val="21"/>
          <w:szCs w:val="21"/>
          <w:lang w:val="en-US"/>
        </w:rPr>
        <w:t>应用文</w:t>
      </w:r>
      <w:r>
        <w:rPr>
          <w:rFonts w:hint="default" w:ascii="Times New Roman" w:hAnsi="Times New Roman" w:cs="Times New Roman"/>
          <w:sz w:val="21"/>
          <w:szCs w:val="21"/>
        </w:rPr>
        <w:t>（ 满分 15 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A Possible Version:</w:t>
      </w:r>
      <w:r>
        <w:rPr>
          <w:rFonts w:hint="default" w:ascii="Times New Roman" w:hAnsi="Times New Roman" w:cs="Times New Roman"/>
          <w:sz w:val="21"/>
          <w:szCs w:val="21"/>
        </w:rPr>
        <w:br w:type="textWrapping"/>
      </w:r>
      <w:r>
        <w:rPr>
          <w:rFonts w:hint="default" w:ascii="Times New Roman" w:hAnsi="Times New Roman" w:cs="Times New Roman"/>
          <w:sz w:val="21"/>
          <w:szCs w:val="21"/>
        </w:rPr>
        <w:t>Dear David,</w:t>
      </w:r>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    We have decided to organize a seminar on career planning for students with the theme of "My Career, My Life". Knowing you are an experienced school adviser, I sincerely invite you to deliver a lecture.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As scheduled, the event will take place in the lecture hall from </w:t>
      </w:r>
      <m:oMath>
        <m:r>
          <m:rPr>
            <m:sty m:val="p"/>
          </m:rPr>
          <w:rPr>
            <w:rFonts w:hint="default" w:ascii="Cambria Math" w:hAnsi="Cambria Math" w:cs="Times New Roman"/>
            <w:sz w:val="21"/>
            <w:szCs w:val="21"/>
          </w:rPr>
          <m:t>2pm</m:t>
        </m:r>
      </m:oMath>
      <w:r>
        <w:rPr>
          <w:rFonts w:hint="default" w:ascii="Times New Roman" w:hAnsi="Times New Roman" w:cs="Times New Roman"/>
          <w:sz w:val="21"/>
          <w:szCs w:val="21"/>
        </w:rPr>
        <w:t xml:space="preserve"> to </w:t>
      </w:r>
      <m:oMath>
        <m:r>
          <m:rPr>
            <m:sty m:val="p"/>
          </m:rPr>
          <w:rPr>
            <w:rFonts w:hint="default" w:ascii="Cambria Math" w:hAnsi="Cambria Math" w:cs="Times New Roman"/>
            <w:sz w:val="21"/>
            <w:szCs w:val="21"/>
          </w:rPr>
          <m:t>4pm</m:t>
        </m:r>
      </m:oMath>
      <w:r>
        <w:rPr>
          <w:rFonts w:hint="default" w:ascii="Times New Roman" w:hAnsi="Times New Roman" w:cs="Times New Roman"/>
          <w:sz w:val="21"/>
          <w:szCs w:val="21"/>
        </w:rPr>
        <w:t xml:space="preserve"> next Friday. To offer guidance on career planning, you are expected to share practical advice and typical examples that will help students do self-analysis, set realistic goals and decide on possible paths to achieve their aspirations.</w:t>
      </w:r>
      <w:r>
        <w:rPr>
          <w:rFonts w:hint="default" w:ascii="Times New Roman" w:hAnsi="Times New Roman" w:cs="Times New Roman"/>
          <w:sz w:val="21"/>
          <w:szCs w:val="21"/>
        </w:rPr>
        <w:br w:type="textWrapping"/>
      </w:r>
      <w:r>
        <w:rPr>
          <w:rFonts w:hint="default" w:ascii="Times New Roman" w:hAnsi="Times New Roman" w:cs="Times New Roman"/>
          <w:sz w:val="21"/>
          <w:szCs w:val="21"/>
        </w:rPr>
        <w:t xml:space="preserve">       Could you please make it to come? Your earliest reply will be appreciated.</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rPr>
          <w:rFonts w:hint="default" w:ascii="Times New Roman" w:hAnsi="Times New Roman" w:cs="Times New Roman"/>
          <w:sz w:val="21"/>
          <w:szCs w:val="21"/>
        </w:rPr>
      </w:pPr>
      <w:bookmarkStart w:id="0" w:name="_GoBack"/>
      <w:bookmarkEnd w:id="0"/>
      <w:r>
        <w:rPr>
          <w:rFonts w:hint="default" w:ascii="Times New Roman" w:hAnsi="Times New Roman" w:cs="Times New Roman"/>
          <w:sz w:val="21"/>
          <w:szCs w:val="21"/>
        </w:rPr>
        <w:t>Yours sincerely,</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rPr>
          <w:rFonts w:hint="default" w:ascii="Times New Roman" w:hAnsi="Times New Roman" w:cs="Times New Roman"/>
          <w:sz w:val="21"/>
          <w:szCs w:val="21"/>
        </w:rPr>
      </w:pPr>
      <w:r>
        <w:rPr>
          <w:rFonts w:hint="default" w:ascii="Times New Roman" w:hAnsi="Times New Roman" w:cs="Times New Roman"/>
          <w:sz w:val="21"/>
          <w:szCs w:val="21"/>
        </w:rPr>
        <w:t>Li Hua</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第</w:t>
      </w:r>
      <w:r>
        <w:rPr>
          <w:rFonts w:hint="default" w:ascii="Times New Roman" w:hAnsi="Times New Roman" w:cs="Times New Roman"/>
          <w:sz w:val="21"/>
          <w:szCs w:val="21"/>
          <w:lang w:val="en-US"/>
        </w:rPr>
        <w:t>二</w:t>
      </w:r>
      <w:r>
        <w:rPr>
          <w:rFonts w:hint="default" w:ascii="Times New Roman" w:hAnsi="Times New Roman" w:cs="Times New Roman"/>
          <w:sz w:val="21"/>
          <w:szCs w:val="21"/>
        </w:rPr>
        <w:t xml:space="preserve">节: </w:t>
      </w:r>
      <w:r>
        <w:rPr>
          <w:rFonts w:hint="default" w:ascii="Times New Roman" w:hAnsi="Times New Roman" w:cs="Times New Roman"/>
          <w:sz w:val="21"/>
          <w:szCs w:val="21"/>
          <w:lang w:val="en-US"/>
        </w:rPr>
        <w:t>读后续写</w:t>
      </w:r>
      <w:r>
        <w:rPr>
          <w:rFonts w:hint="default" w:ascii="Times New Roman" w:hAnsi="Times New Roman" w:cs="Times New Roman"/>
          <w:sz w:val="21"/>
          <w:szCs w:val="21"/>
        </w:rPr>
        <w:t>（满分25 分)</w:t>
      </w:r>
      <w:r>
        <w:rPr>
          <w:rFonts w:hint="default" w:ascii="Times New Roman" w:hAnsi="Times New Roman" w:cs="Times New Roman"/>
          <w:sz w:val="21"/>
          <w:szCs w:val="21"/>
        </w:rPr>
        <w:br w:type="textWrapping"/>
      </w:r>
      <w:r>
        <w:rPr>
          <w:rFonts w:hint="default" w:ascii="Times New Roman" w:hAnsi="Times New Roman" w:cs="Times New Roman"/>
          <w:sz w:val="21"/>
          <w:szCs w:val="21"/>
        </w:rPr>
        <w:t>A possible version:</w:t>
      </w:r>
      <w:r>
        <w:rPr>
          <w:rFonts w:hint="default" w:ascii="Times New Roman" w:hAnsi="Times New Roman" w:cs="Times New Roman"/>
          <w:sz w:val="21"/>
          <w:szCs w:val="21"/>
        </w:rPr>
        <w:br w:type="textWrapping"/>
      </w:r>
      <w:r>
        <w:rPr>
          <w:rFonts w:hint="default" w:ascii="Times New Roman" w:hAnsi="Times New Roman" w:cs="Times New Roman"/>
          <w:sz w:val="21"/>
          <w:szCs w:val="21"/>
          <w:u w:val="single"/>
        </w:rPr>
        <w:t xml:space="preserve">Now she faced what for many is the most difficult activity: the Single Wire. </w:t>
      </w:r>
      <w:r>
        <w:rPr>
          <w:rFonts w:hint="default" w:ascii="Times New Roman" w:hAnsi="Times New Roman" w:cs="Times New Roman"/>
          <w:sz w:val="21"/>
          <w:szCs w:val="21"/>
        </w:rPr>
        <w:t>She wouldn't even step onto it until Ms. Johnson worked her way over from the last tower to the middle of the wire. Seeing the terror in her eyes, Ms. Johnson encouraged her to take just one step. With tears streaming down her face, Chelsea finally did it. And then another. Her classmates and the chaperones, sensing Chelsea's internal struggle, had gathered and were offering words of affirmation from below as she crept ahead, step by step. Ultimately, she reached the last tower, exhausted.</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u w:val="single"/>
        </w:rPr>
        <w:t>The final challenge is a zip line (滑索), which requires leaping off the last tower and sliding to the ground.</w:t>
      </w:r>
      <w:r>
        <w:rPr>
          <w:rFonts w:hint="default" w:ascii="Times New Roman" w:hAnsi="Times New Roman" w:cs="Times New Roman"/>
          <w:sz w:val="21"/>
          <w:szCs w:val="21"/>
        </w:rPr>
        <w:t xml:space="preserve"> Chelsea just stood there for what seemed like hours. "I can't do it," she told Ms. Johnson over and over again against the background cheers of the entire team below. And Ms. Johnson yelled, "Yes, Chelsea, you can do it!" Finally, Chelsea looked up and in an almost unnoticeable whisper said, "I'll do it. For my mom!" She challenged herself and leaped courageously. Chelsea made it. Seconds later, she was enfolded in the waiting arms of chaperones and students whose cheers could be heard echoing through the trees for miles.</w:t>
      </w:r>
    </w:p>
    <w:p>
      <w:pPr>
        <w:keepNext w:val="0"/>
        <w:keepLines w:val="0"/>
        <w:pageBreakBefore w:val="0"/>
        <w:widowControl w:val="0"/>
        <w:kinsoku/>
        <w:wordWrap/>
        <w:overflowPunct/>
        <w:topLinePunct w:val="0"/>
        <w:autoSpaceDE/>
        <w:autoSpaceDN/>
        <w:bidi w:val="0"/>
        <w:adjustRightInd/>
        <w:snapToGrid/>
        <w:spacing w:line="312" w:lineRule="auto"/>
        <w:textAlignment w:val="auto"/>
      </w:pP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Regular">
    <w:altName w:val="Times New Roman"/>
    <w:panose1 w:val="02020603050405020304"/>
    <w:charset w:val="00"/>
    <w:family w:val="auto"/>
    <w:pitch w:val="default"/>
    <w:sig w:usb0="00000000" w:usb1="00000000" w:usb2="00000000" w:usb3="00000000" w:csb0="00000000" w:csb1="00000000"/>
  </w:font>
  <w:font w:name="PingFang SC">
    <w:altName w:val="宋体"/>
    <w:panose1 w:val="020B0400000000000000"/>
    <w:charset w:val="86"/>
    <w:family w:val="auto"/>
    <w:pitch w:val="default"/>
    <w:sig w:usb0="00000000" w:usb1="00000000" w:usb2="00000000" w:usb3="00000000" w:csb0="00160000" w:csb1="00000000"/>
  </w:font>
  <w:font w:name="DejaVu Math TeX Gyre">
    <w:altName w:val="Corbel"/>
    <w:panose1 w:val="02000503000000000000"/>
    <w:charset w:val="00"/>
    <w:family w:val="auto"/>
    <w:pitch w:val="default"/>
    <w:sig w:usb0="00000000" w:usb1="00000000" w:usb2="02000000" w:usb3="00000000" w:csb0="60000193" w:csb1="0DD40000"/>
  </w:font>
  <w:font w:name="Corbel">
    <w:panose1 w:val="020B0503020204020204"/>
    <w:charset w:val="00"/>
    <w:family w:val="auto"/>
    <w:pitch w:val="default"/>
    <w:sig w:usb0="A00002EF" w:usb1="4000A44B" w:usb2="00000000" w:usb3="00000000" w:csb0="2000019F" w:csb1="00000000"/>
  </w:font>
  <w:font w:name="Cambria Math">
    <w:panose1 w:val="02040503050406030204"/>
    <w:charset w:val="00"/>
    <w:family w:val="auto"/>
    <w:pitch w:val="default"/>
    <w:sig w:usb0="E00006FF" w:usb1="420024FF" w:usb2="02000000" w:usb3="00000000" w:csb0="2000019F" w:csb1="0000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E2NzM2NjBkMjExZDgyYzk1OTEyZTJhODJmYmE5MDIifQ=="/>
  </w:docVars>
  <w:rsids>
    <w:rsidRoot w:val="75FF44FD"/>
    <w:rsid w:val="004151FC"/>
    <w:rsid w:val="00C02FC6"/>
    <w:rsid w:val="277223A5"/>
    <w:rsid w:val="27FF8BFF"/>
    <w:rsid w:val="3FBDB774"/>
    <w:rsid w:val="48C7995A"/>
    <w:rsid w:val="4FCFF825"/>
    <w:rsid w:val="57DADC63"/>
    <w:rsid w:val="5E79385C"/>
    <w:rsid w:val="5E9F0F04"/>
    <w:rsid w:val="6DA7B4FC"/>
    <w:rsid w:val="6DFBA3E4"/>
    <w:rsid w:val="70B11C3B"/>
    <w:rsid w:val="75FF44FD"/>
    <w:rsid w:val="7A042CEF"/>
    <w:rsid w:val="7CF739F5"/>
    <w:rsid w:val="7D676A89"/>
    <w:rsid w:val="7EA703B5"/>
    <w:rsid w:val="7F39AB34"/>
    <w:rsid w:val="9E4FFC37"/>
    <w:rsid w:val="A3FE5B0C"/>
    <w:rsid w:val="AB7546BF"/>
    <w:rsid w:val="ACFB0DB0"/>
    <w:rsid w:val="B6FFE05F"/>
    <w:rsid w:val="D3FFAB76"/>
    <w:rsid w:val="DDFD7D2E"/>
    <w:rsid w:val="EDB76BE1"/>
    <w:rsid w:val="F95B68B7"/>
    <w:rsid w:val="FCFF0AF6"/>
    <w:rsid w:val="FD3997C0"/>
    <w:rsid w:val="FFFDEC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5155</Words>
  <Characters>20340</Characters>
  <Lines>0</Lines>
  <Paragraphs>0</Paragraphs>
  <TotalTime>6</TotalTime>
  <ScaleCrop>false</ScaleCrop>
  <LinksUpToDate>false</LinksUpToDate>
  <CharactersWithSpaces>24452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2022-11-11T14:57:00Z</dcterms:created>
  <dc:creator>不给就捣蛋</dc:creator>
  <cp:lastModifiedBy>24147</cp:lastModifiedBy>
  <dcterms:modified xsi:type="dcterms:W3CDTF">2022-11-14T14:43:23Z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941B319C7273418FAF978D084C7A976B</vt:lpwstr>
  </property>
</Properties>
</file>