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300" w:lineRule="exact"/>
        <w:jc w:val="center"/>
        <w:rPr>
          <w:rFonts w:hint="default" w:ascii="Times New Roman" w:hAnsi="Times New Roman" w:cs="Times New Roman"/>
          <w:sz w:val="28"/>
          <w:szCs w:val="28"/>
        </w:rPr>
      </w:pPr>
      <w:r>
        <w:rPr>
          <w:rFonts w:hint="default" w:ascii="Times New Roman" w:hAnsi="Times New Roman" w:cs="Times New Roman" w:eastAsiaTheme="majorEastAsia"/>
          <w:b/>
          <w:bCs/>
          <w:sz w:val="28"/>
          <w:szCs w:val="28"/>
          <w:lang w:val="en-US" w:eastAsia="zh-CN"/>
        </w:rPr>
        <w:pict>
          <v:shape id="_x0000_s1025" o:spid="_x0000_s1025" o:spt="75" type="#_x0000_t75" style="position:absolute;left:0pt;margin-left:971pt;margin-top:968pt;height:28pt;width:26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hint="default" w:ascii="Times New Roman" w:hAnsi="Times New Roman" w:cs="Times New Roman" w:eastAsiaTheme="majorEastAsia"/>
          <w:b/>
          <w:bCs/>
          <w:sz w:val="28"/>
          <w:szCs w:val="28"/>
          <w:lang w:val="en-US" w:eastAsia="zh-CN"/>
        </w:rPr>
        <w:t>灌南县第二中学高三英语学科阶段性检测（一）</w:t>
      </w:r>
    </w:p>
    <w:p>
      <w:pPr>
        <w:keepNext w:val="0"/>
        <w:keepLines w:val="0"/>
        <w:pageBreakBefore w:val="0"/>
        <w:numPr>
          <w:ilvl w:val="0"/>
          <w:numId w:val="1"/>
        </w:numPr>
        <w:kinsoku/>
        <w:wordWrap/>
        <w:overflowPunct/>
        <w:topLinePunct w:val="0"/>
        <w:autoSpaceDE w:val="0"/>
        <w:autoSpaceDN w:val="0"/>
        <w:bidi w:val="0"/>
        <w:adjustRightInd w:val="0"/>
        <w:snapToGrid/>
        <w:spacing w:line="280" w:lineRule="exact"/>
        <w:rPr>
          <w:rFonts w:hint="default" w:ascii="Times New Roman" w:hAnsi="Times New Roman" w:cs="Times New Roman"/>
          <w:b w:val="0"/>
          <w:bCs/>
          <w:sz w:val="21"/>
          <w:szCs w:val="21"/>
        </w:rPr>
      </w:pPr>
      <w:r>
        <w:rPr>
          <w:rFonts w:hint="default" w:ascii="Times New Roman" w:hAnsi="Times New Roman" w:cs="Times New Roman"/>
          <w:b w:val="0"/>
          <w:bCs/>
          <w:sz w:val="21"/>
          <w:szCs w:val="21"/>
        </w:rPr>
        <w:t>听力</w:t>
      </w:r>
    </w:p>
    <w:p>
      <w:pPr>
        <w:keepNext w:val="0"/>
        <w:keepLines w:val="0"/>
        <w:pageBreakBefore w:val="0"/>
        <w:kinsoku/>
        <w:wordWrap/>
        <w:overflowPunct/>
        <w:topLinePunct w:val="0"/>
        <w:autoSpaceDE w:val="0"/>
        <w:autoSpaceDN w:val="0"/>
        <w:bidi w:val="0"/>
        <w:adjustRightInd w:val="0"/>
        <w:snapToGrid/>
        <w:spacing w:line="280" w:lineRule="exact"/>
        <w:ind w:firstLine="210" w:firstLineChars="1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xml:space="preserve">1—5 CCABB  </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 xml:space="preserve">6—10 ACABC </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 xml:space="preserve">11—15 CAAAB </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16—20 CCAAC</w:t>
      </w:r>
    </w:p>
    <w:p>
      <w:pPr>
        <w:pStyle w:val="6"/>
        <w:keepNext w:val="0"/>
        <w:keepLines w:val="0"/>
        <w:pageBreakBefore w:val="0"/>
        <w:shd w:val="clear" w:color="auto" w:fill="FFFFFF"/>
        <w:kinsoku/>
        <w:wordWrap/>
        <w:overflowPunct/>
        <w:topLinePunct w:val="0"/>
        <w:autoSpaceDE w:val="0"/>
        <w:autoSpaceDN w:val="0"/>
        <w:bidi w:val="0"/>
        <w:adjustRightInd w:val="0"/>
        <w:snapToGrid/>
        <w:spacing w:line="280" w:lineRule="exact"/>
        <w:jc w:val="both"/>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第二部分  阅读（共两节，满分50分）</w:t>
      </w:r>
    </w:p>
    <w:p>
      <w:pPr>
        <w:pStyle w:val="6"/>
        <w:keepNext w:val="0"/>
        <w:keepLines w:val="0"/>
        <w:pageBreakBefore w:val="0"/>
        <w:shd w:val="clear" w:color="auto" w:fill="FFFFFF"/>
        <w:kinsoku/>
        <w:wordWrap/>
        <w:overflowPunct/>
        <w:topLinePunct w:val="0"/>
        <w:autoSpaceDE w:val="0"/>
        <w:autoSpaceDN w:val="0"/>
        <w:bidi w:val="0"/>
        <w:adjustRightInd w:val="0"/>
        <w:snapToGrid/>
        <w:spacing w:line="280" w:lineRule="exact"/>
        <w:jc w:val="both"/>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rPr>
        <w:t xml:space="preserve"> 21-2</w:t>
      </w:r>
      <w:r>
        <w:rPr>
          <w:rFonts w:hint="default" w:ascii="Times New Roman" w:hAnsi="Times New Roman" w:cs="Times New Roman"/>
          <w:b w:val="0"/>
          <w:bCs w:val="0"/>
          <w:sz w:val="21"/>
          <w:szCs w:val="21"/>
          <w:lang w:val="en-US" w:eastAsia="zh-CN"/>
        </w:rPr>
        <w:t>5</w:t>
      </w:r>
      <w:r>
        <w:rPr>
          <w:rFonts w:hint="default" w:ascii="Times New Roman" w:hAnsi="Times New Roman" w:cs="Times New Roman"/>
          <w:b w:val="0"/>
          <w:bCs w:val="0"/>
          <w:sz w:val="21"/>
          <w:szCs w:val="21"/>
        </w:rPr>
        <w:t xml:space="preserve"> DBCAD</w:t>
      </w:r>
      <w:r>
        <w:rPr>
          <w:rFonts w:hint="default" w:ascii="Times New Roman" w:hAnsi="Times New Roman" w:cs="Times New Roman"/>
          <w:b w:val="0"/>
          <w:bCs w:val="0"/>
          <w:sz w:val="21"/>
          <w:szCs w:val="21"/>
          <w:lang w:val="en-US" w:eastAsia="zh-CN"/>
        </w:rPr>
        <w:t xml:space="preserve">    26-30 </w:t>
      </w:r>
      <w:r>
        <w:rPr>
          <w:rFonts w:hint="default" w:ascii="Times New Roman" w:hAnsi="Times New Roman" w:cs="Times New Roman"/>
          <w:b w:val="0"/>
          <w:bCs w:val="0"/>
          <w:sz w:val="21"/>
          <w:szCs w:val="21"/>
        </w:rPr>
        <w:t>CB</w:t>
      </w:r>
      <w:r>
        <w:rPr>
          <w:rFonts w:hint="default" w:ascii="Times New Roman" w:hAnsi="Times New Roman" w:cs="Times New Roman"/>
          <w:b w:val="0"/>
          <w:bCs w:val="0"/>
          <w:sz w:val="21"/>
          <w:szCs w:val="21"/>
          <w:lang w:val="en-US" w:eastAsia="zh-CN"/>
        </w:rPr>
        <w:t>CDA   31-35  BACDB   36-40 BFEAC</w:t>
      </w:r>
    </w:p>
    <w:p>
      <w:pPr>
        <w:keepNext w:val="0"/>
        <w:keepLines w:val="0"/>
        <w:pageBreakBefore w:val="0"/>
        <w:widowControl/>
        <w:kinsoku/>
        <w:wordWrap/>
        <w:overflowPunct/>
        <w:topLinePunct w:val="0"/>
        <w:autoSpaceDE w:val="0"/>
        <w:autoSpaceDN w:val="0"/>
        <w:bidi w:val="0"/>
        <w:adjustRightInd w:val="0"/>
        <w:snapToGrid/>
        <w:spacing w:line="280" w:lineRule="exact"/>
        <w:jc w:val="left"/>
        <w:rPr>
          <w:rFonts w:hint="default" w:ascii="Times New Roman" w:hAnsi="Times New Roman" w:eastAsia="宋体" w:cs="Times New Roman"/>
          <w:b w:val="0"/>
          <w:bCs w:val="0"/>
          <w:kern w:val="0"/>
          <w:sz w:val="21"/>
          <w:szCs w:val="21"/>
        </w:rPr>
      </w:pPr>
      <w:r>
        <w:rPr>
          <w:rFonts w:hint="default" w:ascii="Times New Roman" w:hAnsi="Times New Roman" w:eastAsia="宋体" w:cs="Times New Roman"/>
          <w:b w:val="0"/>
          <w:bCs w:val="0"/>
          <w:sz w:val="21"/>
          <w:szCs w:val="21"/>
        </w:rPr>
        <w:t>第三部分　语言运用(共两节，满分30分)</w:t>
      </w:r>
    </w:p>
    <w:p>
      <w:pPr>
        <w:keepNext w:val="0"/>
        <w:keepLines w:val="0"/>
        <w:pageBreakBefore w:val="0"/>
        <w:kinsoku/>
        <w:wordWrap/>
        <w:overflowPunct/>
        <w:topLinePunct w:val="0"/>
        <w:autoSpaceDE w:val="0"/>
        <w:autoSpaceDN w:val="0"/>
        <w:bidi w:val="0"/>
        <w:adjustRightInd w:val="0"/>
        <w:snapToGrid/>
        <w:spacing w:line="280" w:lineRule="exact"/>
        <w:ind w:firstLine="210" w:firstLineChars="100"/>
        <w:textAlignment w:val="cente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41-45  BACAD    46-50 CDB</w:t>
      </w:r>
      <w:r>
        <w:rPr>
          <w:rFonts w:hint="default" w:ascii="Times New Roman" w:hAnsi="Times New Roman" w:cs="Times New Roman"/>
          <w:b w:val="0"/>
          <w:bCs w:val="0"/>
          <w:sz w:val="21"/>
          <w:szCs w:val="21"/>
          <w:lang w:val="en-US" w:eastAsia="zh-CN"/>
        </w:rPr>
        <w:t>A</w:t>
      </w:r>
      <w:r>
        <w:rPr>
          <w:rFonts w:hint="default" w:ascii="Times New Roman" w:hAnsi="Times New Roman" w:cs="Times New Roman"/>
          <w:b w:val="0"/>
          <w:bCs w:val="0"/>
          <w:sz w:val="21"/>
          <w:szCs w:val="21"/>
        </w:rPr>
        <w:t>C    51-55 DBADB</w:t>
      </w:r>
    </w:p>
    <w:p>
      <w:pPr>
        <w:keepNext w:val="0"/>
        <w:keepLines w:val="0"/>
        <w:pageBreakBefore w:val="0"/>
        <w:kinsoku/>
        <w:wordWrap/>
        <w:overflowPunct/>
        <w:topLinePunct w:val="0"/>
        <w:autoSpaceDE w:val="0"/>
        <w:autoSpaceDN w:val="0"/>
        <w:bidi w:val="0"/>
        <w:adjustRightInd w:val="0"/>
        <w:snapToGrid/>
        <w:spacing w:line="280" w:lineRule="exact"/>
        <w:rPr>
          <w:rFonts w:hint="default" w:ascii="Times New Roman" w:hAnsi="Times New Roman" w:cs="Times New Roman"/>
          <w:b w:val="0"/>
          <w:bCs w:val="0"/>
          <w:kern w:val="0"/>
          <w:sz w:val="21"/>
          <w:szCs w:val="21"/>
        </w:rPr>
      </w:pPr>
      <w:r>
        <w:rPr>
          <w:rFonts w:hint="default" w:ascii="Times New Roman" w:hAnsi="Times New Roman" w:cs="Times New Roman"/>
          <w:b w:val="0"/>
          <w:bCs w:val="0"/>
          <w:kern w:val="0"/>
          <w:sz w:val="21"/>
          <w:szCs w:val="21"/>
        </w:rPr>
        <w:t>第二节（共10小题：每小题1.5分, 满分15分）</w:t>
      </w:r>
    </w:p>
    <w:p>
      <w:pPr>
        <w:keepNext w:val="0"/>
        <w:keepLines w:val="0"/>
        <w:pageBreakBefore w:val="0"/>
        <w:kinsoku/>
        <w:wordWrap/>
        <w:overflowPunct/>
        <w:topLinePunct w:val="0"/>
        <w:autoSpaceDE w:val="0"/>
        <w:autoSpaceDN w:val="0"/>
        <w:bidi w:val="0"/>
        <w:adjustRightInd w:val="0"/>
        <w:snapToGrid/>
        <w:spacing w:line="280" w:lineRule="exact"/>
        <w:ind w:left="209" w:leftChars="95" w:firstLine="0" w:firstLineChars="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56</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in.</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57</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directed.</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58</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 xml:space="preserve">a. </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59</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who/that.</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60</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 xml:space="preserve">bravely. </w:t>
      </w:r>
    </w:p>
    <w:p>
      <w:pPr>
        <w:keepNext w:val="0"/>
        <w:keepLines w:val="0"/>
        <w:pageBreakBefore w:val="0"/>
        <w:kinsoku/>
        <w:wordWrap/>
        <w:overflowPunct/>
        <w:topLinePunct w:val="0"/>
        <w:autoSpaceDE w:val="0"/>
        <w:autoSpaceDN w:val="0"/>
        <w:bidi w:val="0"/>
        <w:adjustRightInd w:val="0"/>
        <w:snapToGrid/>
        <w:spacing w:line="280" w:lineRule="exact"/>
        <w:ind w:left="209" w:leftChars="95" w:firstLine="0" w:firstLineChars="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61</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heroes.</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62</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 xml:space="preserve">safety </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63</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 xml:space="preserve">It. </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64</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has reached.</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65</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seeing.</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eastAsia="Times New Roman" w:cs="Times New Roman"/>
          <w:b w:val="0"/>
          <w:bCs w:val="0"/>
          <w:sz w:val="21"/>
          <w:szCs w:val="21"/>
        </w:rPr>
      </w:pPr>
      <w:r>
        <w:rPr>
          <w:rFonts w:hint="default" w:ascii="Times New Roman" w:hAnsi="Times New Roman" w:cs="Times New Roman"/>
          <w:b w:val="0"/>
          <w:bCs w:val="0"/>
          <w:sz w:val="21"/>
          <w:szCs w:val="21"/>
        </w:rPr>
        <w:t>第四部分写作（共两节，满分40分）</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eastAsia="Times New Roman" w:cs="Times New Roman"/>
          <w:b/>
          <w:sz w:val="21"/>
          <w:szCs w:val="21"/>
        </w:rPr>
      </w:pPr>
      <w:r>
        <w:rPr>
          <w:rFonts w:hint="default" w:ascii="Times New Roman" w:hAnsi="Times New Roman" w:cs="Times New Roman"/>
          <w:b/>
          <w:sz w:val="21"/>
          <w:szCs w:val="21"/>
        </w:rPr>
        <w:t>第一节（满分15分）</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One possible version:</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u w:val="single"/>
        </w:rPr>
      </w:pPr>
      <w:r>
        <w:rPr>
          <w:rFonts w:hint="default" w:ascii="Times New Roman" w:hAnsi="Times New Roman" w:cs="Times New Roman"/>
          <w:sz w:val="21"/>
          <w:szCs w:val="21"/>
          <w:u w:val="single"/>
        </w:rPr>
        <w:t>Dear fellow students,</w:t>
      </w:r>
    </w:p>
    <w:p>
      <w:pPr>
        <w:keepNext w:val="0"/>
        <w:keepLines w:val="0"/>
        <w:pageBreakBefore w:val="0"/>
        <w:kinsoku/>
        <w:wordWrap/>
        <w:overflowPunct/>
        <w:topLinePunct w:val="0"/>
        <w:autoSpaceDE w:val="0"/>
        <w:autoSpaceDN w:val="0"/>
        <w:bidi w:val="0"/>
        <w:adjustRightInd w:val="0"/>
        <w:snapToGrid/>
        <w:spacing w:line="280" w:lineRule="exact"/>
        <w:ind w:firstLine="420" w:firstLineChars="200"/>
        <w:textAlignment w:val="center"/>
        <w:rPr>
          <w:rFonts w:hint="default" w:ascii="Times New Roman" w:hAnsi="Times New Roman" w:cs="Times New Roman"/>
          <w:sz w:val="21"/>
          <w:szCs w:val="21"/>
        </w:rPr>
      </w:pPr>
      <w:r>
        <w:rPr>
          <w:rFonts w:hint="default" w:ascii="Times New Roman" w:hAnsi="Times New Roman" w:cs="Times New Roman"/>
          <w:sz w:val="21"/>
          <w:szCs w:val="21"/>
        </w:rPr>
        <w:t>In order to build a scholarly campus, I’ m writing to call on everyone to spend more time in reading books.</w:t>
      </w:r>
    </w:p>
    <w:p>
      <w:pPr>
        <w:keepNext w:val="0"/>
        <w:keepLines w:val="0"/>
        <w:pageBreakBefore w:val="0"/>
        <w:kinsoku/>
        <w:wordWrap/>
        <w:overflowPunct/>
        <w:topLinePunct w:val="0"/>
        <w:autoSpaceDE w:val="0"/>
        <w:autoSpaceDN w:val="0"/>
        <w:bidi w:val="0"/>
        <w:adjustRightInd w:val="0"/>
        <w:snapToGrid/>
        <w:spacing w:line="280" w:lineRule="exact"/>
        <w:ind w:firstLine="420"/>
        <w:textAlignment w:val="center"/>
        <w:rPr>
          <w:rFonts w:hint="default" w:ascii="Times New Roman" w:hAnsi="Times New Roman" w:cs="Times New Roman"/>
          <w:sz w:val="21"/>
          <w:szCs w:val="21"/>
        </w:rPr>
      </w:pPr>
      <w:r>
        <w:rPr>
          <w:rFonts w:hint="default" w:ascii="Times New Roman" w:hAnsi="Times New Roman" w:cs="Times New Roman"/>
          <w:sz w:val="21"/>
          <w:szCs w:val="21"/>
        </w:rPr>
        <w:t>Reading not only provides knowledge for us, but also inspires us to become better individuals. Each of us should form a good habit of reading. First, we should make good use of our spare time to read. Besides, a reading plan is favorable for us to read persistently.</w:t>
      </w:r>
    </w:p>
    <w:p>
      <w:pPr>
        <w:keepNext w:val="0"/>
        <w:keepLines w:val="0"/>
        <w:pageBreakBefore w:val="0"/>
        <w:kinsoku/>
        <w:wordWrap/>
        <w:overflowPunct/>
        <w:topLinePunct w:val="0"/>
        <w:autoSpaceDE w:val="0"/>
        <w:autoSpaceDN w:val="0"/>
        <w:bidi w:val="0"/>
        <w:adjustRightInd w:val="0"/>
        <w:snapToGrid/>
        <w:spacing w:line="280" w:lineRule="exact"/>
        <w:ind w:firstLine="420"/>
        <w:textAlignment w:val="center"/>
        <w:rPr>
          <w:rFonts w:hint="default" w:ascii="Times New Roman" w:hAnsi="Times New Roman" w:cs="Times New Roman"/>
          <w:sz w:val="21"/>
          <w:szCs w:val="21"/>
        </w:rPr>
      </w:pPr>
      <w:r>
        <w:rPr>
          <w:rFonts w:hint="default" w:ascii="Times New Roman" w:hAnsi="Times New Roman" w:cs="Times New Roman"/>
          <w:sz w:val="21"/>
          <w:szCs w:val="21"/>
        </w:rPr>
        <w:t>Read more books and read good books. Choose books wisely and absorb the essence from the books. Let’s take action now.</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b/>
          <w:sz w:val="21"/>
          <w:szCs w:val="21"/>
        </w:rPr>
      </w:pPr>
      <w:r>
        <w:rPr>
          <w:rFonts w:hint="default" w:ascii="Times New Roman" w:hAnsi="Times New Roman" w:cs="Times New Roman"/>
          <w:b/>
          <w:sz w:val="21"/>
          <w:szCs w:val="21"/>
        </w:rPr>
        <w:t>第二节 读后续写 （满分25分）</w:t>
      </w:r>
    </w:p>
    <w:p>
      <w:pPr>
        <w:keepNext w:val="0"/>
        <w:keepLines w:val="0"/>
        <w:pageBreakBefore w:val="0"/>
        <w:kinsoku/>
        <w:wordWrap/>
        <w:overflowPunct/>
        <w:topLinePunct w:val="0"/>
        <w:autoSpaceDE w:val="0"/>
        <w:autoSpaceDN w:val="0"/>
        <w:bidi w:val="0"/>
        <w:adjustRightInd w:val="0"/>
        <w:snapToGrid/>
        <w:spacing w:line="280" w:lineRule="exact"/>
        <w:ind w:firstLine="422" w:firstLineChars="200"/>
        <w:textAlignment w:val="center"/>
        <w:rPr>
          <w:rFonts w:hint="default" w:ascii="Times New Roman" w:hAnsi="Times New Roman" w:cs="Times New Roman"/>
          <w:sz w:val="21"/>
          <w:szCs w:val="21"/>
        </w:rPr>
      </w:pPr>
      <w:r>
        <w:rPr>
          <w:rFonts w:hint="default" w:ascii="Times New Roman" w:hAnsi="Times New Roman" w:cs="Times New Roman"/>
          <w:b/>
          <w:bCs/>
          <w:sz w:val="21"/>
          <w:szCs w:val="21"/>
        </w:rPr>
        <w:t>Just then, the mayor saw a young girl coming along.</w:t>
      </w:r>
      <w:r>
        <w:rPr>
          <w:rFonts w:hint="default" w:ascii="Times New Roman" w:hAnsi="Times New Roman" w:cs="Times New Roman"/>
          <w:sz w:val="21"/>
          <w:szCs w:val="21"/>
        </w:rPr>
        <w:t xml:space="preserve"> She was from a poor family and had worked all day, worn-out. When seeing the stone, she thought, “It’s a danger to whoever comes down the street after dark. I should move it out of the way!” Thin as she was, she pushed the stone with all her might and finally made it. Turning round, she saw the gold coins where the stone had been. Rooted to the spot with surprise, she was wondering whose gold it was.</w:t>
      </w:r>
    </w:p>
    <w:p>
      <w:pPr>
        <w:keepNext w:val="0"/>
        <w:keepLines w:val="0"/>
        <w:pageBreakBefore w:val="0"/>
        <w:kinsoku/>
        <w:wordWrap/>
        <w:overflowPunct/>
        <w:topLinePunct w:val="0"/>
        <w:autoSpaceDE w:val="0"/>
        <w:autoSpaceDN w:val="0"/>
        <w:bidi w:val="0"/>
        <w:adjustRightInd w:val="0"/>
        <w:snapToGrid/>
        <w:spacing w:line="280" w:lineRule="exact"/>
        <w:ind w:firstLine="420"/>
        <w:textAlignment w:val="center"/>
        <w:rPr>
          <w:rFonts w:hint="default" w:ascii="Times New Roman" w:hAnsi="Times New Roman" w:cs="Times New Roman"/>
          <w:sz w:val="21"/>
          <w:szCs w:val="21"/>
        </w:rPr>
      </w:pPr>
      <w:r>
        <w:rPr>
          <w:rFonts w:hint="default" w:ascii="Times New Roman" w:hAnsi="Times New Roman" w:cs="Times New Roman"/>
          <w:b/>
          <w:bCs/>
          <w:sz w:val="21"/>
          <w:szCs w:val="21"/>
        </w:rPr>
        <w:t xml:space="preserve">At that moment, the mayor stepped out from behind the tree. </w:t>
      </w:r>
      <w:r>
        <w:rPr>
          <w:rFonts w:hint="default" w:ascii="Times New Roman" w:hAnsi="Times New Roman" w:cs="Times New Roman"/>
          <w:sz w:val="21"/>
          <w:szCs w:val="21"/>
        </w:rPr>
        <w:t>“Sir,” she said, “Is this gold yours? If not, we surely must find the owner!” He replied, “My dear, the gold is mine but now it’s yours, because it’s you that has learned the lesson I want to teach my people.” The story went about soon. The adults passing earlier felt ashamed and guilty about their irresponsibility. From then on, the people in this town became more responsible and caring for each other. Of course, one good turn deserves another. Years later, the whole town took on a completely new outlook.</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解析】【分析】本文以事件发展为线索展开，讲述了一位新当选的市长为了让市民道德水平提高，设置了一道测试：放了一块石头在路中间，并自己躲在一旁现察。来来往往的人很多，但他们都是在抱怨而没有挪走石头，这让市长很失望。</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【详解】1.段落续写：</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①由第一段首句内容“正在这时，市长看到一个女孩走了过来。”可知，通过上文对送奶工和滑倒女人的描述，所以作为对比，第一段可描写这个女孩应该是一个善良有责任心的人，她不会对挡路石视而不见，因此可以描写她搬走石头，搬石头时发现了什么。</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②由第二段首句内容“就在那时，市长从树后走了出来。”可知，第二段可描写市长表扬这个女孩，并且号召村民向她学习。</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2.续写线索：</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看见石头——思考——搬石头——发现金子——市长解释——故事流传——村民反思</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3.词汇激活</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行为类</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①看见：spot/witness/observe</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②搬石头：move the stone/carry the stone way</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③解释：explain/make clear/interpret/reply</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情绪类</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①.思考：think deeply/ reflect on</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②.愧疚：be ashamed of/take shame on oneself</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【点睛】[高分句型1].Thin as she was, she pushed the stone with all her might and finally made it. （运用了as引导的让步状语从句）</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rPr>
        <w:t>[高分句型2] Turning round, she saw the gold coins where the stone had been.（运用了现在分词短语作状语以及where引导的地点状语从句）</w:t>
      </w:r>
    </w:p>
    <w:p>
      <w:pPr>
        <w:keepNext w:val="0"/>
        <w:keepLines w:val="0"/>
        <w:pageBreakBefore w:val="0"/>
        <w:kinsoku/>
        <w:wordWrap/>
        <w:overflowPunct/>
        <w:topLinePunct w:val="0"/>
        <w:autoSpaceDE w:val="0"/>
        <w:autoSpaceDN w:val="0"/>
        <w:bidi w:val="0"/>
        <w:adjustRightInd w:val="0"/>
        <w:snapToGrid/>
        <w:spacing w:line="280" w:lineRule="exact"/>
        <w:ind w:firstLine="3795" w:firstLineChars="1800"/>
        <w:textAlignment w:val="center"/>
        <w:rPr>
          <w:rFonts w:hint="default" w:ascii="Times New Roman" w:hAnsi="Times New Roman" w:cs="Times New Roman"/>
          <w:sz w:val="21"/>
          <w:szCs w:val="21"/>
        </w:rPr>
      </w:pPr>
      <w:r>
        <w:rPr>
          <w:rFonts w:hint="default" w:ascii="Times New Roman" w:hAnsi="Times New Roman" w:cs="Times New Roman"/>
          <w:b/>
          <w:sz w:val="21"/>
          <w:szCs w:val="21"/>
        </w:rPr>
        <w:t>A</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【解析】【文章大意】本文是一篇应用文。介绍了网络上的身份盗窃，并且介绍了一些盗窃方式和预防措施。</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21根据文章小标题What is identity theft?下的It's estimated that more than 100,000 people are affected by identity theft in the UK each year, costing the British economy over £1.3 billion annually.（据估计，英国每年有超过10万人受到身份盗窃的影响，每年给英国经济造成的损失超过13亿欧元。）可知，身份盗窃对受害人带来的经济损失是巨大的，故选D。</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22. 根据文章小标题Fake emails下的you follow a link and key information into a website that looks very similar to your bank's own site but is in fact a fake.（你跟随一个链接和关键信息进入一个网站，这个网站看起来与你的银行自己的网站非常相似，但实际上是一个假的网站。）可知，你会进入一个和你银行网站看起来很像的假网站，故选B。</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23. 通读全文，尤其是小标题What is identity theft?（什么是身份盗窃？），How does it happen?（身份盗窃是怎么发生的？）和How can you protect yourself?（你如何保护好自己？）可知，本文介绍了网络上的身份盗窃，介绍了一些盗窃方式和预防措施，由此可推知，这篇文章是一篇安全报告，故选C。</w:t>
      </w:r>
    </w:p>
    <w:p>
      <w:pPr>
        <w:pStyle w:val="2"/>
        <w:keepNext w:val="0"/>
        <w:keepLines w:val="0"/>
        <w:pageBreakBefore w:val="0"/>
        <w:kinsoku/>
        <w:wordWrap/>
        <w:overflowPunct/>
        <w:topLinePunct w:val="0"/>
        <w:autoSpaceDE w:val="0"/>
        <w:autoSpaceDN w:val="0"/>
        <w:bidi w:val="0"/>
        <w:adjustRightInd w:val="0"/>
        <w:snapToGrid/>
        <w:spacing w:line="280" w:lineRule="exact"/>
        <w:ind w:firstLine="3373" w:firstLineChars="1600"/>
        <w:jc w:val="both"/>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B</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【语篇解读】本文是一篇记叙文。主要讲述了一个小女孩简单的善举将永远改变Tran Davies的人生轨迹的故事。一个名叫阿德里安娜的小女孩带着一份特殊的礼物等待着将要第一次踏上加拿大的难民Tran Davies，虽然这看起来像是一个小举动，但这个女孩对Tran - Davies产生了影响，她受到启发，成为一名医生，并为难民提供免费医疗服务以回报小女孩的善心。</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24．A【解析】细节理解题。根据第二段中“They had run away from their home because of the war and were living in a Malaysian refugee camp before a Canadian church sponsored them to immigrate to Canada.（因为战争，他们从家里逃了出来，住在马来西亚的一个难民营里，后来一家加拿大教堂资助他们移民到加拿大）”可知40年前，Tran Davies为了躲避战争去了加拿大。故选A。</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25．D【解析】细节理解题。根据第三段“This little girl presented me a little doll. It lit up my heart, and in that moment, it meant everything to me（这个小女孩送给我一个小娃娃。它照亮了我的心，在那一刻，它对我来说意味着一切）”可知A项：It gave her the hope for a better life（这给了她过上更好生活的希望）正确；以及“The doll came to represent all the kindness, compassion(同情), and generosity of Canadians, and I believed that our lives would become better.”（这个娃娃代表了加拿大人所有的善良、同情和慷慨，我相信我们的生活会变得更好）”可知B项：It inspired her to be kind and help others.（这激发了她的善良和帮助别人）正确；以及第四段“And while it may have seemed like a small gesture, that girl had an effect for Tran—Davies who was inspired to become a doctor and help of hers.（虽然这看起来像是一个小举动，但这个女孩对TranDavies产生了影响，她受到启发，想成为一名医生，并帮助她）”可知C项：It made her set a career goal of being a doctor.（这使她确立了成为一名医生的职业目标）正确。D项：It changed her original impression of Canadians.（这改变了她对加拿大人最初的印象）未提及。故选D。</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26．C【解析】细节理解题。根据第五段中“Tran—Davies has done this by recently sponsoring a refugee family who also ran away from the war（Tran Davies最近资助了一个同样逃离战争的难民家庭）”可知Tran Davies为难民提供免费医疗服务以回报小女孩的善心。故选C。</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27．B【解析】推理判断题。根据倒数第三段中“When the family she sponsored arrived at the Edmonton airport，Tran—Davies stood at the gates with a doll of her own for the youngest daughter Alma （当她资助的家庭抵达埃德蒙顿机场时，Tran Davies站在门口，给她最小的女儿阿尔玛(Alma)准备了自己的娃娃）”可知Tran Davies在第六段说40年后的今天轮到我了是因为她在阿尔玛到来时送给了她一个洋娃娃。故选B。</w:t>
      </w:r>
    </w:p>
    <w:p>
      <w:pPr>
        <w:keepNext w:val="0"/>
        <w:keepLines w:val="0"/>
        <w:pageBreakBefore w:val="0"/>
        <w:kinsoku/>
        <w:wordWrap/>
        <w:overflowPunct/>
        <w:topLinePunct w:val="0"/>
        <w:autoSpaceDE w:val="0"/>
        <w:autoSpaceDN w:val="0"/>
        <w:bidi w:val="0"/>
        <w:adjustRightInd w:val="0"/>
        <w:snapToGrid/>
        <w:spacing w:line="280" w:lineRule="exact"/>
        <w:rPr>
          <w:rFonts w:hint="default" w:ascii="Times New Roman" w:hAnsi="Times New Roman" w:cs="Times New Roman"/>
          <w:sz w:val="21"/>
          <w:szCs w:val="21"/>
        </w:rPr>
      </w:pPr>
    </w:p>
    <w:p>
      <w:pPr>
        <w:keepNext w:val="0"/>
        <w:keepLines w:val="0"/>
        <w:pageBreakBefore w:val="0"/>
        <w:kinsoku/>
        <w:wordWrap/>
        <w:overflowPunct/>
        <w:topLinePunct w:val="0"/>
        <w:autoSpaceDE w:val="0"/>
        <w:autoSpaceDN w:val="0"/>
        <w:bidi w:val="0"/>
        <w:adjustRightInd w:val="0"/>
        <w:snapToGrid/>
        <w:spacing w:line="280" w:lineRule="exact"/>
        <w:ind w:firstLine="3584" w:firstLineChars="1700"/>
        <w:textAlignment w:val="center"/>
        <w:rPr>
          <w:rFonts w:hint="default" w:ascii="Times New Roman" w:hAnsi="Times New Roman" w:cs="Times New Roman"/>
          <w:b/>
          <w:bCs/>
          <w:sz w:val="21"/>
          <w:szCs w:val="21"/>
        </w:rPr>
      </w:pPr>
      <w:r>
        <w:rPr>
          <w:rFonts w:hint="default" w:ascii="Times New Roman" w:hAnsi="Times New Roman" w:cs="Times New Roman"/>
          <w:b/>
          <w:bCs/>
          <w:sz w:val="21"/>
          <w:szCs w:val="21"/>
        </w:rPr>
        <w:t>C</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本文是说明文。我们很多人每天都会有一部分时间被陌生人包围。然而，新的证据表明，鼓起勇气与陌生人交谈可能对我们的健康有好处。</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28．词句猜测题。划线句句意是：他们想知道solitude是否比与陌生人交往更积极。由下文的than interacting with strangers(与陌生人互动相比)可推断，solitude应该是与人交往的一种方式，所以solitude与being alone意思相近表示“独处”。故选C。</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29．推理判断题。根据第二段的It seems we think that all the things could go wrong and why someone wouldn’t want to talk with us. They found that many people feel uncomfortable and frightened talking to others and their research suggested that when we make an initial conversation “we consistently underestimate how much a new person likes us.”(他们发现，许多人在与他人交谈时感到不自在和害怕，他们的研究表明，当我们开始一次谈话时，“我们总是低估一个新的人对我们有多喜欢。”)因此推断我们不想与陌生人说话的原因在于我们会害怕别人会不喜欢我们。故选D。</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30．细节理解题。根据最后一句So maybe, if you’re a loner, it’s time to come out of your shell and make some small talk with a stranger-it could be the beginning of a new friendship.(所以，如果你是一个孤独的人，也许是时候融入外部世界，和陌生人聊聊天了。这可能是一段新友谊的开始。)可知，聊聊天可能是新友谊的开始。故选A。</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31．主旨大意题。文章第一段提出了文章的主题new evidence has shown that plucking up the courage to strike up conversation might be good for our health.(新的证据表明，鼓起勇气开始交谈可能对我们的健康有好处)可知本文主要是在讲与陌生人聊天带来的好处。因此推断B项“与陌生人聊天”为最佳标题。故选B。</w:t>
      </w:r>
    </w:p>
    <w:p>
      <w:pPr>
        <w:keepNext w:val="0"/>
        <w:keepLines w:val="0"/>
        <w:pageBreakBefore w:val="0"/>
        <w:kinsoku/>
        <w:wordWrap/>
        <w:overflowPunct/>
        <w:topLinePunct w:val="0"/>
        <w:autoSpaceDE w:val="0"/>
        <w:autoSpaceDN w:val="0"/>
        <w:bidi w:val="0"/>
        <w:adjustRightInd w:val="0"/>
        <w:snapToGrid/>
        <w:spacing w:line="280" w:lineRule="exact"/>
        <w:rPr>
          <w:rFonts w:hint="default" w:ascii="Times New Roman" w:hAnsi="Times New Roman" w:cs="Times New Roman"/>
          <w:sz w:val="21"/>
          <w:szCs w:val="21"/>
        </w:rPr>
      </w:pPr>
    </w:p>
    <w:p>
      <w:pPr>
        <w:keepNext w:val="0"/>
        <w:keepLines w:val="0"/>
        <w:pageBreakBefore w:val="0"/>
        <w:kinsoku/>
        <w:wordWrap/>
        <w:overflowPunct/>
        <w:topLinePunct w:val="0"/>
        <w:autoSpaceDE w:val="0"/>
        <w:autoSpaceDN w:val="0"/>
        <w:bidi w:val="0"/>
        <w:adjustRightInd w:val="0"/>
        <w:snapToGrid/>
        <w:spacing w:line="280" w:lineRule="exact"/>
        <w:ind w:firstLine="3795" w:firstLineChars="1800"/>
        <w:textAlignment w:val="center"/>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D   </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解析】【分析】这是一篇新闻报道，文章讲述了新冠肺炎疫情期间，马拉松行业也受到了影响，尽管中国疫情得到控制，但是人们仍然很小心。在冠状病毒危机之后，公众对健康生活方式意识的提高才会得到加强，从长期来看，体育参与和消费将很有可能反弹。</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3</w:t>
      </w:r>
      <w:r>
        <w:rPr>
          <w:rFonts w:hint="default" w:ascii="Times New Roman" w:hAnsi="Times New Roman" w:cs="Times New Roman"/>
          <w:sz w:val="21"/>
          <w:szCs w:val="21"/>
        </w:rPr>
        <w:t>2题详解】主旨大意题。根据第一段，“With races delayed and outdoor exercise limited, COVID-19 has put the brakes on China’s previously booming marathon industry”（随着比赛的推迟，和户外锻炼的限制，新冠病毒也让中国以前繁荣的马拉松行业踩了刹车），由此可知，本段点明文章主题，马拉松行业在疫情中也受到了影响。故选A。</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3</w:t>
      </w:r>
      <w:r>
        <w:rPr>
          <w:rFonts w:hint="default" w:ascii="Times New Roman" w:hAnsi="Times New Roman" w:cs="Times New Roman"/>
          <w:sz w:val="21"/>
          <w:szCs w:val="21"/>
        </w:rPr>
        <w:t>3题详解】词义猜测题。分析划线词的句子，“Despite the successful containment of the outbreak in China, fears over the potential risks of mass gatherings clearly remain within the running community”，despite为让步状语，表示其意义与主句意思为转折关系，后面句子意为“对大规模集会的潜在风险的担忧显然仍然存在于跑步界，而病毒强制导致的商业关闭已经给这项运动的组织者和推广者带来了严峻挑战。”，所以可以推测出前面状语为“尽管中国成功地控制了疫情”。所以划线词的意思是“控制”。故选C。</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3</w:t>
      </w:r>
      <w:r>
        <w:rPr>
          <w:rFonts w:hint="default" w:ascii="Times New Roman" w:hAnsi="Times New Roman" w:cs="Times New Roman"/>
          <w:sz w:val="21"/>
          <w:szCs w:val="21"/>
        </w:rPr>
        <w:t>4题详解】细节理解题。根据第三度第一句话，“Last Thursday’s cancellation of the 2020 Chengdu Panda Marathon showed that local governing bodies and organizers remain cautious against the virus despite a growing urge among the running community to get back to normality.”（上周四的2020年成都熊猫马拉松的取消表明，当地政府机构和组织者们对于病毒仍然很小心，尽管在社区内有越来越多的呼声要回归正常），由此可知，政府部门对于疫情期间组织活动仍然心存芥蒂，因此把原定的马拉松比赛取消。故选D。</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3</w:t>
      </w:r>
      <w:r>
        <w:rPr>
          <w:rFonts w:hint="default" w:ascii="Times New Roman" w:hAnsi="Times New Roman" w:cs="Times New Roman"/>
          <w:sz w:val="21"/>
          <w:szCs w:val="21"/>
        </w:rPr>
        <w:t>5题详解】推理判断题。根据文中Bao Mingxiao所说的话，“The rising public awareness of having a healthy lifestyle will only be strengthened after the coronavirus(冠状病毒) crisis,” Bao said during an online forum(论坛) earlier last month. “For the long term, the sport participation            and consumption will be very likely to bounce back.”（过着健康的生活方式的意识将只会在此次病毒危机之后得到加强），由此可知，在冠状病毒危机之后，公众对健康生活方式意识的提高才会得到加强，从长期来看，体育参与和消费将很有可能反弹。因此可推断他对于跑步赛事的未来是乐观的。故选B。</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b/>
          <w:sz w:val="21"/>
          <w:szCs w:val="21"/>
          <w:lang w:eastAsia="zh-CN"/>
        </w:rPr>
        <w:t>七选五：</w:t>
      </w:r>
      <w:r>
        <w:rPr>
          <w:rFonts w:hint="default" w:ascii="Times New Roman" w:hAnsi="Times New Roman" w:cs="Times New Roman"/>
          <w:b/>
          <w:sz w:val="21"/>
          <w:szCs w:val="21"/>
          <w:lang w:val="en-US" w:eastAsia="zh-CN"/>
        </w:rPr>
        <w:t xml:space="preserve">  </w:t>
      </w:r>
      <w:r>
        <w:rPr>
          <w:rFonts w:hint="default" w:ascii="Times New Roman" w:hAnsi="Times New Roman" w:cs="Times New Roman"/>
          <w:b/>
          <w:sz w:val="21"/>
          <w:szCs w:val="21"/>
        </w:rPr>
        <w:t>【答案】</w:t>
      </w:r>
      <w:r>
        <w:rPr>
          <w:rFonts w:hint="default" w:ascii="Times New Roman" w:hAnsi="Times New Roman" w:cs="Times New Roman"/>
          <w:sz w:val="21"/>
          <w:szCs w:val="21"/>
        </w:rPr>
        <w:t>36．B     37．F     38．E     39．A     40．C</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【分析】本文是应用文，介绍了四种让你与人保持联系，不再孤独的方法。</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36．根据下文“You can get in touch and feel connected, however, by following the tips below(不过，你可以通过下面的建议来让自己与人保持联系，让自己不觉得孤独)”中however可推知，上文内容应该是讲你与人疏远，感到孤独，B项“Sometimes you can feel isolated and distant from the ones you love.(有时你会觉得与你所爱的人疏远了)”符合语境，且与首句“It's easy to feel disconnected from what is going on around you in today's fast-paced world.(在当今快节奏的世界里，你很容易与周围发生的事情脱节)”有顺承关系。故选B项。</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37．F项“Targeting your efforts toward those issues allows you to close that distance more effectively.(把你的努力集中在那些事情上可以让你更有效地拉近与别人的距离)”中those issues指代上文“ Knowing what is making you feel disconnected can help you choose the best ways to address it. (知道是什么让你感到孤立可以帮助你选择最好的方法来解决它)”中what is making you feel disconnected，且两句语意有顺承关系。故选F项。</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38．根据小标题“Interact with people in person. ”可知，本段主要讲与人互动；再根据下文“You can also take steps to feel more connected by making small-talk with strangers who are sharing parts of your day.(你也可以通过主动与在一天中遇到的陌生人闲聊的方式来让自己感觉与人更亲近)”中also可知，上文内容也是讲如何与人建立联系，E项“Attending family events, or simply visiting someone once a week can help to strengthen your relationship and keep it strong.(参加家庭活动，或者只是每周拜访某人一次，可以帮助加强你们的关系并保持牢固)”列举了一些与人保持联系的方式，符合语境，同时也是对小标题的照应。故选E项。</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39．设空处为段落小标题；根据段中“Your loved ones could feel shy, so you may never know how to improve your relationship unless you ask the right questions.(你爱的人可能会感到害羞，所以你可能永远不知道如何改善你们的关系，除非你问对了问题)”和“Asking them to open the doors can give you some insight on what you can do.(请他们为你开门可以让你了解自己能做些什么)”可知，本段讲要改善关系就要主动去问别人需要你做些什么。故选A项。</w:t>
      </w:r>
    </w:p>
    <w:p>
      <w:pPr>
        <w:keepNext w:val="0"/>
        <w:keepLines w:val="0"/>
        <w:pageBreakBefore w:val="0"/>
        <w:kinsoku/>
        <w:wordWrap/>
        <w:overflowPunct/>
        <w:topLinePunct w:val="0"/>
        <w:autoSpaceDE w:val="0"/>
        <w:autoSpaceDN w:val="0"/>
        <w:bidi w:val="0"/>
        <w:adjustRightInd w:val="0"/>
        <w:snapToGrid/>
        <w:spacing w:line="280" w:lineRule="exact"/>
        <w:textAlignment w:val="center"/>
        <w:rPr>
          <w:rFonts w:hint="default" w:ascii="Times New Roman" w:hAnsi="Times New Roman" w:cs="Times New Roman"/>
          <w:sz w:val="21"/>
          <w:szCs w:val="21"/>
        </w:rPr>
      </w:pPr>
      <w:r>
        <w:rPr>
          <w:rFonts w:hint="default" w:ascii="Times New Roman" w:hAnsi="Times New Roman" w:cs="Times New Roman"/>
          <w:sz w:val="21"/>
          <w:szCs w:val="21"/>
        </w:rPr>
        <w:t>40．根据小标题“Show your commitment to them.(展示你对他们的承诺)”和段中“Simply showing up and being there for your loved ones says a lot about how much you value your relationships. Putting in the time shows them that you are committed and want to stay connected.(仅仅是出现在你爱的人身边，就能说明你有多重视你们的关系。投入时间让他们知道你是忠诚的并想要和他们保持联系)”可知，本段主要阐述了表达自己承诺的重要性，要让你爱的人知道你的爱，C项“Be brave to express your love.(勇敢地表达你的爱)”符合语境，且句中express与文中多次提到的“show”相照应。故选C项</w:t>
      </w:r>
    </w:p>
    <w:p>
      <w:pPr>
        <w:keepNext w:val="0"/>
        <w:keepLines w:val="0"/>
        <w:pageBreakBefore w:val="0"/>
        <w:widowControl/>
        <w:kinsoku/>
        <w:wordWrap/>
        <w:overflowPunct/>
        <w:topLinePunct w:val="0"/>
        <w:autoSpaceDE w:val="0"/>
        <w:autoSpaceDN w:val="0"/>
        <w:bidi w:val="0"/>
        <w:adjustRightInd w:val="0"/>
        <w:snapToGrid/>
        <w:spacing w:line="280" w:lineRule="exact"/>
        <w:jc w:val="left"/>
        <w:rPr>
          <w:rFonts w:hint="default" w:ascii="Times New Roman" w:hAnsi="Times New Roman" w:eastAsia="宋体" w:cs="Times New Roman"/>
          <w:b/>
          <w:kern w:val="0"/>
          <w:sz w:val="21"/>
          <w:szCs w:val="21"/>
        </w:rPr>
      </w:pPr>
      <w:r>
        <w:rPr>
          <w:rFonts w:hint="default" w:ascii="Times New Roman" w:hAnsi="Times New Roman" w:eastAsia="宋体" w:cs="Times New Roman"/>
          <w:b/>
          <w:sz w:val="21"/>
          <w:szCs w:val="21"/>
        </w:rPr>
        <w:t>第三部分　语言运用(共两节，满分30分)</w:t>
      </w:r>
    </w:p>
    <w:p>
      <w:pPr>
        <w:keepNext w:val="0"/>
        <w:keepLines w:val="0"/>
        <w:pageBreakBefore w:val="0"/>
        <w:kinsoku/>
        <w:wordWrap/>
        <w:overflowPunct/>
        <w:topLinePunct w:val="0"/>
        <w:autoSpaceDE w:val="0"/>
        <w:autoSpaceDN w:val="0"/>
        <w:bidi w:val="0"/>
        <w:adjustRightInd w:val="0"/>
        <w:snapToGrid/>
        <w:spacing w:line="280" w:lineRule="exact"/>
        <w:ind w:firstLine="420" w:firstLineChars="200"/>
        <w:textAlignment w:val="center"/>
        <w:rPr>
          <w:rFonts w:hint="default" w:ascii="Times New Roman" w:hAnsi="Times New Roman" w:cs="Times New Roman"/>
          <w:sz w:val="21"/>
          <w:szCs w:val="21"/>
        </w:rPr>
      </w:pPr>
      <w:r>
        <w:rPr>
          <w:rFonts w:hint="default" w:ascii="Times New Roman" w:hAnsi="Times New Roman" w:cs="Times New Roman"/>
          <w:sz w:val="21"/>
          <w:szCs w:val="21"/>
        </w:rPr>
        <w:t>41-45  BACAD    46-50 CDB</w:t>
      </w: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C    51-55 DBADB</w:t>
      </w:r>
    </w:p>
    <w:p>
      <w:pPr>
        <w:keepNext w:val="0"/>
        <w:keepLines w:val="0"/>
        <w:pageBreakBefore w:val="0"/>
        <w:kinsoku/>
        <w:wordWrap/>
        <w:overflowPunct/>
        <w:topLinePunct w:val="0"/>
        <w:autoSpaceDE w:val="0"/>
        <w:autoSpaceDN w:val="0"/>
        <w:bidi w:val="0"/>
        <w:adjustRightInd w:val="0"/>
        <w:snapToGrid/>
        <w:spacing w:line="280" w:lineRule="exact"/>
        <w:rPr>
          <w:rFonts w:hint="default" w:ascii="Times New Roman" w:hAnsi="Times New Roman" w:cs="Times New Roman"/>
          <w:sz w:val="21"/>
          <w:szCs w:val="21"/>
        </w:rPr>
      </w:pPr>
      <w:r>
        <w:rPr>
          <w:rFonts w:hint="default" w:ascii="Times New Roman" w:hAnsi="Times New Roman" w:cs="Times New Roman"/>
          <w:sz w:val="21"/>
          <w:szCs w:val="21"/>
        </w:rPr>
        <w:t>【解析】【文章大意】本文是一篇记叙文。讲述了疫情期间作者的小女儿出生后作者跟家里的老人学会了织围巾，她给家里的三个孩子织了围巾，在寒冷的冬天，一个来自经济拮据家庭的小女孩Jane总是被冻得瑟瑟发抖，作者的儿子David将自己的围巾送给了Jane，看到Jane戴着围巾，在外面快乐地玩耍，作者深感欣慰，作者认为对Jane来说，这是一条保暖的围巾，对David来说，这是一种给予的幸福的故事。</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 xml:space="preserve">41.句意：由于疫情，社会陷入了危机模式。A.leisure休闲；B.crisis危机；C.suspect嫌疑犯；D.infection传染。根据后文“Schools were closed, food supplies and deliveries were </w:t>
      </w:r>
      <w:r>
        <w:rPr>
          <w:rFonts w:hint="default" w:ascii="Times New Roman" w:hAnsi="Times New Roman" w:cs="Times New Roman"/>
          <w:sz w:val="21"/>
          <w:szCs w:val="21"/>
          <w:u w:val="single"/>
        </w:rPr>
        <w:t xml:space="preserve">  (42)  </w:t>
      </w:r>
      <w:r>
        <w:rPr>
          <w:rFonts w:hint="default" w:ascii="Times New Roman" w:hAnsi="Times New Roman" w:cs="Times New Roman"/>
          <w:sz w:val="21"/>
          <w:szCs w:val="21"/>
        </w:rPr>
        <w:t xml:space="preserve"> and children were stuck at home. ”可知因为疫情学校关闭，食物供给不足，孩子被困在家里。社会进入危机模式。故选B。</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 xml:space="preserve">42. 句意：学校被关闭，食品供应和外卖被暂停，孩子们被困在家里。A.suspended暂停；B.hung悬挂；C.separated分离；D.cancelled取消。根据前文“Due to the pandemic, society was cornered into </w:t>
      </w:r>
      <w:r>
        <w:rPr>
          <w:rFonts w:hint="default" w:ascii="Times New Roman" w:hAnsi="Times New Roman" w:cs="Times New Roman"/>
          <w:sz w:val="21"/>
          <w:szCs w:val="21"/>
          <w:u w:val="single"/>
        </w:rPr>
        <w:t xml:space="preserve">  (41)  </w:t>
      </w:r>
      <w:r>
        <w:rPr>
          <w:rFonts w:hint="default" w:ascii="Times New Roman" w:hAnsi="Times New Roman" w:cs="Times New Roman"/>
          <w:sz w:val="21"/>
          <w:szCs w:val="21"/>
        </w:rPr>
        <w:t xml:space="preserve"> mode. Schools were closed,”可知因为疫情社会进入危机模式，学校关闭，所以食品供应和外卖应该被暂停。故选A。</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 xml:space="preserve">43. 句意：幸运的是，我有一些额外的时间做我喜欢的事情。A.limited有限的；B.crucial关键的；C.extra额外的；D.unusual不寻常的。根据前文“Due to the pandemic, society was cornered into </w:t>
      </w:r>
      <w:r>
        <w:rPr>
          <w:rFonts w:hint="default" w:ascii="Times New Roman" w:hAnsi="Times New Roman" w:cs="Times New Roman"/>
          <w:sz w:val="21"/>
          <w:szCs w:val="21"/>
          <w:u w:val="single"/>
        </w:rPr>
        <w:t xml:space="preserve">  (41)  </w:t>
      </w:r>
      <w:r>
        <w:rPr>
          <w:rFonts w:hint="default" w:ascii="Times New Roman" w:hAnsi="Times New Roman" w:cs="Times New Roman"/>
          <w:sz w:val="21"/>
          <w:szCs w:val="21"/>
        </w:rPr>
        <w:t xml:space="preserve"> mode. Schools were closed, food supplies and deliveries were </w:t>
      </w:r>
      <w:r>
        <w:rPr>
          <w:rFonts w:hint="default" w:ascii="Times New Roman" w:hAnsi="Times New Roman" w:cs="Times New Roman"/>
          <w:sz w:val="21"/>
          <w:szCs w:val="21"/>
          <w:u w:val="single"/>
        </w:rPr>
        <w:t xml:space="preserve">  (42)  </w:t>
      </w:r>
      <w:r>
        <w:rPr>
          <w:rFonts w:hint="default" w:ascii="Times New Roman" w:hAnsi="Times New Roman" w:cs="Times New Roman"/>
          <w:sz w:val="21"/>
          <w:szCs w:val="21"/>
        </w:rPr>
        <w:t xml:space="preserve"> and children were stuck at home. ”可知因为疫情，作者和她的孩子们被困在家里，所以作者有了额外的时间做自己喜欢的事。故选C。</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 xml:space="preserve">44. 句意：然而，在这样令人沮丧的时刻，我的孩子们每天都过得很开心。A.discouraging使人沮丧的；B.inspiring鼓舞人心的；C.tiring令人困倦的；D.exciting令人兴奋的。根据前文“Due to the pandemic, society was cornered into </w:t>
      </w:r>
      <w:r>
        <w:rPr>
          <w:rFonts w:hint="default" w:ascii="Times New Roman" w:hAnsi="Times New Roman" w:cs="Times New Roman"/>
          <w:sz w:val="21"/>
          <w:szCs w:val="21"/>
          <w:u w:val="single"/>
        </w:rPr>
        <w:t xml:space="preserve">  (41)  </w:t>
      </w:r>
      <w:r>
        <w:rPr>
          <w:rFonts w:hint="default" w:ascii="Times New Roman" w:hAnsi="Times New Roman" w:cs="Times New Roman"/>
          <w:sz w:val="21"/>
          <w:szCs w:val="21"/>
        </w:rPr>
        <w:t xml:space="preserve"> mode. Schools were closed, food supplies and deliveries were </w:t>
      </w:r>
      <w:r>
        <w:rPr>
          <w:rFonts w:hint="default" w:ascii="Times New Roman" w:hAnsi="Times New Roman" w:cs="Times New Roman"/>
          <w:sz w:val="21"/>
          <w:szCs w:val="21"/>
          <w:u w:val="single"/>
        </w:rPr>
        <w:t xml:space="preserve">  (42)  </w:t>
      </w:r>
      <w:r>
        <w:rPr>
          <w:rFonts w:hint="default" w:ascii="Times New Roman" w:hAnsi="Times New Roman" w:cs="Times New Roman"/>
          <w:sz w:val="21"/>
          <w:szCs w:val="21"/>
        </w:rPr>
        <w:t xml:space="preserve"> and children were stuck at home. ”可知，现在时疫情期间，所以是令人沮丧的时期。故选A。</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45. 句意：她的家庭似乎经济拮据，因为她总是穿着旧衣服。A.average正常的；B.wealthy富有的；C.outstanding优秀的；D.disadvantaged贫困的。根据本句中“for she always wore old clothes”可知，女孩总是穿旧衣服，说明女孩家里贫穷。故选D。</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46. 句意：更糟糕的是，在这样寒冷的日子里，她没有更多的衣服穿，冻得浑身发抖。A.Better still更好的是；B.Even so即便如此；C.Worse still更糟的是；D.As yet到目前为止。根据前文“for she always wore old clothes" 以及后文“in such cold days, she had no more clothes to wear”可知，Jane家里经济拮据，总是穿旧衣服，疫情期间，在这么冷的冬天里，Jane没有更多衣服穿，由此可知，发生在Jane身上的事是变得更糟的。故选C。</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47. 句意：更糟糕的是，在这样寒冷的日子里，她没有更多的衣服穿，冻得浑身发抖。A.exploded探索；B.skipped跳过；C.sprang跳起；D.shook发抖；抖动。根据前文“in such cold days, she had no more clothes to wear”可知Jane在寒冷的天气里，确没有更多的衣服穿，所以被冻得发抖。故选D。</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48. 句意：然后他过来看我是否把围巾做好了。A.moved around四处移动；B.came over过来；C.went away离开；D.turned around转身。根据前文“Every time David came in, he always cried,"Mum, it is freezing cold outside!””可知David先是进门，之后再过来问“我”是否把围巾做好了。故选B。</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 xml:space="preserve">49. 句意：我看得出他是多么迫不及待，想早点穿上它。A.impatient没有耐心的；迫不及待的；B.upset沮丧的；C.annoyed恼怒的；D.shocked震惊的。根据前文“Then he </w:t>
      </w:r>
      <w:r>
        <w:rPr>
          <w:rFonts w:hint="default" w:ascii="Times New Roman" w:hAnsi="Times New Roman" w:cs="Times New Roman"/>
          <w:sz w:val="21"/>
          <w:szCs w:val="21"/>
          <w:u w:val="single"/>
        </w:rPr>
        <w:t xml:space="preserve">  (48)  </w:t>
      </w:r>
      <w:r>
        <w:rPr>
          <w:rFonts w:hint="default" w:ascii="Times New Roman" w:hAnsi="Times New Roman" w:cs="Times New Roman"/>
          <w:sz w:val="21"/>
          <w:szCs w:val="21"/>
        </w:rPr>
        <w:t xml:space="preserve"> to see whether I finished the scarf.”以及后文“I had to speed up”可知，David想快点戴上围巾，作者不得不加速，由此可知，David是迫不及待的。故选A。</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50. 句意：我不得不加快速度，但David安慰我说他可以等几天。A.persuaded劝说；B.argued争论；C.comforted安慰；D.trapped使陷入困境。根据后文“David was a caring and considerate boy”可知，David是一个体贴的男孩，看到“我”急了，他会来安慰“我”。故选C。</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51. 句意：David和Phil都兴高采烈，他们兴奋地冲出去和Jane玩。A.regretfully遗憾地；B.suddenly突然地；C.randomly随机地；D.excitedly兴奋地。根据前文“Both David and Phil were in high spirits”可知，收到新围巾David和Phil非常高兴，所以应该是兴奋地去找Jane玩。故选D。</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52. 句意：“我能把这条围巾作为礼物送给简吗？”David低声耳语。A.yelled大喊；B.whispered低语；C.screamed尖叫；D.recommended推荐。根据空后“in a low voice”可知，David用很小的声音说的。故选B。</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53. 句意：看到Jane在外面快乐地玩耍，围巾裹住了她，让她顶住刺骨的寒风，我感到松了口气，也为大卫感到骄傲。A.brave经受；B.calm使平静；C.challenge挑战；D.risk使……冒风险。根据前文“Every time David came in, he always cried,"Mum, it is freezing cold outside!””以及“Seeing Jane play happily outside”可知，外面很冷，David把自己的围巾送给了Jane，这让她在寒冷的冬天避免经受刺骨的寒风。故选A。</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 xml:space="preserve">54. 句意：看到Jane在外面快乐地玩耍，围巾挡住了她，让她顶住刺骨的寒风，我感到松了口气，也为大卫感到骄傲。A.tolerant宽容的；B.jealous嫉妒的；C.sure肯定的；D.proud骄傲的。根据前文“David was a caring and considerate boy, and he noticed Jane would hardly bear the freezing weather with worn-out clothes.“Can I give this scarf to Jane as a gift?” David </w:t>
      </w:r>
      <w:r>
        <w:rPr>
          <w:rFonts w:hint="default" w:ascii="Times New Roman" w:hAnsi="Times New Roman" w:cs="Times New Roman"/>
          <w:sz w:val="21"/>
          <w:szCs w:val="21"/>
          <w:u w:val="single"/>
        </w:rPr>
        <w:t xml:space="preserve">  (52)  </w:t>
      </w:r>
      <w:r>
        <w:rPr>
          <w:rFonts w:hint="default" w:ascii="Times New Roman" w:hAnsi="Times New Roman" w:cs="Times New Roman"/>
          <w:sz w:val="21"/>
          <w:szCs w:val="21"/>
        </w:rPr>
        <w:t xml:space="preserve"> in a low voice. ”可知，David是一个体贴的人，看到他这么乐于助人，身为母亲的“我”会感到骄傲。故选D。</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55. 句意：对Jane来说，这是一条保暖的围巾，对David来说，这是一种给予的幸福。A.love爱；B.happiness幸福；C.sorrow悲伤；D.kindness仁慈。根据前文“David was wild with joy and gave his scarf to Jane without hesitation. Seeing Jane play happily outside”可知给了Jane围巾后，David非常高兴，他获得了给予的幸福。故选B。</w:t>
      </w:r>
    </w:p>
    <w:p>
      <w:pPr>
        <w:pStyle w:val="2"/>
        <w:keepNext w:val="0"/>
        <w:keepLines w:val="0"/>
        <w:pageBreakBefore w:val="0"/>
        <w:kinsoku/>
        <w:wordWrap/>
        <w:overflowPunct/>
        <w:topLinePunct w:val="0"/>
        <w:autoSpaceDE w:val="0"/>
        <w:autoSpaceDN w:val="0"/>
        <w:bidi w:val="0"/>
        <w:adjustRightInd w:val="0"/>
        <w:snapToGrid/>
        <w:spacing w:line="280" w:lineRule="exact"/>
        <w:rPr>
          <w:rFonts w:hint="default" w:ascii="Times New Roman" w:hAnsi="Times New Roman" w:cs="Times New Roman"/>
          <w:sz w:val="21"/>
          <w:szCs w:val="21"/>
        </w:rPr>
      </w:pPr>
      <w:r>
        <w:rPr>
          <w:rFonts w:hint="default" w:ascii="Times New Roman" w:hAnsi="Times New Roman" w:cs="Times New Roman"/>
          <w:b/>
          <w:bCs/>
          <w:kern w:val="0"/>
          <w:sz w:val="21"/>
          <w:szCs w:val="21"/>
        </w:rPr>
        <w:t>第二节（共10小题：每小题1.5分, 满分15分）</w:t>
      </w:r>
    </w:p>
    <w:p>
      <w:pPr>
        <w:keepNext w:val="0"/>
        <w:keepLines w:val="0"/>
        <w:pageBreakBefore w:val="0"/>
        <w:kinsoku/>
        <w:wordWrap/>
        <w:overflowPunct/>
        <w:topLinePunct w:val="0"/>
        <w:autoSpaceDE w:val="0"/>
        <w:autoSpaceDN w:val="0"/>
        <w:bidi w:val="0"/>
        <w:adjustRightInd w:val="0"/>
        <w:snapToGrid/>
        <w:spacing w:line="280" w:lineRule="exact"/>
        <w:ind w:left="210" w:hanging="210" w:hangingChars="100"/>
        <w:rPr>
          <w:rFonts w:hint="default" w:ascii="Times New Roman" w:hAnsi="Times New Roman" w:cs="Times New Roman"/>
          <w:sz w:val="21"/>
          <w:szCs w:val="21"/>
        </w:rPr>
      </w:pPr>
      <w:r>
        <w:rPr>
          <w:rFonts w:hint="default" w:ascii="Times New Roman" w:hAnsi="Times New Roman" w:cs="Times New Roman"/>
          <w:sz w:val="21"/>
          <w:szCs w:val="21"/>
        </w:rPr>
        <w:t>56</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in.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57</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directed.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58</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a.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59</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who/that.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60</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bravely. </w:t>
      </w:r>
    </w:p>
    <w:p>
      <w:pPr>
        <w:keepNext w:val="0"/>
        <w:keepLines w:val="0"/>
        <w:pageBreakBefore w:val="0"/>
        <w:kinsoku/>
        <w:wordWrap/>
        <w:overflowPunct/>
        <w:topLinePunct w:val="0"/>
        <w:autoSpaceDE w:val="0"/>
        <w:autoSpaceDN w:val="0"/>
        <w:bidi w:val="0"/>
        <w:adjustRightInd w:val="0"/>
        <w:snapToGrid/>
        <w:spacing w:line="280" w:lineRule="exact"/>
        <w:ind w:left="210" w:hanging="210" w:hangingChars="100"/>
        <w:rPr>
          <w:rFonts w:hint="default" w:ascii="Times New Roman" w:hAnsi="Times New Roman" w:cs="Times New Roman"/>
          <w:sz w:val="21"/>
          <w:szCs w:val="21"/>
        </w:rPr>
      </w:pPr>
      <w:r>
        <w:rPr>
          <w:rFonts w:hint="default" w:ascii="Times New Roman" w:hAnsi="Times New Roman" w:cs="Times New Roman"/>
          <w:sz w:val="21"/>
          <w:szCs w:val="21"/>
        </w:rPr>
        <w:t>61</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heroes.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62</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safety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63</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It.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64</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has reached.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65</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seeing.</w:t>
      </w:r>
    </w:p>
    <w:p>
      <w:pPr>
        <w:keepNext w:val="0"/>
        <w:keepLines w:val="0"/>
        <w:pageBreakBefore w:val="0"/>
        <w:kinsoku/>
        <w:wordWrap/>
        <w:overflowPunct/>
        <w:topLinePunct w:val="0"/>
        <w:autoSpaceDE w:val="0"/>
        <w:autoSpaceDN w:val="0"/>
        <w:bidi w:val="0"/>
        <w:adjustRightInd w:val="0"/>
        <w:snapToGrid/>
        <w:spacing w:line="280" w:lineRule="exact"/>
        <w:rPr>
          <w:rFonts w:hint="default" w:ascii="Times New Roman" w:hAnsi="Times New Roman" w:cs="Times New Roman"/>
          <w:sz w:val="21"/>
          <w:szCs w:val="21"/>
        </w:rPr>
      </w:pPr>
      <w:r>
        <w:rPr>
          <w:rFonts w:hint="default" w:ascii="Times New Roman" w:hAnsi="Times New Roman" w:cs="Times New Roman"/>
          <w:sz w:val="21"/>
          <w:szCs w:val="21"/>
        </w:rPr>
        <w:t>做本题的关键是在理解短文的基础上，灵活运用所学的基础知识。本类型的题目常考到的知识点有：固定的短语，词类的转换，名词的复数形式，副词以及祈使句的用法等。因此，这就需要在平时的学习中，牢固掌握各语言点及一些语法知识。</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 xml:space="preserve">【解析】（56）in.考查介词。句意：中国电影《长津湖》讲述了中国人民志愿军参加朝鲜战争，帮助朝鲜抗击美国侵略的故事。take part in为固定搭配，意为"参加"，故填in。 </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（57）directed.考查过去分词。句意：这部电影由陈凯歌、徐克和林超贤三名中国电影界的大导演联合执导，在国庆期间获得了巨大成功。分析句子结构可知，此空应为非谓语动词，且与主语"the film"之间为被动关系，故填directed。 </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（58）a.考查冠词。句意：这部电影由陈凯歌、徐克和林超贤三名中国电影界的大导演联合执导，在国庆期间获得了巨大成功。泛指一个，所以用不定冠词，故填a。 </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（59）who/that.考查定语从句。句意：在影片中担任主角的演员有吴京、胡军、段奕宏等。分析句子结构可知，此句为定语从句，先行词为Actors,指人，在从句中作主语，故填who/that。 </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（60）bravely.考查副词。句意：在电影中，中国军人在40摄氏度以下的长津湖附近的一场关键战役中英勇作战。分析句子结构可知，此处应填副词修饰动词，故填bravely。 </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（61）heroes.考查可数名词的复数。句意：观众们说，感动人们的不是电影本身，而是战争年代为国家和人民而战的英雄们，他们不顾自己的安危甚至生命。hero为可数名词，且此处表示复数，故填heroes。 </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 （62）safety.考查不可数名词。句意：观众们说，打动人们的不是电影本身，而是战争年代的英雄们，他们为国家和人民而战，没有考虑自己的安全甚至生命。分析句子可知，空格处应用名词，作"considering"的宾语，"safe"意为"安全的"，形容词词性，对应的名词为"safety"，意为"安全"，为不可数名词。故填safety。 </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（63）It.考查it作形式主语。句意：据报道，自9月30日上映以来，总票房已达到中国票房之首，打破了中国战争电影的历史票房纪录。分析句子可知，句中涉及固定句型"It is reported that…"，意为"据报道……"，句中应用"it"作形式主语，"that"引导的从句为真正的主语，句首单词首字母大写。故填It。 </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（64）has reached.考查动词时态。句意：据报道，自9月30日上映以来，总票房已跃居中国票房榜首，打破了中国战争片历史票房纪录。根据时间状语从句"since it was shown on September 30th"可知，此句应该用现在完成时，主语" the total box office"表示单数，故填has reached。 </w:t>
      </w:r>
      <w:r>
        <w:rPr>
          <w:rFonts w:hint="default" w:ascii="Times New Roman" w:hAnsi="Times New Roman" w:cs="Times New Roman"/>
          <w:sz w:val="21"/>
          <w:szCs w:val="21"/>
        </w:rPr>
        <w:br w:type="textWrapping"/>
      </w:r>
      <w:r>
        <w:rPr>
          <w:rFonts w:hint="default" w:ascii="Times New Roman" w:hAnsi="Times New Roman" w:cs="Times New Roman"/>
          <w:sz w:val="21"/>
          <w:szCs w:val="21"/>
        </w:rPr>
        <w:t>（65）seeing.考查动名词。句意：随着电影行业取得的巨大成就，人们期待着在未来看到更多精彩的电影。look forward to doing为固定搭配，意为"期待做某事"，故填seeing。</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这是一篇说明文。文章主要介绍了国庆假期上映的电影《长津湖》。</w:t>
      </w:r>
      <w:r>
        <w:rPr>
          <w:rFonts w:hint="default" w:ascii="Times New Roman" w:hAnsi="Times New Roman" w:eastAsia="Times New Roman" w:cs="Times New Roman"/>
          <w:sz w:val="21"/>
          <w:szCs w:val="21"/>
        </w:rPr>
        <w:br w:type="textWrapping"/>
      </w:r>
      <w:r>
        <w:rPr>
          <w:rFonts w:hint="default" w:ascii="Times New Roman" w:hAnsi="Times New Roman" w:cs="Times New Roman"/>
          <w:sz w:val="21"/>
          <w:szCs w:val="21"/>
        </w:rPr>
        <w:t>做本题的关键是在理解短文的基础上，灵活运用所学的基础知识。本类型的题目常考到的知识点有：固定的短语，词类的转换，名词的复数形式，副词以及祈使句的用法等。因此，这就需要在平时的学习中，牢固掌握各语言点及一些语法知识。</w:t>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adjustRightInd/>
      <w:snapToGrid w:val="0"/>
      <w:jc w:val="left"/>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adjustRightInd/>
      <w:snapToGrid w:val="0"/>
      <w:jc w:val="both"/>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F05FFB"/>
    <w:multiLevelType w:val="multilevel"/>
    <w:tmpl w:val="27F05FFB"/>
    <w:lvl w:ilvl="0" w:tentative="0">
      <w:start w:val="1"/>
      <w:numFmt w:val="chineseCounting"/>
      <w:suff w:val="space"/>
      <w:lvlText w:val="第%1部分"/>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71119C"/>
    <w:rsid w:val="00024720"/>
    <w:rsid w:val="000A5F36"/>
    <w:rsid w:val="000A7AC5"/>
    <w:rsid w:val="000B526D"/>
    <w:rsid w:val="0010028B"/>
    <w:rsid w:val="00124DFF"/>
    <w:rsid w:val="00140485"/>
    <w:rsid w:val="00142464"/>
    <w:rsid w:val="00144A9A"/>
    <w:rsid w:val="0017663A"/>
    <w:rsid w:val="001A5695"/>
    <w:rsid w:val="001C3DD0"/>
    <w:rsid w:val="001D1A53"/>
    <w:rsid w:val="001F6DE7"/>
    <w:rsid w:val="0029337B"/>
    <w:rsid w:val="00295DE6"/>
    <w:rsid w:val="00333A4C"/>
    <w:rsid w:val="00360F52"/>
    <w:rsid w:val="003D6E4F"/>
    <w:rsid w:val="004151FC"/>
    <w:rsid w:val="004D2DDB"/>
    <w:rsid w:val="004D4952"/>
    <w:rsid w:val="005728B8"/>
    <w:rsid w:val="005A5DE1"/>
    <w:rsid w:val="005A77E6"/>
    <w:rsid w:val="005C080E"/>
    <w:rsid w:val="005C4E60"/>
    <w:rsid w:val="005E14DB"/>
    <w:rsid w:val="006C5438"/>
    <w:rsid w:val="0071119C"/>
    <w:rsid w:val="00775967"/>
    <w:rsid w:val="007F15BF"/>
    <w:rsid w:val="007F4265"/>
    <w:rsid w:val="00886879"/>
    <w:rsid w:val="00914B89"/>
    <w:rsid w:val="00941BD4"/>
    <w:rsid w:val="00961249"/>
    <w:rsid w:val="009D12FF"/>
    <w:rsid w:val="009D4A7C"/>
    <w:rsid w:val="00BB26E4"/>
    <w:rsid w:val="00BB32B8"/>
    <w:rsid w:val="00BB6B50"/>
    <w:rsid w:val="00BE21A0"/>
    <w:rsid w:val="00BE3D85"/>
    <w:rsid w:val="00C02FC6"/>
    <w:rsid w:val="00C2318E"/>
    <w:rsid w:val="00CB6874"/>
    <w:rsid w:val="00CE41F2"/>
    <w:rsid w:val="00D53F7C"/>
    <w:rsid w:val="00D67BE2"/>
    <w:rsid w:val="00DE7715"/>
    <w:rsid w:val="00E52F34"/>
    <w:rsid w:val="00E701AE"/>
    <w:rsid w:val="00E97B90"/>
    <w:rsid w:val="00EB2548"/>
    <w:rsid w:val="00EE50DA"/>
    <w:rsid w:val="00EF4E25"/>
    <w:rsid w:val="00F10BCF"/>
    <w:rsid w:val="00F20FFF"/>
    <w:rsid w:val="00F876DA"/>
    <w:rsid w:val="00FE6114"/>
    <w:rsid w:val="12305CFC"/>
    <w:rsid w:val="451D30F7"/>
    <w:rsid w:val="46414E85"/>
    <w:rsid w:val="63856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Times New Roman" w:hAnsi="Times New Roman" w:eastAsia="宋体" w:cs="Times New Roman"/>
      <w:kern w:val="0"/>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0"/>
    <w:qFormat/>
    <w:uiPriority w:val="10"/>
    <w:pPr>
      <w:spacing w:before="240" w:after="60"/>
      <w:jc w:val="center"/>
      <w:outlineLvl w:val="0"/>
    </w:pPr>
    <w:rPr>
      <w:rFonts w:asciiTheme="majorHAnsi" w:hAnsiTheme="majorHAnsi" w:cstheme="majorBidi"/>
      <w:b/>
      <w:bCs/>
      <w:sz w:val="32"/>
      <w:szCs w:val="32"/>
    </w:rPr>
  </w:style>
  <w:style w:type="paragraph" w:styleId="3">
    <w:name w:val="Body Text"/>
    <w:basedOn w:val="1"/>
    <w:link w:val="9"/>
    <w:semiHidden/>
    <w:unhideWhenUsed/>
    <w:qFormat/>
    <w:uiPriority w:val="99"/>
    <w:rPr>
      <w:sz w:val="23"/>
      <w:szCs w:val="23"/>
    </w:rPr>
  </w:style>
  <w:style w:type="paragraph" w:styleId="4">
    <w:name w:val="footer"/>
    <w:basedOn w:val="1"/>
    <w:link w:val="12"/>
    <w:unhideWhenUsed/>
    <w:qFormat/>
    <w:uiPriority w:val="99"/>
    <w:pPr>
      <w:tabs>
        <w:tab w:val="center" w:pos="4153"/>
        <w:tab w:val="right" w:pos="8306"/>
      </w:tabs>
      <w:snapToGrid w:val="0"/>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pPr>
    <w:rPr>
      <w:rFonts w:ascii="宋体" w:hAnsi="宋体" w:cs="宋体"/>
      <w:sz w:val="24"/>
      <w:szCs w:val="24"/>
    </w:rPr>
  </w:style>
  <w:style w:type="character" w:customStyle="1" w:styleId="9">
    <w:name w:val="正文文本 Char"/>
    <w:basedOn w:val="8"/>
    <w:link w:val="3"/>
    <w:semiHidden/>
    <w:qFormat/>
    <w:uiPriority w:val="99"/>
    <w:rPr>
      <w:rFonts w:ascii="Times New Roman" w:hAnsi="Times New Roman" w:eastAsia="宋体" w:cs="Times New Roman"/>
      <w:kern w:val="0"/>
      <w:sz w:val="23"/>
      <w:szCs w:val="23"/>
    </w:rPr>
  </w:style>
  <w:style w:type="character" w:customStyle="1" w:styleId="10">
    <w:name w:val="标题 Char"/>
    <w:basedOn w:val="8"/>
    <w:link w:val="2"/>
    <w:qFormat/>
    <w:uiPriority w:val="10"/>
    <w:rPr>
      <w:rFonts w:eastAsia="宋体" w:asciiTheme="majorHAnsi" w:hAnsiTheme="majorHAnsi" w:cstheme="majorBidi"/>
      <w:b/>
      <w:bCs/>
      <w:kern w:val="0"/>
      <w:sz w:val="32"/>
      <w:szCs w:val="32"/>
    </w:rPr>
  </w:style>
  <w:style w:type="character" w:customStyle="1" w:styleId="11">
    <w:name w:val="页眉 Char"/>
    <w:basedOn w:val="8"/>
    <w:link w:val="5"/>
    <w:semiHidden/>
    <w:qFormat/>
    <w:uiPriority w:val="99"/>
    <w:rPr>
      <w:rFonts w:ascii="Times New Roman" w:hAnsi="Times New Roman" w:eastAsia="宋体" w:cs="Times New Roman"/>
      <w:kern w:val="0"/>
      <w:sz w:val="18"/>
      <w:szCs w:val="18"/>
    </w:rPr>
  </w:style>
  <w:style w:type="character" w:customStyle="1" w:styleId="12">
    <w:name w:val="页脚 Char"/>
    <w:basedOn w:val="8"/>
    <w:link w:val="4"/>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7360</Words>
  <Characters>13393</Characters>
  <Lines>138</Lines>
  <Paragraphs>38</Paragraphs>
  <TotalTime>4</TotalTime>
  <ScaleCrop>false</ScaleCrop>
  <LinksUpToDate>false</LinksUpToDate>
  <CharactersWithSpaces>14894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2022-08-01T05:19:00Z</dcterms:created>
  <dc:creator>DELL</dc:creator>
  <cp:lastModifiedBy>king   hero</cp:lastModifiedBy>
  <dcterms:modified xsi:type="dcterms:W3CDTF">2023-08-13T13:31:06Z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2052-12.1.0.15120</vt:lpwstr>
  </property>
  <property fmtid="{D5CDD505-2E9C-101B-9397-08002B2CF9AE}" pid="7" name="ICV">
    <vt:lpwstr>7FE620FFEEBC47CFBA49C854B6D56E65_12</vt:lpwstr>
  </property>
</Properties>
</file>