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85847">
      <w:pPr>
        <w:jc w:val="center"/>
        <w:rPr>
          <w:rFonts w:hint="eastAsia"/>
          <w:b/>
          <w:bCs/>
          <w:sz w:val="28"/>
          <w:szCs w:val="28"/>
          <w:lang w:eastAsia="zh-CN"/>
        </w:rPr>
      </w:pPr>
      <w:r>
        <w:rPr>
          <w:rFonts w:hint="eastAsia"/>
          <w:b/>
          <w:bCs/>
          <w:sz w:val="28"/>
          <w:szCs w:val="28"/>
          <w:lang w:eastAsia="zh-CN"/>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10629900</wp:posOffset>
            </wp:positionV>
            <wp:extent cx="393700" cy="3175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93700" cy="317500"/>
                    </a:xfrm>
                    <a:prstGeom prst="rect">
                      <a:avLst/>
                    </a:prstGeom>
                  </pic:spPr>
                </pic:pic>
              </a:graphicData>
            </a:graphic>
          </wp:anchor>
        </w:drawing>
      </w:r>
      <w:r>
        <w:rPr>
          <w:rFonts w:hint="eastAsia"/>
          <w:b/>
          <w:bCs/>
          <w:sz w:val="28"/>
          <w:szCs w:val="28"/>
          <w:lang w:val="en-US" w:eastAsia="zh-CN"/>
        </w:rPr>
        <w:t>黄冈市高三9月调研考试</w:t>
      </w:r>
      <w:r>
        <w:rPr>
          <w:rFonts w:hint="eastAsia"/>
          <w:b/>
          <w:bCs/>
          <w:sz w:val="28"/>
          <w:szCs w:val="28"/>
          <w:lang w:eastAsia="zh-CN"/>
        </w:rPr>
        <w:t>参考答案</w:t>
      </w:r>
    </w:p>
    <w:p w14:paraId="2B51DBC9">
      <w:pPr>
        <w:rPr>
          <w:rFonts w:hint="eastAsia"/>
          <w:sz w:val="21"/>
          <w:szCs w:val="21"/>
          <w:lang w:eastAsia="zh-CN"/>
        </w:rPr>
      </w:pPr>
      <w:r>
        <w:rPr>
          <w:rFonts w:hint="eastAsia"/>
          <w:sz w:val="21"/>
          <w:szCs w:val="21"/>
          <w:lang w:eastAsia="zh-CN"/>
        </w:rPr>
        <w:t>听力理解</w:t>
      </w:r>
    </w:p>
    <w:p w14:paraId="641301F2">
      <w:pPr>
        <w:rPr>
          <w:rFonts w:hint="eastAsia" w:eastAsiaTheme="minorEastAsia"/>
          <w:sz w:val="21"/>
          <w:szCs w:val="21"/>
          <w:lang w:eastAsia="zh-CN"/>
        </w:rPr>
      </w:pPr>
      <w:r>
        <w:rPr>
          <w:rFonts w:hint="default" w:ascii="Times New Roman" w:hAnsi="Times New Roman" w:cs="Times New Roman"/>
          <w:sz w:val="21"/>
          <w:szCs w:val="21"/>
          <w:lang w:val="en-US"/>
        </w:rPr>
        <w:t xml:space="preserve">1-5: </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lang w:val="en-US"/>
        </w:rPr>
        <w:t xml:space="preserve"> B A C 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rPr>
        <w:t xml:space="preserve">6-10: C A B </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rPr>
        <w:t xml:space="preserve"> 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rPr>
        <w:t xml:space="preserve">11-15: A </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lang w:val="en-US"/>
        </w:rPr>
        <w:t xml:space="preserve"> A </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lang w:val="en-US"/>
        </w:rPr>
        <w:t xml:space="preserve"> </w:t>
      </w:r>
      <w:r>
        <w:rPr>
          <w:rFonts w:hint="eastAsia" w:ascii="Times New Roman" w:hAnsi="Times New Roman" w:cs="Times New Roman"/>
          <w:sz w:val="21"/>
          <w:szCs w:val="21"/>
          <w:lang w:val="en-US" w:eastAsia="zh-CN"/>
        </w:rPr>
        <w:t xml:space="preserve">C  </w:t>
      </w:r>
      <w:r>
        <w:rPr>
          <w:rFonts w:hint="default" w:ascii="Times New Roman" w:hAnsi="Times New Roman" w:cs="Times New Roman"/>
          <w:sz w:val="21"/>
          <w:szCs w:val="21"/>
          <w:lang w:val="en-US"/>
        </w:rPr>
        <w:t>1</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rPr>
        <w:t xml:space="preserve">-20: A C C </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rPr>
        <w:t xml:space="preserve"> </w:t>
      </w:r>
      <w:r>
        <w:rPr>
          <w:rFonts w:hint="eastAsia" w:ascii="Times New Roman" w:hAnsi="Times New Roman" w:cs="Times New Roman"/>
          <w:sz w:val="21"/>
          <w:szCs w:val="21"/>
          <w:lang w:val="en-US" w:eastAsia="zh-CN"/>
        </w:rPr>
        <w:t>B</w:t>
      </w:r>
    </w:p>
    <w:p w14:paraId="256A4AE1">
      <w:pPr>
        <w:rPr>
          <w:rFonts w:hint="eastAsia"/>
          <w:sz w:val="21"/>
          <w:szCs w:val="21"/>
          <w:lang w:eastAsia="zh-CN"/>
        </w:rPr>
      </w:pPr>
      <w:r>
        <w:rPr>
          <w:rFonts w:hint="eastAsia"/>
          <w:sz w:val="21"/>
          <w:szCs w:val="21"/>
          <w:lang w:eastAsia="zh-CN"/>
        </w:rPr>
        <w:t>阅读理解</w:t>
      </w:r>
    </w:p>
    <w:p w14:paraId="30A25CC2">
      <w:pPr>
        <w:rPr>
          <w:rFonts w:hint="default" w:ascii="Times New Roman" w:hAnsi="Times New Roman" w:cs="Times New Roman"/>
          <w:b w:val="0"/>
          <w:bCs w:val="0"/>
          <w:sz w:val="21"/>
          <w:szCs w:val="21"/>
          <w:lang w:val="en-US" w:eastAsia="zh-CN"/>
        </w:rPr>
      </w:pPr>
      <w:r>
        <w:rPr>
          <w:rFonts w:hint="eastAsia" w:ascii="Times New Roman" w:hAnsi="Times New Roman" w:cs="Times New Roman"/>
          <w:sz w:val="21"/>
          <w:szCs w:val="21"/>
          <w:lang w:val="en-US" w:eastAsia="zh-CN"/>
        </w:rPr>
        <w:t>BCB</w:t>
      </w:r>
      <w:r>
        <w:rPr>
          <w:rFonts w:hint="default" w:ascii="Times New Roman" w:hAnsi="Times New Roman" w:cs="Times New Roman"/>
          <w:sz w:val="21"/>
          <w:szCs w:val="21"/>
          <w:lang w:val="en-US" w:eastAsia="zh-CN"/>
        </w:rPr>
        <w:t xml:space="preserve">   BCCD  BBA</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DACB</w:t>
      </w:r>
      <w:r>
        <w:rPr>
          <w:rFonts w:hint="default" w:ascii="Times New Roman" w:hAnsi="Times New Roman" w:cs="Times New Roman"/>
          <w:sz w:val="21"/>
          <w:szCs w:val="21"/>
          <w:lang w:val="en-US" w:eastAsia="zh-CN"/>
        </w:rPr>
        <w:t xml:space="preserve">  </w:t>
      </w:r>
      <w:r>
        <w:rPr>
          <w:rFonts w:hint="default" w:ascii="Times New Roman" w:hAnsi="Times New Roman" w:cs="Times New Roman"/>
          <w:b w:val="0"/>
          <w:bCs w:val="0"/>
          <w:sz w:val="21"/>
          <w:szCs w:val="21"/>
          <w:lang w:val="en-US" w:eastAsia="zh-CN"/>
        </w:rPr>
        <w:t>FDAGB</w:t>
      </w:r>
      <w:bookmarkStart w:id="0" w:name="_GoBack"/>
      <w:bookmarkEnd w:id="0"/>
    </w:p>
    <w:p w14:paraId="1698CA93">
      <w:pPr>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完形填空</w:t>
      </w:r>
    </w:p>
    <w:p w14:paraId="3673885A">
      <w:pPr>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B D A B C     B A D</w:t>
      </w:r>
      <w:r>
        <w:rPr>
          <w:rFonts w:hint="eastAsia" w:ascii="Times New Roman" w:hAnsi="Times New Roman" w:cs="Times New Roman"/>
          <w:color w:val="auto"/>
          <w:sz w:val="21"/>
          <w:szCs w:val="21"/>
          <w:highlight w:val="none"/>
          <w:lang w:eastAsia="zh-CN"/>
        </w:rPr>
        <w:t xml:space="preserve"> </w:t>
      </w:r>
      <w:r>
        <w:rPr>
          <w:rFonts w:hint="eastAsia" w:ascii="Times New Roman" w:hAnsi="Times New Roman" w:cs="Times New Roman"/>
          <w:color w:val="auto"/>
          <w:sz w:val="21"/>
          <w:szCs w:val="21"/>
          <w:highlight w:val="none"/>
        </w:rPr>
        <w:t>A</w:t>
      </w:r>
      <w:r>
        <w:rPr>
          <w:rFonts w:hint="eastAsia" w:ascii="Times New Roman" w:hAnsi="Times New Roman" w:cs="Times New Roman"/>
          <w:color w:val="auto"/>
          <w:sz w:val="21"/>
          <w:szCs w:val="21"/>
          <w:highlight w:val="none"/>
          <w:lang w:eastAsia="zh-CN"/>
        </w:rPr>
        <w:t xml:space="preserve"> A</w:t>
      </w:r>
      <w:r>
        <w:rPr>
          <w:rFonts w:hint="eastAsia" w:ascii="Times New Roman" w:hAnsi="Times New Roman" w:cs="Times New Roman"/>
          <w:color w:val="auto"/>
          <w:sz w:val="21"/>
          <w:szCs w:val="21"/>
          <w:highlight w:val="none"/>
        </w:rPr>
        <w:t xml:space="preserve">     B C D A B</w:t>
      </w:r>
    </w:p>
    <w:p w14:paraId="4C69A259">
      <w:pPr>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语法填空</w:t>
      </w:r>
    </w:p>
    <w:p w14:paraId="3A9D1011">
      <w:pP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 xml:space="preserve">56.which  57.original  58. is blocked   59.sits  60.gently  61.a  </w:t>
      </w:r>
      <w:r>
        <w:rPr>
          <w:rFonts w:hint="eastAsia" w:ascii="Times New Roman" w:hAnsi="Times New Roman" w:cs="Times New Roman"/>
          <w:color w:val="auto"/>
          <w:sz w:val="21"/>
          <w:szCs w:val="21"/>
          <w:highlight w:val="none"/>
          <w:lang w:eastAsia="zh-CN"/>
        </w:rPr>
        <w:t>62</w:t>
      </w:r>
      <w:r>
        <w:rPr>
          <w:rFonts w:hint="eastAsia" w:ascii="Times New Roman" w:hAnsi="Times New Roman" w:cs="Times New Roman"/>
          <w:color w:val="auto"/>
          <w:sz w:val="21"/>
          <w:szCs w:val="21"/>
          <w:highlight w:val="none"/>
        </w:rPr>
        <w:t>. to visit 6</w:t>
      </w:r>
      <w:r>
        <w:rPr>
          <w:rFonts w:hint="eastAsia" w:ascii="Times New Roman" w:hAnsi="Times New Roman" w:cs="Times New Roman"/>
          <w:color w:val="auto"/>
          <w:sz w:val="21"/>
          <w:szCs w:val="21"/>
          <w:highlight w:val="none"/>
          <w:lang w:eastAsia="zh-CN"/>
        </w:rPr>
        <w:t>3</w:t>
      </w:r>
      <w:r>
        <w:rPr>
          <w:rFonts w:hint="eastAsia" w:ascii="Times New Roman" w:hAnsi="Times New Roman" w:cs="Times New Roman"/>
          <w:color w:val="auto"/>
          <w:sz w:val="21"/>
          <w:szCs w:val="21"/>
          <w:highlight w:val="none"/>
        </w:rPr>
        <w:t xml:space="preserve">. while /and  </w:t>
      </w:r>
      <w:r>
        <w:rPr>
          <w:rFonts w:hint="eastAsia" w:ascii="Times New Roman" w:hAnsi="Times New Roman" w:cs="Times New Roman"/>
          <w:color w:val="auto"/>
          <w:sz w:val="21"/>
          <w:szCs w:val="21"/>
          <w:highlight w:val="none"/>
          <w:lang w:eastAsia="zh-CN"/>
        </w:rPr>
        <w:t>64.with</w:t>
      </w:r>
      <w:r>
        <w:rPr>
          <w:rFonts w:hint="eastAsia" w:ascii="Times New Roman" w:hAnsi="Times New Roman" w:cs="Times New Roman"/>
          <w:color w:val="auto"/>
          <w:sz w:val="21"/>
          <w:szCs w:val="21"/>
          <w:highlight w:val="none"/>
        </w:rPr>
        <w:t xml:space="preserve">  65. guidance </w:t>
      </w:r>
    </w:p>
    <w:p w14:paraId="629362FD">
      <w:pPr>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书面表达</w:t>
      </w:r>
    </w:p>
    <w:p w14:paraId="05FAA89C">
      <w:pPr>
        <w:rPr>
          <w:rFonts w:hint="eastAsia"/>
          <w:sz w:val="21"/>
          <w:szCs w:val="21"/>
          <w:lang w:val="en-US" w:eastAsia="zh-CN"/>
        </w:rPr>
      </w:pPr>
      <w:r>
        <w:rPr>
          <w:rFonts w:hint="eastAsia"/>
          <w:sz w:val="21"/>
          <w:szCs w:val="21"/>
          <w:lang w:val="en-US" w:eastAsia="zh-CN"/>
        </w:rPr>
        <w:t>应用文</w:t>
      </w:r>
    </w:p>
    <w:p w14:paraId="07CF517C">
      <w:pPr>
        <w:rPr>
          <w:rFonts w:hint="default" w:ascii="Times New Roman" w:hAnsi="Times New Roman" w:cs="Times New Roman"/>
          <w:b/>
          <w:bCs/>
          <w:i/>
          <w:iCs/>
          <w:color w:val="000000"/>
          <w:sz w:val="21"/>
          <w:szCs w:val="21"/>
        </w:rPr>
      </w:pPr>
      <w:r>
        <w:rPr>
          <w:rFonts w:hint="default" w:ascii="Times New Roman" w:hAnsi="Times New Roman" w:cs="Times New Roman"/>
          <w:b/>
          <w:bCs/>
          <w:i/>
          <w:iCs/>
          <w:color w:val="000000"/>
          <w:sz w:val="21"/>
          <w:szCs w:val="21"/>
        </w:rPr>
        <w:t>Dear Lucy,</w:t>
      </w:r>
    </w:p>
    <w:p w14:paraId="74B11D30">
      <w:pPr>
        <w:rPr>
          <w:rFonts w:hint="default" w:ascii="Times New Roman" w:hAnsi="Times New Roman" w:cs="Times New Roman"/>
          <w:sz w:val="21"/>
          <w:szCs w:val="21"/>
        </w:rPr>
      </w:pPr>
      <w:r>
        <w:rPr>
          <w:rFonts w:hint="default" w:ascii="Times New Roman" w:hAnsi="Times New Roman" w:cs="Times New Roman"/>
          <w:b/>
          <w:bCs/>
          <w:i/>
          <w:iCs/>
          <w:color w:val="000000"/>
          <w:sz w:val="21"/>
          <w:szCs w:val="21"/>
        </w:rPr>
        <w:t xml:space="preserve">I hope this email finds you well. </w:t>
      </w:r>
      <w:r>
        <w:rPr>
          <w:rFonts w:hint="default" w:ascii="Times New Roman" w:hAnsi="Times New Roman" w:cs="Times New Roman"/>
          <w:sz w:val="21"/>
          <w:szCs w:val="21"/>
        </w:rPr>
        <w:t xml:space="preserve">I’m writing to invite you to be the English host for the opening ceremony of our school’s "Cultural Exchange Week," which </w:t>
      </w:r>
      <w:r>
        <w:rPr>
          <w:rFonts w:hint="default" w:ascii="Times New Roman" w:hAnsi="Times New Roman" w:cs="Times New Roman"/>
          <w:sz w:val="21"/>
          <w:szCs w:val="21"/>
          <w:lang w:val="en-US"/>
        </w:rPr>
        <w:t>is scheduled for</w:t>
      </w:r>
      <w:r>
        <w:rPr>
          <w:rFonts w:hint="default" w:ascii="Times New Roman" w:hAnsi="Times New Roman" w:cs="Times New Roman"/>
          <w:sz w:val="21"/>
          <w:szCs w:val="21"/>
        </w:rPr>
        <w:t xml:space="preserve"> the evening of September 28th in the school </w:t>
      </w:r>
      <w:r>
        <w:rPr>
          <w:rFonts w:hint="default" w:ascii="Times New Roman" w:hAnsi="Times New Roman" w:cs="Times New Roman"/>
          <w:sz w:val="21"/>
          <w:szCs w:val="21"/>
          <w:lang w:val="en-US"/>
        </w:rPr>
        <w:t>hall</w:t>
      </w:r>
      <w:r>
        <w:rPr>
          <w:rFonts w:hint="default" w:ascii="Times New Roman" w:hAnsi="Times New Roman" w:cs="Times New Roman"/>
          <w:sz w:val="21"/>
          <w:szCs w:val="21"/>
        </w:rPr>
        <w:t>.</w:t>
      </w:r>
    </w:p>
    <w:p w14:paraId="1256F32E">
      <w:pPr>
        <w:rPr>
          <w:rFonts w:hint="default" w:ascii="Times New Roman" w:hAnsi="Times New Roman" w:cs="Times New Roman"/>
          <w:sz w:val="21"/>
          <w:szCs w:val="21"/>
        </w:rPr>
      </w:pPr>
      <w:r>
        <w:rPr>
          <w:rFonts w:hint="default" w:ascii="Times New Roman" w:hAnsi="Times New Roman" w:cs="Times New Roman"/>
          <w:sz w:val="21"/>
          <w:szCs w:val="21"/>
          <w:lang w:val="en-US"/>
        </w:rPr>
        <w:t>Aim</w:t>
      </w:r>
      <w:r>
        <w:rPr>
          <w:rFonts w:hint="default" w:ascii="Times New Roman" w:hAnsi="Times New Roman" w:cs="Times New Roman"/>
          <w:sz w:val="21"/>
          <w:szCs w:val="21"/>
        </w:rPr>
        <w:t>ed at stimulat</w:t>
      </w:r>
      <w:r>
        <w:rPr>
          <w:rFonts w:hint="eastAsia" w:ascii="Times New Roman" w:hAnsi="Times New Roman" w:cs="Times New Roman"/>
          <w:sz w:val="21"/>
          <w:szCs w:val="21"/>
          <w:lang w:val="en-US" w:eastAsia="zh-CN"/>
        </w:rPr>
        <w:t>ing</w:t>
      </w:r>
      <w:r>
        <w:rPr>
          <w:rFonts w:hint="default" w:ascii="Times New Roman" w:hAnsi="Times New Roman" w:cs="Times New Roman"/>
          <w:sz w:val="21"/>
          <w:szCs w:val="21"/>
        </w:rPr>
        <w:t xml:space="preserve"> students' interest to foster mutual understanding between Chinese and international students</w:t>
      </w:r>
      <w:r>
        <w:rPr>
          <w:rFonts w:hint="default" w:ascii="Times New Roman" w:hAnsi="Times New Roman" w:cs="Times New Roman"/>
          <w:sz w:val="21"/>
          <w:szCs w:val="21"/>
          <w:lang w:val="en-US"/>
        </w:rPr>
        <w:t>, t</w:t>
      </w:r>
      <w:r>
        <w:rPr>
          <w:rFonts w:hint="default" w:ascii="Times New Roman" w:hAnsi="Times New Roman" w:cs="Times New Roman"/>
          <w:sz w:val="21"/>
          <w:szCs w:val="21"/>
        </w:rPr>
        <w:t>he opening ceremony will feature traditional Chinese folk music performances, a live calligraphy demonstration where participants can try writing characters, and a showcase of cultural traditions from various countries. Your excellent English proficiency and previous experience in hosting school events will help bridge different cultures, making the event more lively and engaging for everyone.</w:t>
      </w:r>
    </w:p>
    <w:p w14:paraId="7C2DC1A7">
      <w:pPr>
        <w:rPr>
          <w:rFonts w:hint="default" w:ascii="Times New Roman" w:hAnsi="Times New Roman" w:cs="Times New Roman"/>
          <w:sz w:val="21"/>
          <w:szCs w:val="21"/>
        </w:rPr>
      </w:pPr>
      <w:r>
        <w:rPr>
          <w:rFonts w:hint="default" w:ascii="Times New Roman" w:hAnsi="Times New Roman" w:cs="Times New Roman"/>
          <w:sz w:val="21"/>
          <w:szCs w:val="21"/>
        </w:rPr>
        <w:t>Could you please let me know your availability by September 15th? I’d be delighted to discuss further details with you.</w:t>
      </w:r>
    </w:p>
    <w:p w14:paraId="706A3442">
      <w:pPr>
        <w:rPr>
          <w:rFonts w:hint="eastAsia"/>
          <w:sz w:val="21"/>
          <w:szCs w:val="21"/>
          <w:lang w:val="en-US" w:eastAsia="zh-CN"/>
        </w:rPr>
      </w:pPr>
      <w:r>
        <w:rPr>
          <w:rFonts w:hint="eastAsia"/>
          <w:sz w:val="21"/>
          <w:szCs w:val="21"/>
          <w:lang w:val="en-US" w:eastAsia="zh-CN"/>
        </w:rPr>
        <w:t>读后续写</w:t>
      </w:r>
    </w:p>
    <w:p w14:paraId="78837879">
      <w:pPr>
        <w:ind w:firstLine="422" w:firstLineChars="200"/>
        <w:rPr>
          <w:rFonts w:hint="default" w:ascii="Times New Roman" w:hAnsi="Times New Roman" w:cs="Times New Roman"/>
          <w:b/>
          <w:bCs/>
          <w:i/>
          <w:iCs/>
          <w:sz w:val="21"/>
          <w:szCs w:val="21"/>
          <w:lang w:val="en-US"/>
        </w:rPr>
      </w:pPr>
      <w:r>
        <w:rPr>
          <w:rFonts w:hint="default" w:ascii="Times New Roman" w:hAnsi="Times New Roman" w:cs="Times New Roman"/>
          <w:b/>
          <w:bCs/>
          <w:i/>
          <w:iCs/>
          <w:sz w:val="21"/>
          <w:szCs w:val="21"/>
          <w:lang w:val="en-US"/>
        </w:rPr>
        <w:t xml:space="preserve">After Sarah finished speaking, there was a long silence in the room. </w:t>
      </w:r>
      <w:r>
        <w:rPr>
          <w:rFonts w:hint="default" w:ascii="Times New Roman" w:hAnsi="Times New Roman" w:cs="Times New Roman"/>
          <w:b w:val="0"/>
          <w:bCs w:val="0"/>
          <w:i w:val="0"/>
          <w:iCs w:val="0"/>
          <w:sz w:val="21"/>
          <w:szCs w:val="21"/>
          <w:lang w:val="en-US"/>
        </w:rPr>
        <w:t>Her father picked up one of her paintings, staring at the vivid colors and careful brushstrokes. “These are really thoughtful,” he said softly. Her mother nodded, reaching out to wipe the remaining tears from Sarah’s cheek. “We were worried you hadn’t thought about the future,” she admitted. “But seeing how hard you’ve worked, we’re willing to support you.” Sarah hugged them tightly, tears of joy replacing her earlier sorrow. They agreed to let her take art classes while keeping up with her studies.</w:t>
      </w:r>
    </w:p>
    <w:p w14:paraId="135C8DE2">
      <w:pPr>
        <w:ind w:firstLine="422" w:firstLineChars="200"/>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bCs/>
          <w:i/>
          <w:iCs/>
          <w:sz w:val="21"/>
          <w:szCs w:val="21"/>
          <w:lang w:val="en-US"/>
        </w:rPr>
        <w:t xml:space="preserve">A week later, Sarah received a surprising call from her art teacher. </w:t>
      </w:r>
      <w:r>
        <w:rPr>
          <w:rFonts w:hint="default" w:ascii="Times New Roman" w:hAnsi="Times New Roman" w:cs="Times New Roman"/>
          <w:b w:val="0"/>
          <w:bCs w:val="0"/>
          <w:i w:val="0"/>
          <w:iCs w:val="0"/>
          <w:sz w:val="21"/>
          <w:szCs w:val="21"/>
          <w:lang w:val="en-US"/>
        </w:rPr>
        <w:t>Her art teacher encouraged her to take part in the local youth arts show and told her the details. With her parents’ help, she selected three best works from her portfolio. On the opening day, her paintings caught the eye of a gallery owner, who offered to display her work. Standing beside her parents, watching people admire her art, Sarah knew she had made the right choice. Her parents smiled proudly, realizing that passion, paired with effort, could indeed build a bright future.</w:t>
      </w:r>
    </w:p>
    <w:p w14:paraId="21A83AE1">
      <w:pPr>
        <w:rPr>
          <w:rFonts w:hint="eastAsia" w:ascii="Times New Roman" w:hAnsi="Times New Roman" w:cs="Times New Roman"/>
          <w:color w:val="EE0000"/>
          <w:sz w:val="21"/>
          <w:szCs w:val="21"/>
          <w:highlight w:val="none"/>
          <w:lang w:val="en-US" w:eastAsia="zh-CN"/>
        </w:rPr>
      </w:pPr>
    </w:p>
    <w:p w14:paraId="24F3CCD2">
      <w:pPr>
        <w:jc w:val="center"/>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详细试题解析</w:t>
      </w:r>
    </w:p>
    <w:p w14:paraId="70499DA1">
      <w:pPr>
        <w:pStyle w:val="4"/>
        <w:keepNext w:val="0"/>
        <w:keepLines w:val="0"/>
        <w:widowControl/>
        <w:suppressLineNumbers w:val="0"/>
        <w:spacing w:before="0" w:beforeAutospacing="0" w:after="0" w:afterAutospacing="0"/>
        <w:ind w:left="0" w:firstLine="0"/>
        <w:jc w:val="left"/>
      </w:pPr>
      <w:r>
        <w:rPr>
          <w:rFonts w:hint="default" w:ascii="Times New Roman" w:hAnsi="Times New Roman" w:cs="Times New Roman"/>
          <w:b/>
          <w:bCs/>
          <w:sz w:val="21"/>
          <w:szCs w:val="21"/>
        </w:rPr>
        <w:t>A篇：</w:t>
      </w:r>
      <w:r>
        <w:rPr>
          <w:rFonts w:hint="default" w:ascii="Times New Roman" w:hAnsi="Times New Roman" w:cs="Times New Roman"/>
          <w:sz w:val="21"/>
          <w:szCs w:val="21"/>
        </w:rPr>
        <w:t>BCB</w:t>
      </w:r>
    </w:p>
    <w:p w14:paraId="1BCC0294">
      <w:pPr>
        <w:pStyle w:val="4"/>
        <w:keepNext w:val="0"/>
        <w:keepLines w:val="0"/>
        <w:widowControl/>
        <w:suppressLineNumbers w:val="0"/>
        <w:spacing w:before="0" w:beforeAutospacing="0" w:after="0" w:afterAutospacing="0"/>
        <w:ind w:left="0" w:firstLine="0"/>
        <w:jc w:val="left"/>
      </w:pPr>
      <w:r>
        <w:rPr>
          <w:rFonts w:hint="default" w:ascii="Times New Roman" w:hAnsi="Times New Roman" w:cs="Times New Roman"/>
          <w:b/>
          <w:bCs/>
          <w:sz w:val="21"/>
          <w:szCs w:val="21"/>
        </w:rPr>
        <w:t>主旨概要：</w:t>
      </w:r>
      <w:r>
        <w:rPr>
          <w:rFonts w:hint="default" w:ascii="Times New Roman" w:hAnsi="Times New Roman" w:cs="Times New Roman"/>
          <w:sz w:val="21"/>
          <w:szCs w:val="21"/>
        </w:rPr>
        <w:t>本文是一篇应用文。这篇文章围绕 “本月最智能的科技产品” 展开，分别介绍了三款科技产品 ——Eufy E15 自动驾驶割草机、任天堂 Switch 2 游戏机、Audio Technica Hotaru 唱片机。</w:t>
      </w:r>
    </w:p>
    <w:p w14:paraId="4304EB8E">
      <w:pPr>
        <w:pStyle w:val="4"/>
        <w:keepNext w:val="0"/>
        <w:keepLines w:val="0"/>
        <w:widowControl/>
        <w:suppressLineNumbers w:val="0"/>
        <w:spacing w:before="0" w:beforeAutospacing="0" w:after="0" w:afterAutospacing="0"/>
        <w:ind w:left="0" w:firstLine="0"/>
        <w:jc w:val="left"/>
      </w:pPr>
      <w:r>
        <w:rPr>
          <w:rFonts w:hint="default" w:ascii="Times New Roman" w:hAnsi="Times New Roman" w:cs="Times New Roman"/>
          <w:sz w:val="21"/>
          <w:szCs w:val="21"/>
        </w:rPr>
        <w:t>21.B 事实细节题。根据第一段中 “the E15 is smart enough to detect trees, borders and even pets while cutting” 可知，E15 在切割草坪时能够检测树木、边界甚至宠物等障碍物，这是它的优势。选项 A 错误，文中明确 “no wires or pegs needed”，无需埋线操作；选项 C 错误，E15 针对的是 800 平方米的草坪，并非超过 1200 平方米的草坪；选项 D 错误，是 “检测” 下雨或天黑，并非 “预测”。</w:t>
      </w:r>
    </w:p>
    <w:p w14:paraId="38601748">
      <w:pPr>
        <w:pStyle w:val="4"/>
        <w:keepNext w:val="0"/>
        <w:keepLines w:val="0"/>
        <w:widowControl/>
        <w:suppressLineNumbers w:val="0"/>
        <w:spacing w:before="0" w:beforeAutospacing="0" w:after="0" w:afterAutospacing="0"/>
        <w:ind w:left="0" w:firstLine="0"/>
        <w:jc w:val="left"/>
      </w:pPr>
      <w:r>
        <w:rPr>
          <w:rFonts w:hint="default" w:ascii="Times New Roman" w:hAnsi="Times New Roman" w:cs="Times New Roman"/>
          <w:sz w:val="21"/>
          <w:szCs w:val="21"/>
        </w:rPr>
        <w:t>22.C 事实细节题。根据第二段中The Switch 2 will cost £395 and Mario Kart World £65 in the UK. You just need to pay £429 if you bundle(捆绑购买)them(a set). If you buy 2sets or more, you can enjoy a 20％ discount.可算捆绑购买两套享受最低优惠价为429</w:t>
      </w:r>
      <w:r>
        <w:rPr>
          <w:rFonts w:ascii="Arial" w:hAnsi="Arial" w:cs="Arial"/>
          <w:sz w:val="21"/>
          <w:szCs w:val="21"/>
        </w:rPr>
        <w:t>×</w:t>
      </w:r>
      <w:r>
        <w:rPr>
          <w:rFonts w:hint="default" w:ascii="Times New Roman" w:hAnsi="Times New Roman" w:cs="Times New Roman"/>
          <w:sz w:val="21"/>
          <w:szCs w:val="21"/>
        </w:rPr>
        <w:t>2×0.8</w:t>
      </w:r>
      <w:r>
        <w:rPr>
          <w:rFonts w:hint="default" w:ascii="Arial" w:hAnsi="Arial" w:cs="Arial"/>
          <w:sz w:val="21"/>
          <w:szCs w:val="21"/>
        </w:rPr>
        <w:t>≈</w:t>
      </w:r>
      <w:r>
        <w:rPr>
          <w:rFonts w:hint="default" w:ascii="Times New Roman" w:hAnsi="Times New Roman" w:cs="Times New Roman"/>
          <w:sz w:val="21"/>
          <w:szCs w:val="21"/>
        </w:rPr>
        <w:t>686。</w:t>
      </w:r>
    </w:p>
    <w:p w14:paraId="2560A3AD">
      <w:pPr>
        <w:pStyle w:val="4"/>
        <w:keepNext w:val="0"/>
        <w:keepLines w:val="0"/>
        <w:widowControl/>
        <w:suppressLineNumbers w:val="0"/>
        <w:spacing w:before="0" w:beforeAutospacing="0" w:after="0" w:afterAutospacing="0"/>
        <w:ind w:left="0" w:firstLine="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rPr>
        <w:t>23.B 事实细节题。根据第三段中 “the turntable itself is held up in the air via magnetic suspension, which... means it's isolated from vibrations to provide maximum musical faithfulness” 可知，Audio Technica Hotaru 通过磁悬浮使唱片机悬空，隔离震动，以此创意性设计提供最大的音乐保真度，故B正确。选项 A 错误，外观并非提供高音乐保真度的原因；选项 C 错误，原文说的是隔绝震动而不是应用震动。与保真度无关；选项 D 错误，声光结合是并非提升音乐保真度的关键因素。</w:t>
      </w:r>
    </w:p>
    <w:p w14:paraId="0D81BF8F">
      <w:pP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B篇：BCCD</w:t>
      </w:r>
    </w:p>
    <w:p w14:paraId="09CFD727">
      <w:pPr>
        <w:rPr>
          <w:rFonts w:hint="default" w:ascii="Times New Roman" w:hAnsi="Times New Roman" w:cs="Times New Roman"/>
          <w:b w:val="0"/>
          <w:bCs w:val="0"/>
          <w:sz w:val="21"/>
          <w:szCs w:val="21"/>
          <w:lang w:val="en-US" w:eastAsia="zh-CN"/>
        </w:rPr>
      </w:pPr>
      <w:r>
        <w:rPr>
          <w:rFonts w:hint="default" w:ascii="Times New Roman" w:hAnsi="Times New Roman" w:cs="Times New Roman"/>
          <w:b/>
          <w:bCs/>
          <w:sz w:val="21"/>
          <w:szCs w:val="21"/>
          <w:lang w:val="en-US" w:eastAsia="zh-CN"/>
        </w:rPr>
        <w:t>主旨概要：</w:t>
      </w:r>
      <w:r>
        <w:rPr>
          <w:rFonts w:hint="default" w:ascii="Times New Roman" w:hAnsi="Times New Roman" w:cs="Times New Roman"/>
          <w:b w:val="0"/>
          <w:bCs w:val="0"/>
          <w:sz w:val="21"/>
          <w:szCs w:val="21"/>
          <w:lang w:val="en-US" w:eastAsia="zh-CN"/>
        </w:rPr>
        <w:t>本文是一篇记叙文，通过描述父亲热爱填字游戏对作者写作生涯中的影响，体现了要去热爱所做的事以及从事热爱的事情对人生这一主旨。</w:t>
      </w:r>
    </w:p>
    <w:p w14:paraId="77FB700F">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24.B 写作意图题。根据全文内容尤其最后一段“Today, when doubts cloud my mind, I think of Appa’s sharpened pencil.”可知作者及其父亲都非常热爱文字，而这种热爱使得作者在稿酬极低甚至于在人生产生怀疑的时候，看到父亲的铅笔，想到父亲对于解字谜的热爱与坚持都给予他力量去克服疑难，坚持做自己热爱的事情-写作。之所以提及父亲，就是为了强调父亲坚持所爱的行为对于他的影响。</w:t>
      </w:r>
    </w:p>
    <w:p w14:paraId="7F83B2CD">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25.C 词义猜测题。这句话关键在 “peanuts” 一词。根据第四段， “Unlike me, they found the best places to publish their work and the best editors to work with. But their words didn't affect me.”她的朋友们找到好的地方来发表她们的作品，也有好的编辑可以合作；但是没有影响到我，说明我与朋友们的好情况相反，报酬微薄。“peanuts” 在英语中常比喻 “少量的钱”。选项 A 错误，与 “支付方式（现金）” 无关；选项 B 错误，与 “挣很多钱” 语义相反；选项 D 错误，并非 “用贵重物品支付”。</w:t>
      </w:r>
    </w:p>
    <w:p w14:paraId="6985C634">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26.C 事实细节题。根据第五段中 “when an editor surprised me with a lower rate of pay for a piece they chose to publish online rather than in print... I was shocked ... and hurt!” 可知，作者的文章被编辑选择在线发表，且稿费更低，这让他感到受伤。选项 A 错误，文章并非被拒绝发表；选项 B 错误，文章未按原计划印刷出版；选项 D 错误，文中未提及 “预算削减” 导致稿费减少。</w:t>
      </w:r>
    </w:p>
    <w:p w14:paraId="52279D01">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27.D 主旨大意题。根据原文末段 “填字游戏的乐趣在于用恰好的文字完成它，而每个词都要依托其他词的线索才能成立”，随后作者联想到自己的写作：“接各种约稿，有的报酬丰厚，有的寥寥无几，但它们都让我满心欢喜。毕竟，热爱（passion）本身才是最重要的事.”。"they fill me with joy" → 呼应父亲填字游戏的乐趣, 说明爱你所做，做你所爱是最重要的事。A项：有其父必有其子。B项：走自己的路让别人说去。C项：做热爱的事情才能把事情做好。文中没有凸显出热爱才能把事情做好的细节支撑。D:爱你所做，做你所爱。</w:t>
      </w:r>
    </w:p>
    <w:p w14:paraId="480D7EBD">
      <w:pPr>
        <w:rPr>
          <w:rFonts w:hint="default" w:ascii="Times New Roman" w:hAnsi="Times New Roman" w:cs="Times New Roman"/>
          <w:color w:val="auto"/>
          <w:sz w:val="21"/>
          <w:szCs w:val="21"/>
          <w:lang w:val="en-US" w:eastAsia="zh-CN"/>
        </w:rPr>
      </w:pPr>
      <w:r>
        <w:rPr>
          <w:rFonts w:hint="eastAsia" w:ascii="Times New Roman" w:hAnsi="Times New Roman" w:cs="Times New Roman"/>
          <w:b/>
          <w:bCs/>
          <w:sz w:val="21"/>
          <w:szCs w:val="21"/>
          <w:lang w:val="en-US" w:eastAsia="zh-CN"/>
        </w:rPr>
        <w:t>C</w:t>
      </w:r>
      <w:r>
        <w:rPr>
          <w:rFonts w:hint="default" w:ascii="Times New Roman" w:hAnsi="Times New Roman" w:cs="Times New Roman"/>
          <w:b/>
          <w:bCs/>
          <w:sz w:val="21"/>
          <w:szCs w:val="21"/>
          <w:lang w:val="en-US" w:eastAsia="zh-CN"/>
        </w:rPr>
        <w:t>篇</w:t>
      </w:r>
      <w:r>
        <w:rPr>
          <w:rFonts w:hint="eastAsia" w:ascii="Times New Roman" w:hAnsi="Times New Roman" w:cs="Times New Roman"/>
          <w:b/>
          <w:bCs/>
          <w:sz w:val="21"/>
          <w:szCs w:val="21"/>
          <w:lang w:val="en-US" w:eastAsia="zh-CN"/>
        </w:rPr>
        <w:t>:</w:t>
      </w:r>
      <w:r>
        <w:rPr>
          <w:rFonts w:hint="eastAsia" w:ascii="Times New Roman" w:hAnsi="Times New Roman" w:cs="Times New Roman"/>
          <w:color w:val="auto"/>
          <w:sz w:val="21"/>
          <w:szCs w:val="21"/>
          <w:lang w:val="en-US" w:eastAsia="zh-CN"/>
        </w:rPr>
        <w:t>BBAB</w:t>
      </w:r>
    </w:p>
    <w:p w14:paraId="1C8688E3">
      <w:pPr>
        <w:rPr>
          <w:rFonts w:hint="eastAsia" w:ascii="Times New Roman" w:hAnsi="Times New Roman" w:cs="Times New Roman"/>
          <w:color w:val="auto"/>
          <w:sz w:val="21"/>
          <w:szCs w:val="21"/>
          <w:lang w:val="en-US" w:eastAsia="zh-CN"/>
        </w:rPr>
      </w:pPr>
      <w:r>
        <w:rPr>
          <w:rFonts w:hint="eastAsia" w:ascii="Times New Roman" w:hAnsi="Times New Roman" w:cs="Times New Roman"/>
          <w:b/>
          <w:bCs/>
          <w:color w:val="auto"/>
          <w:sz w:val="21"/>
          <w:szCs w:val="21"/>
          <w:lang w:val="en-US" w:eastAsia="zh-CN"/>
        </w:rPr>
        <w:t>主旨概要：</w:t>
      </w:r>
      <w:r>
        <w:rPr>
          <w:rFonts w:hint="eastAsia" w:ascii="Times New Roman" w:hAnsi="Times New Roman" w:cs="Times New Roman"/>
          <w:color w:val="auto"/>
          <w:sz w:val="21"/>
          <w:szCs w:val="21"/>
          <w:lang w:val="en-US" w:eastAsia="zh-CN"/>
        </w:rPr>
        <w:t>本文是一篇议论文，本文介绍数字时代年轻人中 “轻社交” 趋势：他们在社交媒体分享生活碎片，却避免深度情感互动，这是应对数字压力、维护心理健康的理性社交选择。</w:t>
      </w:r>
    </w:p>
    <w:p w14:paraId="42C81FED">
      <w:pPr>
        <w:numPr>
          <w:ilvl w:val="0"/>
          <w:numId w:val="1"/>
        </w:numP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B 事实细节题。根据第一段中 “Lina from Hangzhou... regularly posts artworks and travel snapshots on Instagram but seldom replies to comments or engages in private conversations” 以及她的自述 “I love sharing fragments of my life, yet building deep connections with strangers feels emotionally exhausting” 可知，Lina 在社交媒体上分享生活片段，但会避开与陌生人的深度交流，这是她的行为特点。选项 A 错误：原文明确提到 Lina“posts artworks and travel snapshots”（发布艺术品和旅行快照），并非 “only posts artworks”（只发布艺术品），“only” 一词过于绝对，与原文信息矛盾。选项 C 错误：原文表述为 “seldom replies to comments”（很少回复评论），“seldom”（很少）不等于 “never”（从不），选项中 “never” 存在绝对化表述，不符合事实。选项 D 错误：原文提到 Lina 认为 “building deep connections with strangers feels emotionally exhausting”（与陌生人建立深度联系会让人情绪疲惫），可见她并未 “focus on building deep online bonds”（专注建立深度线上联系），选项与原文态度相反。</w:t>
      </w:r>
    </w:p>
    <w:p w14:paraId="4215700D">
      <w:pPr>
        <w:numPr>
          <w:ilvl w:val="0"/>
          <w:numId w:val="1"/>
        </w:numP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B 事实细节题。根据第二段中 “Sociologist Min Li observes that social media, once a hub for developing relationships, has changed into a 'self-showcase' platform for the younger generation” 可知，Min Li 认为社交媒体如今已成为年轻人的“个人展示平台”。选项 A 错误：原文明确指出社交媒体 “once a hub for developing relationships”（曾经是发展关系的中心），但现在已转变为展示平台，并非 “现在仍是深度关系的场所”，选项混淆了“过去” 与 “现在” 的时间范围。选项 C 错误：原文提到年轻人 “Instead of seeking active interactions”（并未寻求积极互动），反而会通过 “unfollowing, blocking strangers” 等方式避免互动，选项中 “seek frequent interactions”（寻求频繁互动）与原文行为相反。选项 D 错误：原文说明年轻人选择轻社交的原因是“desire to escape overwhelming pressure from empty digital interactions”（想要逃避无意义数字互动带来的巨大压力），而非 “通过虚拟联系减压”，选项因果逻辑颠倒。</w:t>
      </w:r>
    </w:p>
    <w:p w14:paraId="41C969A3">
      <w:pPr>
        <w:numPr>
          <w:ilvl w:val="0"/>
          <w:numId w:val="1"/>
        </w:numPr>
        <w:ind w:left="0" w:leftChars="0" w:firstLine="0" w:firstLineChars="0"/>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A 推理判断题。根据第三段和第四段对 “轻度社交” 的解读可推断，原文提到轻度社交让年轻人 “regain control over their online space—sharing freely without the anxiety of meeting others’ expectations”（重获线上空间控制权，无焦虑地自由分享），且能 “strike a delicate balance between self-expression and privacy protection”（平衡自我表达与隐私保护），最终实现 “healthier, more autonomous online engagement”（更健康、自主的线上参与），这些都体现了 “鼓励安全的线上参与”；B 项错误:原文第三段开头明确指出 “critics dismiss light socializing as a sign of ‘emotional coldness’”，但紧接着用 “it actually reflects a thoughtful adaptation” 否定了这一观点，“情感冷漠” 是批评者的误解，而非事实；C 项错误:原文提到平台 “offer ‘silent modes’” 是为了 “meet this need”（满足轻度社交的需求），但并非 “轻度社交主要依赖平台静音模式”，逻辑颠倒；D 项错误:第四段明确说明轻度社交 “is not a refusal of social bonds”（不是拒绝社交联系），与 “放弃社交联系” 表述矛盾。</w:t>
      </w:r>
    </w:p>
    <w:p w14:paraId="7770E478">
      <w:pPr>
        <w:numPr>
          <w:ilvl w:val="0"/>
          <w:numId w:val="0"/>
        </w:numPr>
        <w:ind w:leftChars="0"/>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31. B 主旨大意题。全文围绕 “轻度社交（light socializing）” 展开：开篇以 Lina 为例引出年轻人在社交媒体上 “分享但不深入互动” 的现象，接着通过社会学家和心理学家的观点分析该现象的本质（并非情感冷漠，而是对线上空间的合理掌控），最后总结轻度社交的意义 ——“平衡自我表达与隐私保护，追求健康自主的线上参与”。“保持数字距离（Keep the Digital Distance）” 精准概括轻度社交核心特征 —— 不追求深度线上绑定、为线上空间留有余地，且贴合 “平衡自我表达与隐私保护” 的全文主旨。A 项错误：“保持静音模式”（Keep Silent Modes On）仅为平台满足轻度社交需求的一个功能，并非全文主旨；C 项错误：“社交媒体：‘自我展示’平台”（Social Media: “Self-showcase” Platform）仅为 Min Li 提到的一个局部观点，无法涵盖 “轻度社交的意义与价值” 等核心内容；D 项错误：“情感冷漠：线上生活的秘密”（Emotional Coldness: Online Life’s Secret）与原文 “轻度社交并非情感冷漠” 的核心观点相悖，属于错误表述。</w:t>
      </w:r>
    </w:p>
    <w:p w14:paraId="64431A59">
      <w:pPr>
        <w:numPr>
          <w:ilvl w:val="0"/>
          <w:numId w:val="0"/>
        </w:numPr>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D</w:t>
      </w:r>
      <w:r>
        <w:rPr>
          <w:rFonts w:hint="default" w:ascii="Times New Roman" w:hAnsi="Times New Roman" w:cs="Times New Roman"/>
          <w:b/>
          <w:bCs/>
          <w:sz w:val="21"/>
          <w:szCs w:val="21"/>
          <w:lang w:val="en-US" w:eastAsia="zh-CN"/>
        </w:rPr>
        <w:t>篇</w:t>
      </w:r>
      <w:r>
        <w:rPr>
          <w:rFonts w:hint="eastAsia" w:ascii="Times New Roman" w:hAnsi="Times New Roman" w:cs="Times New Roman"/>
          <w:b/>
          <w:bCs/>
          <w:sz w:val="21"/>
          <w:szCs w:val="21"/>
          <w:lang w:val="en-US" w:eastAsia="zh-CN"/>
        </w:rPr>
        <w:t>: DACB</w:t>
      </w:r>
    </w:p>
    <w:p w14:paraId="7346F19D">
      <w:pPr>
        <w:numPr>
          <w:ilvl w:val="0"/>
          <w:numId w:val="0"/>
        </w:numPr>
        <w:rPr>
          <w:rFonts w:hint="eastAsia"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主旨概要:</w:t>
      </w:r>
      <w:r>
        <w:rPr>
          <w:rFonts w:hint="eastAsia" w:ascii="Times New Roman" w:hAnsi="Times New Roman" w:cs="Times New Roman"/>
          <w:b w:val="0"/>
          <w:bCs w:val="0"/>
          <w:sz w:val="21"/>
          <w:szCs w:val="21"/>
          <w:lang w:val="en-US" w:eastAsia="zh-CN"/>
        </w:rPr>
        <w:t>本文是一篇说明文,介绍了哥大与罗格斯大学的新研究：发现瓶装水塑料微粒含量远高于此前估计，提及纳米塑料潜在危害、国际瓶装水协会对检测方法的质疑及研究意义，旨在帮助理解人体塑料摄入情况及影响。</w:t>
      </w:r>
    </w:p>
    <w:p w14:paraId="16374726">
      <w:pPr>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32. D 事实细节题。作者通过提供具体统计数据引入新发现：第一段明确提及 “concentrations 10 to 100 times higher than previously estimated”“roughly 240,000 detectable plastic pieces in a typical liter of bottled water”，第二段进一步补充 “About 10％ of these particles are microplastics... and 90％ are nanoplastics”，均以数据直观呈现研究结果。A 项错误：文中未通过 “举例”（如特定案例）引入发现；B 项错误：首段未引用专家观点，专家引言出现在第二段，并非 “引入新发现” 的方式；C 项错误：文中未对 “微塑料” 或 “纳米塑料” 进行概念定义，而是直接呈现研究数据；</w:t>
      </w:r>
    </w:p>
    <w:p w14:paraId="05B5A779">
      <w:pPr>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33. A 事实细节题。本题需根据第二段关键信息锁定答案，核心依据为哥伦比亚大学化学教授魏敏（Wei Min）的观点：“Nanoplastics could be even more dangerous than microplastics because when inside the human body, the smaller it goes, the easier for it to be misidentified as the natural component of the cell”（纳米塑料可能比微塑料更危险，因为进入人体后，其尺寸越小，就越容易被误认为是细胞的天然成分）。这种 “难检测性” 使得纳米塑料在人体中的存在、分布及潜在危害更难被及时发现和评估，进而加剧了其威胁性，与题干 “威胁更大的原因” 高度契合。B 项错误：“无法成像” 是此前纳米塑料的检测困境，而非 “威胁更大” 的直接原因，且研究已实现成像，该表述不符合现状；C 项错误：文中虽提到纳米塑料数量占比（90%）高于微塑料（10%），但未将 “数量多” 与 “威胁大” 建立因果关联，威胁性的核心原因是其易被人体细胞误认（第二段魏敏观点），而非数量；D 项错误：“瓶装水中高浓度” 是研究发现的现象，并非纳米塑料 “威胁更大” 的独特原因（微塑料也存在于瓶装水中）。</w:t>
      </w:r>
    </w:p>
    <w:p w14:paraId="298EACBE">
      <w:pPr>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34. C 推理判断题。IBWA 对该研究持 “质疑” 态度，具体体现在第三段：以 “very limited notice”（仅有极短时间审阅）暗示研究可能存在仓促性；提出 “新检测方法需科学界全面审查”“需更多研究制定纳米塑料检测量化标准”，质疑研究方法的科学性与规范性；声称 “微塑料与纳米塑料的健康影响尚无科学共识”，否定研究结论的权威性，并认为 “媒体报道不必要地恐慌消费者”，进一步表达对研究传播效果的不满。A 项错误：“客观” 需中立呈现优缺点，而 IBWA 仅强调研究的不足，未认可其价值；B 项错误：“支持” 需肯定研究结论或方法，IBWA 无任何肯定表述；D 项错误：“冷漠” 指无任何回应，而 IBWA 明确提出质疑与诉求，并非漠不关心。</w:t>
      </w:r>
    </w:p>
    <w:p w14:paraId="0F690D91">
      <w:pPr>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35. B 推理判断题。菲比・斯台普顿的言论核心是 “强调研究的意义”：第四段中她明确提到 “The importance of our team’s research is that it now reveals this clearly”，并具体说明意义包括：首次实现纳米塑料的 “计算机成像”“量化检测” 与 “化学分析”，且 “helps people better understand how much plastic humans usually take into their bodies and what effects it has”（助力了解人体塑料摄入量及影响）。A 项错误，“独特性” 侧重研究方法或结论的特殊性，菲比未提及该研究与其他研究的差异，仅强调其价值；B 项正确，“Significance”（意义）与她所说的 “importance” 直接对应；C 项错误，“潜在应用” 指研究成果的实际使用场景，菲比未提及如何应用该研究（如改进瓶装水生产）；D 项错误，“进一步研究方向” 指未来可探索的领域，菲比未提出后续研究建议，仅总结当前研究的价值。</w:t>
      </w:r>
    </w:p>
    <w:p w14:paraId="33E33C1C">
      <w:pP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七选五：FDAGB</w:t>
      </w:r>
    </w:p>
    <w:p w14:paraId="25B5030D">
      <w:pPr>
        <w:rPr>
          <w:rFonts w:hint="default" w:ascii="Times New Roman" w:hAnsi="Times New Roman" w:cs="Times New Roman"/>
          <w:b w:val="0"/>
          <w:bCs w:val="0"/>
          <w:sz w:val="21"/>
          <w:szCs w:val="21"/>
          <w:lang w:val="en-US" w:eastAsia="zh-CN"/>
        </w:rPr>
      </w:pPr>
      <w:r>
        <w:rPr>
          <w:rFonts w:hint="eastAsia" w:ascii="Times New Roman" w:hAnsi="Times New Roman" w:cs="Times New Roman"/>
          <w:b/>
          <w:bCs/>
          <w:sz w:val="21"/>
          <w:szCs w:val="21"/>
          <w:lang w:val="en-US" w:eastAsia="zh-CN"/>
        </w:rPr>
        <w:t>主旨概要:</w:t>
      </w:r>
      <w:r>
        <w:rPr>
          <w:rFonts w:hint="default" w:ascii="Times New Roman" w:hAnsi="Times New Roman" w:cs="Times New Roman"/>
          <w:b w:val="0"/>
          <w:bCs w:val="0"/>
          <w:sz w:val="21"/>
          <w:szCs w:val="21"/>
          <w:lang w:val="en-US" w:eastAsia="zh-CN"/>
        </w:rPr>
        <w:t>本文是一篇议论文，以可持续发展的实践路径为话题展开，说明可持续发展不应仅依赖人们的认知提升或道德愧疚感，而需通过系统性设计推动行为改变。</w:t>
      </w:r>
    </w:p>
    <w:p w14:paraId="5CCA7A76">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36. F 段尾句承上启下。前文提出 “人们</w:t>
      </w:r>
      <w:r>
        <w:rPr>
          <w:rFonts w:hint="eastAsia" w:ascii="Times New Roman" w:hAnsi="Times New Roman" w:cs="Times New Roman"/>
          <w:b w:val="0"/>
          <w:bCs w:val="0"/>
          <w:sz w:val="21"/>
          <w:szCs w:val="21"/>
          <w:lang w:val="en-US" w:eastAsia="zh-CN"/>
        </w:rPr>
        <w:t>只要</w:t>
      </w:r>
      <w:r>
        <w:rPr>
          <w:rFonts w:hint="default" w:ascii="Times New Roman" w:hAnsi="Times New Roman" w:cs="Times New Roman"/>
          <w:b w:val="0"/>
          <w:bCs w:val="0"/>
          <w:sz w:val="21"/>
          <w:szCs w:val="21"/>
          <w:lang w:val="en-US" w:eastAsia="zh-CN"/>
        </w:rPr>
        <w:t>理解气候危机就会改变” 的观点，后文以吸烟为例反驳 —— 人们明知有害却不改变，真正起作用的是政策。由此可知空白处应承接上文并引出下文。故F项“But behaviour doesn't work that way and we've seen it before”（但行为并非如此，我们以前就见过这种情况）符合语境。</w:t>
      </w:r>
    </w:p>
    <w:p w14:paraId="5D47CF03">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37. D 段中句考察。前文指出 “多数人认为气候危机严重，但行为改变滞后” 的现象，后文总结 “意识不等于行动，仅靠信息不够”。由此可知，空白处应衔接’’认为气候危机严重但行为改变滞后’’和’’意识不等于行动’’。故D项“This is the contradiction we must face”（这是我们必须面对的矛盾）精准概括前文的 “认知与行动脱节”，衔接自然，符合语境。</w:t>
      </w:r>
    </w:p>
    <w:p w14:paraId="1CD6D0C4">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38. A段中句考察。“it”指代 “the dominant climate narrative today”, 与后文： “And it centers around guilt, sacrifice and shame"是并列关系。</w:t>
      </w:r>
    </w:p>
    <w:p w14:paraId="66F4518B">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39. G段中句考察。空白处给前文观点句提供依据。"Food is key to climate action..."（食物重要性），G项提供数据支撑："Food systems account for over one-third..."（排放比例）。</w:t>
      </w:r>
    </w:p>
    <w:p w14:paraId="5B11EB17">
      <w:pPr>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40. B 小标题考察。后文 “最有效的做法是构建系统，让可持续选择更简单”，聚焦"build systems"（建立体系），强调 “系统” 的重要性。B项："Systems must change, not people" 概括段落核心主张。</w:t>
      </w:r>
    </w:p>
    <w:p w14:paraId="2BA1AE2A">
      <w:pPr>
        <w:rPr>
          <w:rFonts w:hint="eastAsia" w:ascii="Times New Roman" w:hAnsi="Times New Roman" w:cs="Times New Roman"/>
          <w:b w:val="0"/>
          <w:bCs w:val="0"/>
          <w:sz w:val="21"/>
          <w:szCs w:val="21"/>
          <w:lang w:val="en-US" w:eastAsia="zh-CN"/>
        </w:rPr>
      </w:pPr>
    </w:p>
    <w:p w14:paraId="7FBC1E56">
      <w:pPr>
        <w:rPr>
          <w:rFonts w:hint="eastAsia" w:ascii="Times New Roman" w:hAnsi="Times New Roman" w:cs="Times New Roman"/>
          <w:color w:val="EE0000"/>
          <w:sz w:val="21"/>
          <w:szCs w:val="21"/>
        </w:rPr>
      </w:pPr>
      <w:r>
        <w:rPr>
          <w:rFonts w:hint="eastAsia"/>
          <w:b/>
          <w:bCs/>
          <w:sz w:val="21"/>
          <w:szCs w:val="21"/>
          <w:lang w:eastAsia="zh-CN"/>
        </w:rPr>
        <w:t>完形填空</w:t>
      </w:r>
      <w:r>
        <w:rPr>
          <w:rFonts w:hint="eastAsia"/>
          <w:b/>
          <w:bCs/>
          <w:color w:val="auto"/>
          <w:sz w:val="21"/>
          <w:szCs w:val="21"/>
          <w:lang w:val="en-US" w:eastAsia="zh-CN"/>
        </w:rPr>
        <w:t>:</w:t>
      </w:r>
      <w:r>
        <w:rPr>
          <w:rFonts w:hint="eastAsia" w:ascii="Times New Roman" w:hAnsi="Times New Roman" w:cs="Times New Roman"/>
          <w:b/>
          <w:bCs/>
          <w:color w:val="auto"/>
          <w:sz w:val="21"/>
          <w:szCs w:val="21"/>
        </w:rPr>
        <w:t>B D A B C     B A D A A     B C D A B</w:t>
      </w:r>
    </w:p>
    <w:p w14:paraId="0D3D03AB">
      <w:pPr>
        <w:rPr>
          <w:rFonts w:ascii="Times New Roman" w:hAnsi="Times New Roman" w:cs="Times New Roman"/>
          <w:color w:val="EE0000"/>
          <w:sz w:val="21"/>
          <w:szCs w:val="21"/>
        </w:rPr>
      </w:pPr>
      <w:r>
        <w:rPr>
          <w:rFonts w:hint="eastAsia" w:ascii="Times New Roman" w:hAnsi="Times New Roman" w:cs="Times New Roman"/>
          <w:b/>
          <w:bCs/>
          <w:color w:val="auto"/>
          <w:sz w:val="21"/>
          <w:szCs w:val="21"/>
          <w:lang w:val="en-US" w:eastAsia="zh-CN"/>
        </w:rPr>
        <w:t>主旨</w:t>
      </w:r>
      <w:r>
        <w:rPr>
          <w:rFonts w:hint="eastAsia" w:ascii="Times New Roman" w:hAnsi="Times New Roman" w:cs="Times New Roman"/>
          <w:b/>
          <w:bCs/>
          <w:color w:val="auto"/>
          <w:sz w:val="21"/>
          <w:szCs w:val="21"/>
        </w:rPr>
        <w:t>概</w:t>
      </w:r>
      <w:r>
        <w:rPr>
          <w:rFonts w:hint="eastAsia" w:ascii="Times New Roman" w:hAnsi="Times New Roman" w:cs="Times New Roman"/>
          <w:b/>
          <w:bCs/>
          <w:color w:val="auto"/>
          <w:sz w:val="21"/>
          <w:szCs w:val="21"/>
          <w:lang w:val="en-US" w:eastAsia="zh-CN"/>
        </w:rPr>
        <w:t>要</w:t>
      </w:r>
      <w:r>
        <w:rPr>
          <w:rFonts w:hint="eastAsia" w:ascii="Times New Roman" w:hAnsi="Times New Roman" w:cs="Times New Roman"/>
          <w:b/>
          <w:bCs/>
          <w:color w:val="auto"/>
          <w:sz w:val="21"/>
          <w:szCs w:val="21"/>
        </w:rPr>
        <w:t>：</w:t>
      </w:r>
      <w:r>
        <w:rPr>
          <w:rFonts w:hint="eastAsia" w:ascii="Times New Roman" w:hAnsi="Times New Roman" w:cs="Times New Roman"/>
          <w:color w:val="auto"/>
          <w:sz w:val="21"/>
          <w:szCs w:val="21"/>
        </w:rPr>
        <w:t>本文</w:t>
      </w:r>
      <w:r>
        <w:rPr>
          <w:rFonts w:ascii="Times New Roman" w:hAnsi="Times New Roman" w:cs="Times New Roman"/>
          <w:color w:val="auto"/>
          <w:sz w:val="21"/>
          <w:szCs w:val="21"/>
        </w:rPr>
        <w:t>围绕作者</w:t>
      </w:r>
      <w:r>
        <w:rPr>
          <w:rFonts w:hint="eastAsia" w:ascii="Times New Roman" w:hAnsi="Times New Roman" w:cs="Times New Roman"/>
          <w:color w:val="auto"/>
          <w:sz w:val="21"/>
          <w:szCs w:val="21"/>
        </w:rPr>
        <w:t>与萨默之间的故事展开。幼儿园期间作者与萨默因为一张板凳争吵了起来,后来,在一次戏剧的排练中,导演让作者与萨默合作唱一首欢快的,有趣的结尾歌曲，从而让她们开始了一段真正的对话。在对话的过程中,作者想到了用孩子的尖尖的声音来演唱。结果,效果非常好。她们也冰释前嫌了。</w:t>
      </w:r>
      <w:r>
        <w:rPr>
          <w:rFonts w:hint="eastAsia" w:ascii="Times New Roman" w:hAnsi="Times New Roman" w:cs="Times New Roman"/>
          <w:color w:val="EE0000"/>
          <w:sz w:val="21"/>
          <w:szCs w:val="21"/>
        </w:rPr>
        <w:t xml:space="preserve">  </w:t>
      </w:r>
    </w:p>
    <w:p w14:paraId="39138A26">
      <w:pPr>
        <w:rPr>
          <w:rFonts w:hint="default" w:ascii="Times New Roman" w:hAnsi="Times New Roman" w:cs="Times New Roman" w:eastAsiaTheme="minorEastAsia"/>
          <w:color w:val="auto"/>
          <w:sz w:val="21"/>
          <w:szCs w:val="21"/>
          <w:lang w:val="en-US" w:eastAsia="zh-CN"/>
        </w:rPr>
      </w:pPr>
      <w:r>
        <w:rPr>
          <w:rFonts w:ascii="Times New Roman" w:hAnsi="Times New Roman" w:cs="Times New Roman"/>
          <w:color w:val="auto"/>
          <w:sz w:val="21"/>
          <w:szCs w:val="21"/>
        </w:rPr>
        <w:t>41题：答案</w:t>
      </w:r>
      <w:r>
        <w:rPr>
          <w:rFonts w:hint="eastAsia" w:ascii="Times New Roman" w:hAnsi="Times New Roman" w:cs="Times New Roman"/>
          <w:color w:val="auto"/>
          <w:sz w:val="21"/>
          <w:szCs w:val="21"/>
        </w:rPr>
        <w:t>B</w:t>
      </w:r>
      <w:r>
        <w:rPr>
          <w:rFonts w:ascii="Times New Roman" w:hAnsi="Times New Roman" w:cs="Times New Roman"/>
          <w:color w:val="auto"/>
          <w:sz w:val="21"/>
          <w:szCs w:val="21"/>
        </w:rPr>
        <w:t>。根据上文</w:t>
      </w:r>
      <w:r>
        <w:rPr>
          <w:rFonts w:hint="eastAsia" w:ascii="Times New Roman" w:hAnsi="Times New Roman" w:cs="Times New Roman"/>
          <w:color w:val="auto"/>
          <w:sz w:val="21"/>
          <w:szCs w:val="21"/>
        </w:rPr>
        <w:t>得知,萨默与作者一直不和,此句中That</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s why what happened last month was so ________. </w:t>
      </w:r>
      <w:r>
        <w:rPr>
          <w:rFonts w:ascii="Times New Roman" w:hAnsi="Times New Roman" w:cs="Times New Roman"/>
          <w:color w:val="auto"/>
          <w:sz w:val="21"/>
          <w:szCs w:val="21"/>
        </w:rPr>
        <w:t>“</w:t>
      </w:r>
      <w:r>
        <w:rPr>
          <w:rFonts w:hint="eastAsia" w:ascii="Times New Roman" w:hAnsi="Times New Roman" w:cs="Times New Roman"/>
          <w:color w:val="auto"/>
          <w:sz w:val="21"/>
          <w:szCs w:val="21"/>
        </w:rPr>
        <w:t>这就是为什么上个月发生的事情如此_______</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可知是说明作者的惊讶之情: 她们居然对话了。A.令人感动的  C.令人沮丧的   D. </w:t>
      </w:r>
      <w:r>
        <w:rPr>
          <w:rFonts w:hint="eastAsia" w:ascii="Times New Roman" w:hAnsi="Times New Roman" w:cs="Times New Roman"/>
          <w:color w:val="auto"/>
          <w:sz w:val="21"/>
          <w:szCs w:val="21"/>
          <w:lang w:val="en-US" w:eastAsia="zh-CN"/>
        </w:rPr>
        <w:t>有吸引力的</w:t>
      </w:r>
    </w:p>
    <w:p w14:paraId="3DA7B15D">
      <w:pPr>
        <w:rPr>
          <w:rFonts w:ascii="Times New Roman" w:hAnsi="Times New Roman" w:cs="Times New Roman"/>
          <w:color w:val="auto"/>
          <w:sz w:val="21"/>
          <w:szCs w:val="21"/>
        </w:rPr>
      </w:pPr>
      <w:r>
        <w:rPr>
          <w:rFonts w:ascii="Times New Roman" w:hAnsi="Times New Roman" w:cs="Times New Roman"/>
          <w:color w:val="auto"/>
          <w:sz w:val="21"/>
          <w:szCs w:val="21"/>
        </w:rPr>
        <w:t>42题：答案D。根据</w:t>
      </w:r>
      <w:r>
        <w:rPr>
          <w:rFonts w:hint="eastAsia" w:ascii="Times New Roman" w:hAnsi="Times New Roman" w:cs="Times New Roman"/>
          <w:color w:val="auto"/>
          <w:sz w:val="21"/>
          <w:szCs w:val="21"/>
        </w:rPr>
        <w:t xml:space="preserve">后文, Mr. Jackson找作者与萨默谈话, 并让她们演唱结尾的歌曲,说明他是编排这个戏剧的导演。A.运动员   B.演员   C.播音员   D.导演 </w:t>
      </w:r>
    </w:p>
    <w:p w14:paraId="654C0A2F">
      <w:pPr>
        <w:rPr>
          <w:rFonts w:ascii="Times New Roman" w:hAnsi="Times New Roman" w:cs="Times New Roman"/>
          <w:color w:val="auto"/>
          <w:sz w:val="21"/>
          <w:szCs w:val="21"/>
        </w:rPr>
      </w:pPr>
      <w:r>
        <w:rPr>
          <w:rFonts w:ascii="Times New Roman" w:hAnsi="Times New Roman" w:cs="Times New Roman"/>
          <w:color w:val="auto"/>
          <w:sz w:val="21"/>
          <w:szCs w:val="21"/>
        </w:rPr>
        <w:t>4</w:t>
      </w:r>
      <w:r>
        <w:rPr>
          <w:rFonts w:hint="eastAsia" w:ascii="Times New Roman" w:hAnsi="Times New Roman" w:cs="Times New Roman"/>
          <w:color w:val="auto"/>
          <w:sz w:val="21"/>
          <w:szCs w:val="21"/>
        </w:rPr>
        <w:t>3</w:t>
      </w:r>
      <w:r>
        <w:rPr>
          <w:rFonts w:ascii="Times New Roman" w:hAnsi="Times New Roman" w:cs="Times New Roman"/>
          <w:color w:val="auto"/>
          <w:sz w:val="21"/>
          <w:szCs w:val="21"/>
        </w:rPr>
        <w:t>题：答案A。根据</w:t>
      </w:r>
      <w:r>
        <w:rPr>
          <w:rFonts w:hint="eastAsia" w:ascii="Times New Roman" w:hAnsi="Times New Roman" w:cs="Times New Roman"/>
          <w:color w:val="auto"/>
          <w:sz w:val="21"/>
          <w:szCs w:val="21"/>
        </w:rPr>
        <w:t>前文可知作者与萨默不和,所以她们在排练的过程中总是想要去无视对方</w:t>
      </w:r>
      <w:r>
        <w:rPr>
          <w:rFonts w:ascii="Times New Roman" w:hAnsi="Times New Roman" w:cs="Times New Roman"/>
          <w:color w:val="auto"/>
          <w:sz w:val="21"/>
          <w:szCs w:val="21"/>
        </w:rPr>
        <w:t>。</w:t>
      </w:r>
      <w:r>
        <w:rPr>
          <w:rFonts w:hint="eastAsia" w:ascii="Times New Roman" w:hAnsi="Times New Roman" w:cs="Times New Roman"/>
          <w:color w:val="auto"/>
          <w:sz w:val="21"/>
          <w:szCs w:val="21"/>
        </w:rPr>
        <w:t>A.忽视;无视    B.调查    C.取笑   D.迎接</w:t>
      </w:r>
    </w:p>
    <w:p w14:paraId="312F9F44">
      <w:pPr>
        <w:rPr>
          <w:rFonts w:ascii="Times New Roman" w:hAnsi="Times New Roman" w:cs="Times New Roman"/>
          <w:color w:val="auto"/>
          <w:sz w:val="21"/>
          <w:szCs w:val="21"/>
        </w:rPr>
      </w:pPr>
      <w:r>
        <w:rPr>
          <w:rFonts w:ascii="Times New Roman" w:hAnsi="Times New Roman" w:cs="Times New Roman"/>
          <w:color w:val="auto"/>
          <w:sz w:val="21"/>
          <w:szCs w:val="21"/>
        </w:rPr>
        <w:t>44题：答案</w:t>
      </w:r>
      <w:r>
        <w:rPr>
          <w:rFonts w:hint="eastAsia" w:ascii="Times New Roman" w:hAnsi="Times New Roman" w:cs="Times New Roman"/>
          <w:color w:val="auto"/>
          <w:sz w:val="21"/>
          <w:szCs w:val="21"/>
          <w:lang w:val="en-US" w:eastAsia="zh-CN"/>
        </w:rPr>
        <w:t>B</w:t>
      </w:r>
      <w:r>
        <w:rPr>
          <w:rFonts w:ascii="Times New Roman" w:hAnsi="Times New Roman" w:cs="Times New Roman"/>
          <w:color w:val="auto"/>
          <w:sz w:val="21"/>
          <w:szCs w:val="21"/>
        </w:rPr>
        <w:t>。根据</w:t>
      </w:r>
      <w:r>
        <w:rPr>
          <w:rFonts w:hint="eastAsia" w:ascii="Times New Roman" w:hAnsi="Times New Roman" w:cs="Times New Roman"/>
          <w:color w:val="auto"/>
          <w:sz w:val="21"/>
          <w:szCs w:val="21"/>
        </w:rPr>
        <w:t>前文得知, 她们在排练, 所以是在练习之后再与她们私下谈话。</w:t>
      </w:r>
    </w:p>
    <w:p w14:paraId="0AFDC6A7">
      <w:pPr>
        <w:rPr>
          <w:rFonts w:ascii="Times New Roman" w:hAnsi="Times New Roman" w:cs="Times New Roman"/>
          <w:color w:val="auto"/>
          <w:sz w:val="21"/>
          <w:szCs w:val="21"/>
        </w:rPr>
      </w:pPr>
      <w:r>
        <w:rPr>
          <w:rFonts w:ascii="Times New Roman" w:hAnsi="Times New Roman" w:cs="Times New Roman"/>
          <w:color w:val="auto"/>
          <w:sz w:val="21"/>
          <w:szCs w:val="21"/>
        </w:rPr>
        <w:t>45题：答案</w:t>
      </w:r>
      <w:r>
        <w:rPr>
          <w:rFonts w:hint="eastAsia" w:ascii="Times New Roman" w:hAnsi="Times New Roman" w:cs="Times New Roman"/>
          <w:color w:val="auto"/>
          <w:sz w:val="21"/>
          <w:szCs w:val="21"/>
          <w:lang w:val="en-US" w:eastAsia="zh-CN"/>
        </w:rPr>
        <w:t>C</w:t>
      </w:r>
      <w:r>
        <w:rPr>
          <w:rFonts w:ascii="Times New Roman" w:hAnsi="Times New Roman" w:cs="Times New Roman"/>
          <w:color w:val="auto"/>
          <w:sz w:val="21"/>
          <w:szCs w:val="21"/>
        </w:rPr>
        <w:t>。根据</w:t>
      </w:r>
      <w:r>
        <w:rPr>
          <w:rFonts w:hint="eastAsia" w:ascii="Times New Roman" w:hAnsi="Times New Roman" w:cs="Times New Roman"/>
          <w:color w:val="auto"/>
          <w:sz w:val="21"/>
          <w:szCs w:val="21"/>
        </w:rPr>
        <w:t>前文,作者很担心是不是她和萨默不和引起导演的注意了, 是不是她会被从剧组中踢出去。A.俱乐部   B.制作;制造  C.戏剧   D.电影</w:t>
      </w:r>
    </w:p>
    <w:p w14:paraId="396172C4">
      <w:pPr>
        <w:rPr>
          <w:rFonts w:ascii="Times New Roman" w:hAnsi="Times New Roman" w:cs="Times New Roman"/>
          <w:color w:val="auto"/>
          <w:sz w:val="21"/>
          <w:szCs w:val="21"/>
        </w:rPr>
      </w:pPr>
      <w:r>
        <w:rPr>
          <w:rFonts w:ascii="Times New Roman" w:hAnsi="Times New Roman" w:cs="Times New Roman"/>
          <w:color w:val="auto"/>
          <w:sz w:val="21"/>
          <w:szCs w:val="21"/>
        </w:rPr>
        <w:t>46题：答案B。“</w:t>
      </w:r>
      <w:r>
        <w:rPr>
          <w:rFonts w:hint="eastAsia" w:ascii="Times New Roman" w:hAnsi="Times New Roman" w:cs="Times New Roman"/>
          <w:color w:val="auto"/>
          <w:sz w:val="21"/>
          <w:szCs w:val="21"/>
        </w:rPr>
        <w:t>我们尽可能站得与对方远一点,难道这点这么明显吗?</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A.难以忍受的     B.明显的  C.确定的  D. 可怕的。</w:t>
      </w:r>
    </w:p>
    <w:p w14:paraId="48418012">
      <w:pPr>
        <w:rPr>
          <w:rFonts w:ascii="Times New Roman" w:hAnsi="Times New Roman" w:cs="Times New Roman"/>
          <w:color w:val="EE0000"/>
          <w:sz w:val="21"/>
          <w:szCs w:val="21"/>
        </w:rPr>
      </w:pPr>
      <w:r>
        <w:rPr>
          <w:rFonts w:ascii="Times New Roman" w:hAnsi="Times New Roman" w:cs="Times New Roman"/>
          <w:color w:val="auto"/>
          <w:sz w:val="21"/>
          <w:szCs w:val="21"/>
        </w:rPr>
        <w:t>47题：答案A。根据</w:t>
      </w:r>
      <w:r>
        <w:rPr>
          <w:rFonts w:hint="eastAsia" w:ascii="Times New Roman" w:hAnsi="Times New Roman" w:cs="Times New Roman"/>
          <w:color w:val="auto"/>
          <w:sz w:val="21"/>
          <w:szCs w:val="21"/>
        </w:rPr>
        <w:t xml:space="preserve">上文, 当被叫去谈话时, 作者内心非常忐忑。 </w:t>
      </w:r>
      <w:r>
        <w:rPr>
          <w:rFonts w:ascii="Times New Roman" w:hAnsi="Times New Roman" w:cs="Times New Roman"/>
          <w:color w:val="auto"/>
          <w:sz w:val="21"/>
          <w:szCs w:val="21"/>
        </w:rPr>
        <w:t>“</w:t>
      </w:r>
      <w:r>
        <w:rPr>
          <w:rFonts w:hint="eastAsia" w:ascii="Times New Roman" w:hAnsi="Times New Roman" w:cs="Times New Roman"/>
          <w:color w:val="auto"/>
          <w:sz w:val="21"/>
          <w:szCs w:val="21"/>
        </w:rPr>
        <w:t>无数的担忧让我的头都晕了。</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B.我退缩了。   C.我在努力思考。  D.我走神了。</w:t>
      </w:r>
    </w:p>
    <w:p w14:paraId="544EA43B">
      <w:pPr>
        <w:rPr>
          <w:rFonts w:hint="eastAsia" w:ascii="Times New Roman" w:hAnsi="Times New Roman" w:cs="Times New Roman"/>
          <w:color w:val="auto"/>
          <w:sz w:val="21"/>
          <w:szCs w:val="21"/>
        </w:rPr>
      </w:pPr>
      <w:r>
        <w:rPr>
          <w:rFonts w:ascii="Times New Roman" w:hAnsi="Times New Roman" w:cs="Times New Roman"/>
          <w:color w:val="auto"/>
          <w:sz w:val="21"/>
          <w:szCs w:val="21"/>
        </w:rPr>
        <w:t>4</w:t>
      </w:r>
      <w:r>
        <w:rPr>
          <w:rFonts w:hint="eastAsia" w:ascii="Times New Roman" w:hAnsi="Times New Roman" w:cs="Times New Roman"/>
          <w:color w:val="auto"/>
          <w:sz w:val="21"/>
          <w:szCs w:val="21"/>
          <w:lang w:val="en-US" w:eastAsia="zh-CN"/>
        </w:rPr>
        <w:t>8</w:t>
      </w:r>
      <w:r>
        <w:rPr>
          <w:rFonts w:ascii="Times New Roman" w:hAnsi="Times New Roman" w:cs="Times New Roman"/>
          <w:color w:val="auto"/>
          <w:sz w:val="21"/>
          <w:szCs w:val="21"/>
        </w:rPr>
        <w:t>题：</w:t>
      </w:r>
      <w:r>
        <w:rPr>
          <w:rFonts w:hint="eastAsia" w:ascii="Times New Roman" w:hAnsi="Times New Roman" w:cs="Times New Roman"/>
          <w:color w:val="auto"/>
          <w:sz w:val="21"/>
          <w:szCs w:val="21"/>
        </w:rPr>
        <w:t>答案</w:t>
      </w:r>
      <w:r>
        <w:rPr>
          <w:rFonts w:ascii="Times New Roman" w:hAnsi="Times New Roman" w:cs="Times New Roman"/>
          <w:color w:val="auto"/>
          <w:sz w:val="21"/>
          <w:szCs w:val="21"/>
        </w:rPr>
        <w:t>D。</w:t>
      </w:r>
      <w:r>
        <w:rPr>
          <w:rFonts w:hint="eastAsia" w:ascii="Times New Roman" w:hAnsi="Times New Roman" w:cs="Times New Roman"/>
          <w:color w:val="auto"/>
          <w:sz w:val="21"/>
          <w:szCs w:val="21"/>
        </w:rPr>
        <w:t xml:space="preserve"> </w:t>
      </w:r>
      <w:r>
        <w:rPr>
          <w:rFonts w:ascii="Times New Roman" w:hAnsi="Times New Roman" w:cs="Times New Roman"/>
          <w:color w:val="auto"/>
          <w:sz w:val="21"/>
          <w:szCs w:val="21"/>
        </w:rPr>
        <w:t>“</w:t>
      </w:r>
      <w:r>
        <w:rPr>
          <w:rFonts w:hint="eastAsia" w:ascii="Times New Roman" w:hAnsi="Times New Roman" w:cs="Times New Roman"/>
          <w:color w:val="auto"/>
          <w:sz w:val="21"/>
          <w:szCs w:val="21"/>
        </w:rPr>
        <w:t>我希望你们合作, 唱结尾的歌曲。</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A.平静下来   B.振作起来   C.闲逛;溜达   D.合作</w:t>
      </w:r>
    </w:p>
    <w:p w14:paraId="41E75720">
      <w:pP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49题: 答案A。前文明确提到作者与 Summer长期处于 “疏远、无交集” 的状态。当老师突然提出 “team up and sing the closing song”（组队唱结尾歌）时，这与两人 “回避对方” 的习惯完全冲突，导致她们的第一反应是迟疑、不自然的 —— 原文用 “Wow. Um…” 模拟两人的语气，体现出 “意外、不知如何回应” 的窘迫感。</w:t>
      </w:r>
    </w:p>
    <w:p w14:paraId="67FF474B">
      <w:pPr>
        <w:rPr>
          <w:rFonts w:ascii="Times New Roman" w:hAnsi="Times New Roman" w:cs="Times New Roman"/>
          <w:color w:val="auto"/>
          <w:sz w:val="21"/>
          <w:szCs w:val="21"/>
        </w:rPr>
      </w:pPr>
      <w:r>
        <w:rPr>
          <w:rFonts w:ascii="Times New Roman" w:hAnsi="Times New Roman" w:cs="Times New Roman"/>
          <w:color w:val="auto"/>
          <w:sz w:val="21"/>
          <w:szCs w:val="21"/>
        </w:rPr>
        <w:t>50题：答案A。</w:t>
      </w:r>
      <w:r>
        <w:rPr>
          <w:rFonts w:hint="eastAsia" w:ascii="Times New Roman" w:hAnsi="Times New Roman" w:cs="Times New Roman"/>
          <w:color w:val="auto"/>
          <w:sz w:val="21"/>
          <w:szCs w:val="21"/>
        </w:rPr>
        <w:t xml:space="preserve"> 翻译: 一听到他所说的, 我们两个都很尴尬, </w:t>
      </w:r>
      <w:r>
        <w:rPr>
          <w:rFonts w:ascii="Times New Roman" w:hAnsi="Times New Roman" w:cs="Times New Roman"/>
          <w:color w:val="auto"/>
          <w:sz w:val="21"/>
          <w:szCs w:val="21"/>
        </w:rPr>
        <w:t>“</w:t>
      </w:r>
      <w:r>
        <w:rPr>
          <w:rFonts w:hint="eastAsia" w:ascii="Times New Roman" w:hAnsi="Times New Roman" w:cs="Times New Roman"/>
          <w:color w:val="auto"/>
          <w:sz w:val="21"/>
          <w:szCs w:val="21"/>
        </w:rPr>
        <w:t>Wow! Um</w:t>
      </w:r>
      <w:r>
        <w:rPr>
          <w:rFonts w:ascii="Times New Roman" w:hAnsi="Times New Roman" w:cs="Times New Roman"/>
          <w:color w:val="auto"/>
          <w:sz w:val="21"/>
          <w:szCs w:val="21"/>
        </w:rPr>
        <w:t>”</w:t>
      </w:r>
      <w:r>
        <w:rPr>
          <w:rFonts w:hint="eastAsia" w:ascii="Times New Roman" w:hAnsi="Times New Roman" w:cs="Times New Roman"/>
          <w:color w:val="auto"/>
          <w:sz w:val="21"/>
          <w:szCs w:val="21"/>
        </w:rPr>
        <w:t xml:space="preserve"> 但是最终我们还是同意了。前文有but出现, 说明是转折关系。</w:t>
      </w:r>
    </w:p>
    <w:p w14:paraId="475EFC9C">
      <w:pPr>
        <w:rPr>
          <w:rFonts w:ascii="Times New Roman" w:hAnsi="Times New Roman" w:cs="Times New Roman"/>
          <w:color w:val="auto"/>
          <w:sz w:val="21"/>
          <w:szCs w:val="21"/>
        </w:rPr>
      </w:pPr>
      <w:r>
        <w:rPr>
          <w:rFonts w:ascii="Times New Roman" w:hAnsi="Times New Roman" w:cs="Times New Roman"/>
          <w:color w:val="auto"/>
          <w:sz w:val="21"/>
          <w:szCs w:val="21"/>
        </w:rPr>
        <w:t>51题：答案B。</w:t>
      </w:r>
      <w:r>
        <w:rPr>
          <w:rFonts w:hint="eastAsia" w:ascii="Times New Roman" w:hAnsi="Times New Roman" w:cs="Times New Roman"/>
          <w:color w:val="auto"/>
          <w:sz w:val="21"/>
          <w:szCs w:val="21"/>
        </w:rPr>
        <w:t>翻译: 第二天,我们来了场真正的对话。根据下文可以看出她们在讨论小时候椅子的事情。</w:t>
      </w:r>
    </w:p>
    <w:p w14:paraId="220DC9E3">
      <w:pPr>
        <w:rPr>
          <w:rFonts w:ascii="Times New Roman" w:hAnsi="Times New Roman" w:cs="Times New Roman"/>
          <w:color w:val="auto"/>
          <w:sz w:val="21"/>
          <w:szCs w:val="21"/>
        </w:rPr>
      </w:pPr>
      <w:r>
        <w:rPr>
          <w:rFonts w:ascii="Times New Roman" w:hAnsi="Times New Roman" w:cs="Times New Roman"/>
          <w:color w:val="auto"/>
          <w:sz w:val="21"/>
          <w:szCs w:val="21"/>
        </w:rPr>
        <w:t>52题：答案C。</w:t>
      </w:r>
      <w:r>
        <w:rPr>
          <w:rFonts w:hint="eastAsia" w:ascii="Times New Roman" w:hAnsi="Times New Roman" w:cs="Times New Roman"/>
          <w:color w:val="auto"/>
          <w:sz w:val="21"/>
          <w:szCs w:val="21"/>
        </w:rPr>
        <w:t>根据前文第一段, 得知她们是在幼儿园因为椅子的事情争吵过。所以选C。A.婴儿们 B.青少年们 C.孩子们 D.兔子们</w:t>
      </w:r>
    </w:p>
    <w:p w14:paraId="0606BB72">
      <w:pPr>
        <w:rPr>
          <w:rFonts w:ascii="Times New Roman" w:hAnsi="Times New Roman" w:cs="Times New Roman"/>
          <w:color w:val="auto"/>
          <w:sz w:val="21"/>
          <w:szCs w:val="21"/>
        </w:rPr>
      </w:pPr>
      <w:r>
        <w:rPr>
          <w:rFonts w:ascii="Times New Roman" w:hAnsi="Times New Roman" w:cs="Times New Roman"/>
          <w:color w:val="auto"/>
          <w:sz w:val="21"/>
          <w:szCs w:val="21"/>
        </w:rPr>
        <w:t>53题：答案D。</w:t>
      </w:r>
      <w:r>
        <w:rPr>
          <w:rFonts w:hint="eastAsia" w:ascii="Times New Roman" w:hAnsi="Times New Roman" w:cs="Times New Roman"/>
          <w:color w:val="auto"/>
          <w:sz w:val="21"/>
          <w:szCs w:val="21"/>
        </w:rPr>
        <w:t>翻译: 我们像这样持续了一段时间,笑得差点喘不过气来。</w:t>
      </w:r>
      <w:r>
        <w:rPr>
          <w:rFonts w:ascii="Times New Roman" w:hAnsi="Times New Roman" w:cs="Times New Roman"/>
          <w:color w:val="auto"/>
          <w:sz w:val="21"/>
          <w:szCs w:val="21"/>
        </w:rPr>
        <w:t>B</w:t>
      </w:r>
      <w:r>
        <w:rPr>
          <w:rFonts w:hint="eastAsia" w:ascii="Times New Roman" w:hAnsi="Times New Roman" w:cs="Times New Roman"/>
          <w:color w:val="auto"/>
          <w:sz w:val="21"/>
          <w:szCs w:val="21"/>
        </w:rPr>
        <w:t>arely 几乎不； catch one</w:t>
      </w:r>
      <w:r>
        <w:rPr>
          <w:rFonts w:ascii="Times New Roman" w:hAnsi="Times New Roman" w:cs="Times New Roman"/>
          <w:color w:val="auto"/>
          <w:sz w:val="21"/>
          <w:szCs w:val="21"/>
        </w:rPr>
        <w:t>’</w:t>
      </w:r>
      <w:r>
        <w:rPr>
          <w:rFonts w:hint="eastAsia" w:ascii="Times New Roman" w:hAnsi="Times New Roman" w:cs="Times New Roman"/>
          <w:color w:val="auto"/>
          <w:sz w:val="21"/>
          <w:szCs w:val="21"/>
        </w:rPr>
        <w:t>s breath喘口气/缓口气; save one</w:t>
      </w:r>
      <w:r>
        <w:rPr>
          <w:rFonts w:ascii="Times New Roman" w:hAnsi="Times New Roman" w:cs="Times New Roman"/>
          <w:color w:val="auto"/>
          <w:sz w:val="21"/>
          <w:szCs w:val="21"/>
        </w:rPr>
        <w:t>’</w:t>
      </w:r>
      <w:r>
        <w:rPr>
          <w:rFonts w:hint="eastAsia" w:ascii="Times New Roman" w:hAnsi="Times New Roman" w:cs="Times New Roman"/>
          <w:color w:val="auto"/>
          <w:sz w:val="21"/>
          <w:szCs w:val="21"/>
        </w:rPr>
        <w:t>s breath 别白费口舌/省省力气吧; hold one</w:t>
      </w:r>
      <w:r>
        <w:rPr>
          <w:rFonts w:ascii="Times New Roman" w:hAnsi="Times New Roman" w:cs="Times New Roman"/>
          <w:color w:val="auto"/>
          <w:sz w:val="21"/>
          <w:szCs w:val="21"/>
        </w:rPr>
        <w:t>’</w:t>
      </w:r>
      <w:r>
        <w:rPr>
          <w:rFonts w:hint="eastAsia" w:ascii="Times New Roman" w:hAnsi="Times New Roman" w:cs="Times New Roman"/>
          <w:color w:val="auto"/>
          <w:sz w:val="21"/>
          <w:szCs w:val="21"/>
        </w:rPr>
        <w:t>s breath屏住呼吸; lose one</w:t>
      </w:r>
      <w:r>
        <w:rPr>
          <w:rFonts w:ascii="Times New Roman" w:hAnsi="Times New Roman" w:cs="Times New Roman"/>
          <w:color w:val="auto"/>
          <w:sz w:val="21"/>
          <w:szCs w:val="21"/>
        </w:rPr>
        <w:t>’</w:t>
      </w:r>
      <w:r>
        <w:rPr>
          <w:rFonts w:hint="eastAsia" w:ascii="Times New Roman" w:hAnsi="Times New Roman" w:cs="Times New Roman"/>
          <w:color w:val="auto"/>
          <w:sz w:val="21"/>
          <w:szCs w:val="21"/>
        </w:rPr>
        <w:t>s breath 喘不上气/呼吸困难。</w:t>
      </w:r>
    </w:p>
    <w:p w14:paraId="4B51BDCF">
      <w:pPr>
        <w:rPr>
          <w:rFonts w:ascii="Times New Roman" w:hAnsi="Times New Roman" w:cs="Times New Roman"/>
          <w:color w:val="auto"/>
          <w:sz w:val="21"/>
          <w:szCs w:val="21"/>
        </w:rPr>
      </w:pPr>
      <w:r>
        <w:rPr>
          <w:rFonts w:ascii="Times New Roman" w:hAnsi="Times New Roman" w:cs="Times New Roman"/>
          <w:color w:val="auto"/>
          <w:sz w:val="21"/>
          <w:szCs w:val="21"/>
        </w:rPr>
        <w:t>54题：答案A。</w:t>
      </w:r>
      <w:r>
        <w:rPr>
          <w:rFonts w:hint="eastAsia" w:ascii="Times New Roman" w:hAnsi="Times New Roman" w:cs="Times New Roman"/>
          <w:color w:val="auto"/>
          <w:sz w:val="21"/>
          <w:szCs w:val="21"/>
        </w:rPr>
        <w:t>翻译: 在经过大量的练习之后, 我们成功了, 观众一直在鼓掌。A.观众  B.全体工作人员  C.公众  D.全体演员。</w:t>
      </w:r>
    </w:p>
    <w:p w14:paraId="07CBDE20">
      <w:pPr>
        <w:rPr>
          <w:rFonts w:ascii="Times New Roman" w:hAnsi="Times New Roman" w:cs="Times New Roman"/>
          <w:color w:val="auto"/>
          <w:sz w:val="21"/>
          <w:szCs w:val="21"/>
        </w:rPr>
      </w:pPr>
      <w:r>
        <w:rPr>
          <w:rFonts w:ascii="Times New Roman" w:hAnsi="Times New Roman" w:cs="Times New Roman"/>
          <w:color w:val="auto"/>
          <w:sz w:val="21"/>
          <w:szCs w:val="21"/>
        </w:rPr>
        <w:t>55题：答案B。</w:t>
      </w:r>
      <w:r>
        <w:rPr>
          <w:rFonts w:hint="eastAsia" w:ascii="Times New Roman" w:hAnsi="Times New Roman" w:cs="Times New Roman"/>
          <w:color w:val="auto"/>
          <w:sz w:val="21"/>
          <w:szCs w:val="21"/>
        </w:rPr>
        <w:t>翻译: 所以，经过一次真正的谈话与时间的洗礼，你会发现那些“凳子“根本不重要。答案B与前文相呼应。</w:t>
      </w:r>
    </w:p>
    <w:p w14:paraId="796C7D51">
      <w:pPr>
        <w:rPr>
          <w:rFonts w:hint="eastAsia"/>
          <w:sz w:val="21"/>
          <w:szCs w:val="21"/>
          <w:lang w:eastAsia="zh-CN"/>
        </w:rPr>
      </w:pPr>
    </w:p>
    <w:p w14:paraId="2F729372">
      <w:pPr>
        <w:rPr>
          <w:rFonts w:hint="eastAsia"/>
          <w:b/>
          <w:bCs/>
          <w:sz w:val="21"/>
          <w:szCs w:val="21"/>
          <w:lang w:val="en-US" w:eastAsia="zh-CN"/>
        </w:rPr>
      </w:pPr>
      <w:r>
        <w:rPr>
          <w:rFonts w:hint="eastAsia"/>
          <w:b/>
          <w:bCs/>
          <w:sz w:val="21"/>
          <w:szCs w:val="21"/>
          <w:lang w:eastAsia="zh-CN"/>
        </w:rPr>
        <w:t>语法填空</w:t>
      </w:r>
      <w:r>
        <w:rPr>
          <w:rFonts w:hint="eastAsia"/>
          <w:b/>
          <w:bCs/>
          <w:sz w:val="21"/>
          <w:szCs w:val="21"/>
          <w:lang w:val="en-US" w:eastAsia="zh-CN"/>
        </w:rPr>
        <w:t xml:space="preserve"> </w:t>
      </w:r>
    </w:p>
    <w:p w14:paraId="48AABB65">
      <w:pPr>
        <w:numPr>
          <w:ilvl w:val="0"/>
          <w:numId w:val="2"/>
        </w:numPr>
        <w:rPr>
          <w:rFonts w:hint="eastAsia" w:ascii="Times New Roman" w:hAnsi="Times New Roman" w:cs="Times New Roman"/>
          <w:b/>
          <w:bCs/>
          <w:color w:val="auto"/>
          <w:sz w:val="21"/>
          <w:szCs w:val="21"/>
        </w:rPr>
      </w:pPr>
      <w:r>
        <w:rPr>
          <w:rFonts w:hint="eastAsia" w:ascii="Times New Roman" w:hAnsi="Times New Roman" w:cs="Times New Roman"/>
          <w:b/>
          <w:bCs/>
          <w:color w:val="auto"/>
          <w:sz w:val="21"/>
          <w:szCs w:val="21"/>
        </w:rPr>
        <w:t xml:space="preserve">which  57.original  58. is blocked   59.sits  60.gently  61.a  62. to visit 63. while /and  64.with  65. guidance </w:t>
      </w:r>
    </w:p>
    <w:p w14:paraId="2AAB0D17">
      <w:pPr>
        <w:numPr>
          <w:ilvl w:val="0"/>
          <w:numId w:val="0"/>
        </w:numPr>
        <w:rPr>
          <w:rFonts w:ascii="Times New Roman" w:hAnsi="Times New Roman" w:cs="Times New Roman"/>
          <w:color w:val="EE0000"/>
          <w:sz w:val="21"/>
          <w:szCs w:val="21"/>
        </w:rPr>
      </w:pPr>
      <w:r>
        <w:rPr>
          <w:rFonts w:hint="eastAsia" w:ascii="Times New Roman" w:hAnsi="Times New Roman" w:cs="Times New Roman"/>
          <w:b/>
          <w:bCs/>
          <w:color w:val="auto"/>
          <w:sz w:val="21"/>
          <w:szCs w:val="21"/>
          <w:lang w:val="en-US" w:eastAsia="zh-CN"/>
        </w:rPr>
        <w:t>主旨</w:t>
      </w:r>
      <w:r>
        <w:rPr>
          <w:rFonts w:hint="eastAsia" w:ascii="Times New Roman" w:hAnsi="Times New Roman" w:cs="Times New Roman"/>
          <w:b/>
          <w:bCs/>
          <w:color w:val="auto"/>
          <w:sz w:val="21"/>
          <w:szCs w:val="21"/>
        </w:rPr>
        <w:t>概</w:t>
      </w:r>
      <w:r>
        <w:rPr>
          <w:rFonts w:hint="eastAsia" w:ascii="Times New Roman" w:hAnsi="Times New Roman" w:cs="Times New Roman"/>
          <w:b/>
          <w:bCs/>
          <w:color w:val="auto"/>
          <w:sz w:val="21"/>
          <w:szCs w:val="21"/>
          <w:lang w:val="en-US" w:eastAsia="zh-CN"/>
        </w:rPr>
        <w:t>要</w:t>
      </w:r>
      <w:r>
        <w:rPr>
          <w:rFonts w:hint="eastAsia" w:ascii="Times New Roman" w:hAnsi="Times New Roman" w:cs="Times New Roman"/>
          <w:b/>
          <w:bCs/>
          <w:color w:val="auto"/>
          <w:sz w:val="21"/>
          <w:szCs w:val="21"/>
        </w:rPr>
        <w:t>：</w:t>
      </w:r>
      <w:r>
        <w:rPr>
          <w:rFonts w:hint="eastAsia" w:ascii="Times New Roman" w:hAnsi="Times New Roman" w:cs="Times New Roman"/>
          <w:color w:val="auto"/>
          <w:sz w:val="21"/>
          <w:szCs w:val="21"/>
        </w:rPr>
        <w:t>本文讲述了赛里木湖的形成  位置  景色等</w:t>
      </w:r>
      <w:r>
        <w:rPr>
          <w:rFonts w:hint="eastAsia" w:ascii="Times New Roman" w:hAnsi="Times New Roman" w:cs="Times New Roman"/>
          <w:color w:val="EE0000"/>
          <w:sz w:val="21"/>
          <w:szCs w:val="21"/>
        </w:rPr>
        <w:t>。</w:t>
      </w:r>
    </w:p>
    <w:p w14:paraId="31CA93D5">
      <w:pPr>
        <w:rPr>
          <w:rFonts w:ascii="Times New Roman" w:hAnsi="Times New Roman" w:cs="Times New Roman"/>
          <w:color w:val="auto"/>
          <w:sz w:val="21"/>
          <w:szCs w:val="21"/>
        </w:rPr>
      </w:pPr>
      <w:r>
        <w:rPr>
          <w:rFonts w:hint="eastAsia" w:ascii="Times New Roman" w:hAnsi="Times New Roman" w:cs="Times New Roman"/>
          <w:color w:val="auto"/>
          <w:sz w:val="21"/>
          <w:szCs w:val="21"/>
        </w:rPr>
        <w:t>56. 考查定语从句。翻译: 赛里木湖位于新疆博尔塔拉蒙古自治州，是一个集山 湖 草地等原生态景区为一体的，具有民族风情的风景名胜区。</w:t>
      </w:r>
    </w:p>
    <w:p w14:paraId="063395E7">
      <w:pPr>
        <w:rPr>
          <w:rFonts w:ascii="Times New Roman" w:hAnsi="Times New Roman" w:cs="Times New Roman"/>
          <w:color w:val="auto"/>
          <w:sz w:val="21"/>
          <w:szCs w:val="21"/>
        </w:rPr>
      </w:pPr>
      <w:r>
        <w:rPr>
          <w:rFonts w:hint="eastAsia" w:ascii="Times New Roman" w:hAnsi="Times New Roman" w:cs="Times New Roman"/>
          <w:color w:val="auto"/>
          <w:sz w:val="21"/>
          <w:szCs w:val="21"/>
        </w:rPr>
        <w:t>57. 考查词性转换。翻译见第56题目。</w:t>
      </w:r>
    </w:p>
    <w:p w14:paraId="3BCA225B">
      <w:pPr>
        <w:rPr>
          <w:rFonts w:ascii="Times New Roman" w:hAnsi="Times New Roman" w:cs="Times New Roman"/>
          <w:color w:val="auto"/>
          <w:sz w:val="21"/>
          <w:szCs w:val="21"/>
        </w:rPr>
      </w:pPr>
      <w:r>
        <w:rPr>
          <w:rFonts w:hint="eastAsia" w:ascii="Times New Roman" w:hAnsi="Times New Roman" w:cs="Times New Roman"/>
          <w:color w:val="auto"/>
          <w:sz w:val="21"/>
          <w:szCs w:val="21"/>
        </w:rPr>
        <w:t>58. 考查谓语动词及语态。翻译: 人们认为，来自大西洋的暖湿气流长途跋涉，被天山山脉阻挡，从而凝结成降水，最终形成了这座湖泊。</w:t>
      </w:r>
    </w:p>
    <w:p w14:paraId="73688852">
      <w:pPr>
        <w:rPr>
          <w:rFonts w:ascii="Times New Roman" w:hAnsi="Times New Roman" w:cs="Times New Roman"/>
          <w:color w:val="auto"/>
          <w:sz w:val="21"/>
          <w:szCs w:val="21"/>
        </w:rPr>
      </w:pPr>
      <w:r>
        <w:rPr>
          <w:rFonts w:hint="eastAsia" w:ascii="Times New Roman" w:hAnsi="Times New Roman" w:cs="Times New Roman"/>
          <w:color w:val="auto"/>
          <w:sz w:val="21"/>
          <w:szCs w:val="21"/>
        </w:rPr>
        <w:t>59. 考查谓语动词与时态。翻译: 它坐落于海拔2071米处,四周环绕着天山山脉壮丽的雪山。</w:t>
      </w:r>
    </w:p>
    <w:p w14:paraId="4F77DFEA">
      <w:pPr>
        <w:rPr>
          <w:rFonts w:ascii="Times New Roman" w:hAnsi="Times New Roman" w:cs="Times New Roman"/>
          <w:color w:val="auto"/>
          <w:sz w:val="21"/>
          <w:szCs w:val="21"/>
        </w:rPr>
      </w:pPr>
      <w:r>
        <w:rPr>
          <w:rFonts w:hint="eastAsia" w:ascii="Times New Roman" w:hAnsi="Times New Roman" w:cs="Times New Roman"/>
          <w:color w:val="auto"/>
          <w:sz w:val="21"/>
          <w:szCs w:val="21"/>
        </w:rPr>
        <w:t xml:space="preserve">60. 考查词性转换。此处slope是动词,意思是 </w:t>
      </w:r>
      <w:r>
        <w:rPr>
          <w:rFonts w:ascii="Times New Roman" w:hAnsi="Times New Roman" w:cs="Times New Roman"/>
          <w:color w:val="auto"/>
          <w:sz w:val="21"/>
          <w:szCs w:val="21"/>
        </w:rPr>
        <w:t>“</w:t>
      </w:r>
      <w:r>
        <w:rPr>
          <w:rFonts w:hint="eastAsia" w:ascii="Times New Roman" w:hAnsi="Times New Roman" w:cs="Times New Roman"/>
          <w:color w:val="auto"/>
          <w:sz w:val="21"/>
          <w:szCs w:val="21"/>
        </w:rPr>
        <w:t>倾斜</w:t>
      </w:r>
      <w:r>
        <w:rPr>
          <w:rFonts w:ascii="Times New Roman" w:hAnsi="Times New Roman" w:cs="Times New Roman"/>
          <w:color w:val="auto"/>
          <w:sz w:val="21"/>
          <w:szCs w:val="21"/>
        </w:rPr>
        <w:t>”</w:t>
      </w:r>
      <w:r>
        <w:rPr>
          <w:rFonts w:hint="eastAsia" w:ascii="Times New Roman" w:hAnsi="Times New Roman" w:cs="Times New Roman"/>
          <w:color w:val="auto"/>
          <w:sz w:val="21"/>
          <w:szCs w:val="21"/>
        </w:rPr>
        <w:t>。翻译:整个地形从雪山缓缓倾斜而下,一直延伸到湖边,构成了绝美的自然景观。</w:t>
      </w:r>
    </w:p>
    <w:p w14:paraId="49406847">
      <w:pPr>
        <w:rPr>
          <w:rFonts w:ascii="Times New Roman" w:hAnsi="Times New Roman" w:cs="Times New Roman"/>
          <w:color w:val="auto"/>
          <w:sz w:val="21"/>
          <w:szCs w:val="21"/>
        </w:rPr>
      </w:pPr>
      <w:r>
        <w:rPr>
          <w:rFonts w:hint="eastAsia" w:ascii="Times New Roman" w:hAnsi="Times New Roman" w:cs="Times New Roman"/>
          <w:color w:val="auto"/>
          <w:sz w:val="21"/>
          <w:szCs w:val="21"/>
        </w:rPr>
        <w:t>61. 考查冠词。翻译: 野生天鹅是一大亮点, 尤其是在4月至6月期间。</w:t>
      </w:r>
    </w:p>
    <w:p w14:paraId="4C329BA2">
      <w:pPr>
        <w:rPr>
          <w:rFonts w:ascii="Times New Roman" w:hAnsi="Times New Roman" w:cs="Times New Roman"/>
          <w:color w:val="auto"/>
          <w:sz w:val="21"/>
          <w:szCs w:val="21"/>
        </w:rPr>
      </w:pPr>
      <w:r>
        <w:rPr>
          <w:rFonts w:hint="eastAsia" w:ascii="Times New Roman" w:hAnsi="Times New Roman" w:cs="Times New Roman"/>
          <w:color w:val="auto"/>
          <w:sz w:val="21"/>
          <w:szCs w:val="21"/>
        </w:rPr>
        <w:t>6</w:t>
      </w:r>
      <w:r>
        <w:rPr>
          <w:rFonts w:hint="eastAsia" w:ascii="Times New Roman" w:hAnsi="Times New Roman" w:cs="Times New Roman"/>
          <w:color w:val="auto"/>
          <w:sz w:val="21"/>
          <w:szCs w:val="21"/>
          <w:lang w:val="en-US" w:eastAsia="zh-CN"/>
        </w:rPr>
        <w:t>2</w:t>
      </w:r>
      <w:r>
        <w:rPr>
          <w:rFonts w:hint="eastAsia" w:ascii="Times New Roman" w:hAnsi="Times New Roman" w:cs="Times New Roman"/>
          <w:color w:val="auto"/>
          <w:sz w:val="21"/>
          <w:szCs w:val="21"/>
        </w:rPr>
        <w:t>. 考查非谓语动词。不定式做定语修饰的名词通常被最高级或序数词修饰。</w:t>
      </w:r>
    </w:p>
    <w:p w14:paraId="3B6370CD">
      <w:pPr>
        <w:rPr>
          <w:rFonts w:hint="eastAsia" w:ascii="Times New Roman" w:hAnsi="Times New Roman" w:cs="Times New Roman"/>
          <w:color w:val="auto"/>
          <w:sz w:val="21"/>
          <w:szCs w:val="21"/>
        </w:rPr>
      </w:pPr>
      <w:r>
        <w:rPr>
          <w:rFonts w:hint="eastAsia" w:ascii="Times New Roman" w:hAnsi="Times New Roman" w:cs="Times New Roman"/>
          <w:color w:val="auto"/>
          <w:sz w:val="21"/>
          <w:szCs w:val="21"/>
        </w:rPr>
        <w:t>6</w:t>
      </w:r>
      <w:r>
        <w:rPr>
          <w:rFonts w:hint="eastAsia" w:ascii="Times New Roman" w:hAnsi="Times New Roman" w:cs="Times New Roman"/>
          <w:color w:val="auto"/>
          <w:sz w:val="21"/>
          <w:szCs w:val="21"/>
          <w:lang w:val="en-US" w:eastAsia="zh-CN"/>
        </w:rPr>
        <w:t>3</w:t>
      </w:r>
      <w:r>
        <w:rPr>
          <w:rFonts w:hint="eastAsia" w:ascii="Times New Roman" w:hAnsi="Times New Roman" w:cs="Times New Roman"/>
          <w:color w:val="auto"/>
          <w:sz w:val="21"/>
          <w:szCs w:val="21"/>
        </w:rPr>
        <w:t>. 考查连词。翻译:夏天的气温约为20摄氏度, 遍野野花烂漫绽放;秋天则展现出金灿灿的山峦景致。</w:t>
      </w:r>
    </w:p>
    <w:p w14:paraId="0E4F6C35">
      <w:pPr>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64. 考查介词.固定搭配charm sb with sth整体含义为 “用某物（或某种特质、方式）吸引 / 迷住某人”。</w:t>
      </w:r>
    </w:p>
    <w:p w14:paraId="176AD58A">
      <w:pPr>
        <w:rPr>
          <w:rFonts w:hint="eastAsia" w:ascii="Times New Roman" w:hAnsi="Times New Roman" w:cs="Times New Roman"/>
          <w:color w:val="auto"/>
          <w:sz w:val="21"/>
          <w:szCs w:val="21"/>
        </w:rPr>
      </w:pPr>
      <w:r>
        <w:rPr>
          <w:rFonts w:hint="eastAsia" w:ascii="Times New Roman" w:hAnsi="Times New Roman" w:cs="Times New Roman"/>
          <w:color w:val="auto"/>
          <w:sz w:val="21"/>
          <w:szCs w:val="21"/>
        </w:rPr>
        <w:t>65. 考查词性转换。翻译:对于那些想充分领略这片湖泊之美的人来说，当地导游可以提供宝贵的指导。</w:t>
      </w:r>
    </w:p>
    <w:p w14:paraId="7D12BE55">
      <w:pPr>
        <w:rPr>
          <w:rFonts w:hint="eastAsia"/>
          <w:sz w:val="21"/>
          <w:szCs w:val="21"/>
          <w:lang w:val="en-US" w:eastAsia="zh-CN"/>
        </w:rPr>
      </w:pPr>
    </w:p>
    <w:p w14:paraId="28806A9D">
      <w:pPr>
        <w:rPr>
          <w:rFonts w:hint="eastAsia"/>
          <w:b/>
          <w:bCs/>
          <w:sz w:val="21"/>
          <w:szCs w:val="21"/>
          <w:lang w:val="en-US" w:eastAsia="zh-CN"/>
        </w:rPr>
      </w:pPr>
      <w:r>
        <w:rPr>
          <w:rFonts w:hint="eastAsia"/>
          <w:b/>
          <w:bCs/>
          <w:sz w:val="21"/>
          <w:szCs w:val="21"/>
          <w:lang w:val="en-US" w:eastAsia="zh-CN"/>
        </w:rPr>
        <w:t>书面表达</w:t>
      </w:r>
    </w:p>
    <w:p w14:paraId="07163CF0">
      <w:pPr>
        <w:rPr>
          <w:rFonts w:hint="eastAsia"/>
          <w:b/>
          <w:bCs/>
          <w:sz w:val="21"/>
          <w:szCs w:val="21"/>
          <w:lang w:val="en-US" w:eastAsia="zh-CN"/>
        </w:rPr>
      </w:pPr>
      <w:r>
        <w:rPr>
          <w:rFonts w:hint="eastAsia"/>
          <w:b/>
          <w:bCs/>
          <w:sz w:val="21"/>
          <w:szCs w:val="21"/>
          <w:lang w:val="en-US" w:eastAsia="zh-CN"/>
        </w:rPr>
        <w:t>应用文</w:t>
      </w:r>
    </w:p>
    <w:p w14:paraId="5C83720E">
      <w:pPr>
        <w:rPr>
          <w:rFonts w:hint="default" w:ascii="Times New Roman" w:hAnsi="Times New Roman" w:cs="Times New Roman"/>
          <w:b/>
          <w:bCs/>
          <w:i/>
          <w:iCs/>
          <w:color w:val="000000"/>
          <w:sz w:val="21"/>
          <w:szCs w:val="21"/>
        </w:rPr>
      </w:pPr>
      <w:r>
        <w:rPr>
          <w:rFonts w:hint="default" w:ascii="Times New Roman" w:hAnsi="Times New Roman" w:cs="Times New Roman"/>
          <w:b/>
          <w:bCs/>
          <w:i/>
          <w:iCs/>
          <w:color w:val="000000"/>
          <w:sz w:val="21"/>
          <w:szCs w:val="21"/>
        </w:rPr>
        <w:t>Dear Lucy,</w:t>
      </w:r>
    </w:p>
    <w:p w14:paraId="4E758075">
      <w:pPr>
        <w:rPr>
          <w:rFonts w:hint="default" w:ascii="Times New Roman" w:hAnsi="Times New Roman" w:cs="Times New Roman"/>
          <w:sz w:val="21"/>
          <w:szCs w:val="21"/>
        </w:rPr>
      </w:pPr>
      <w:r>
        <w:rPr>
          <w:rFonts w:hint="default" w:ascii="Times New Roman" w:hAnsi="Times New Roman" w:cs="Times New Roman"/>
          <w:b/>
          <w:bCs/>
          <w:i/>
          <w:iCs/>
          <w:color w:val="000000"/>
          <w:sz w:val="21"/>
          <w:szCs w:val="21"/>
        </w:rPr>
        <w:t xml:space="preserve">I hope this email finds you well. </w:t>
      </w:r>
      <w:r>
        <w:rPr>
          <w:rFonts w:hint="default" w:ascii="Times New Roman" w:hAnsi="Times New Roman" w:cs="Times New Roman"/>
          <w:sz w:val="21"/>
          <w:szCs w:val="21"/>
        </w:rPr>
        <w:t xml:space="preserve">I’m writing to invite you to be the English host for the opening ceremony of our school’s "Cultural Exchange Week," which </w:t>
      </w:r>
      <w:r>
        <w:rPr>
          <w:rFonts w:hint="default" w:ascii="Times New Roman" w:hAnsi="Times New Roman" w:cs="Times New Roman"/>
          <w:sz w:val="21"/>
          <w:szCs w:val="21"/>
          <w:lang w:val="en-US"/>
        </w:rPr>
        <w:t>is scheduled for</w:t>
      </w:r>
      <w:r>
        <w:rPr>
          <w:rFonts w:hint="default" w:ascii="Times New Roman" w:hAnsi="Times New Roman" w:cs="Times New Roman"/>
          <w:sz w:val="21"/>
          <w:szCs w:val="21"/>
        </w:rPr>
        <w:t xml:space="preserve"> the evening of September 28th in the school </w:t>
      </w:r>
      <w:r>
        <w:rPr>
          <w:rFonts w:hint="default" w:ascii="Times New Roman" w:hAnsi="Times New Roman" w:cs="Times New Roman"/>
          <w:sz w:val="21"/>
          <w:szCs w:val="21"/>
          <w:lang w:val="en-US"/>
        </w:rPr>
        <w:t>hall</w:t>
      </w:r>
      <w:r>
        <w:rPr>
          <w:rFonts w:hint="default" w:ascii="Times New Roman" w:hAnsi="Times New Roman" w:cs="Times New Roman"/>
          <w:sz w:val="21"/>
          <w:szCs w:val="21"/>
        </w:rPr>
        <w:t>.</w:t>
      </w:r>
    </w:p>
    <w:p w14:paraId="62D130FB">
      <w:pPr>
        <w:rPr>
          <w:rFonts w:hint="default" w:ascii="Times New Roman" w:hAnsi="Times New Roman" w:cs="Times New Roman"/>
          <w:sz w:val="21"/>
          <w:szCs w:val="21"/>
        </w:rPr>
      </w:pPr>
      <w:r>
        <w:rPr>
          <w:rFonts w:hint="default" w:ascii="Times New Roman" w:hAnsi="Times New Roman" w:cs="Times New Roman"/>
          <w:sz w:val="21"/>
          <w:szCs w:val="21"/>
          <w:lang w:val="en-US"/>
        </w:rPr>
        <w:t>Aim</w:t>
      </w:r>
      <w:r>
        <w:rPr>
          <w:rFonts w:hint="default" w:ascii="Times New Roman" w:hAnsi="Times New Roman" w:cs="Times New Roman"/>
          <w:sz w:val="21"/>
          <w:szCs w:val="21"/>
        </w:rPr>
        <w:t>ed at stimulat</w:t>
      </w:r>
      <w:r>
        <w:rPr>
          <w:rFonts w:hint="eastAsia" w:ascii="Times New Roman" w:hAnsi="Times New Roman" w:cs="Times New Roman"/>
          <w:sz w:val="21"/>
          <w:szCs w:val="21"/>
          <w:lang w:val="en-US" w:eastAsia="zh-CN"/>
        </w:rPr>
        <w:t>ing</w:t>
      </w:r>
      <w:r>
        <w:rPr>
          <w:rFonts w:hint="default" w:ascii="Times New Roman" w:hAnsi="Times New Roman" w:cs="Times New Roman"/>
          <w:sz w:val="21"/>
          <w:szCs w:val="21"/>
        </w:rPr>
        <w:t xml:space="preserve"> students' interest to foster mutual understanding between Chinese and international students</w:t>
      </w:r>
      <w:r>
        <w:rPr>
          <w:rFonts w:hint="default" w:ascii="Times New Roman" w:hAnsi="Times New Roman" w:cs="Times New Roman"/>
          <w:sz w:val="21"/>
          <w:szCs w:val="21"/>
          <w:lang w:val="en-US"/>
        </w:rPr>
        <w:t>, t</w:t>
      </w:r>
      <w:r>
        <w:rPr>
          <w:rFonts w:hint="default" w:ascii="Times New Roman" w:hAnsi="Times New Roman" w:cs="Times New Roman"/>
          <w:sz w:val="21"/>
          <w:szCs w:val="21"/>
        </w:rPr>
        <w:t>he opening ceremony will feature traditional Chinese folk music performances, a live calligraphy demonstration where participants can try writing characters, and a showcase of cultural traditions from various countries. Your excellent English proficiency and previous experience in hosting school events will help bridge different cultures, making the event more lively and engaging for everyone.</w:t>
      </w:r>
    </w:p>
    <w:p w14:paraId="5EFE33AA">
      <w:pPr>
        <w:rPr>
          <w:rFonts w:hint="default" w:ascii="Times New Roman" w:hAnsi="Times New Roman" w:cs="Times New Roman"/>
          <w:sz w:val="21"/>
          <w:szCs w:val="21"/>
        </w:rPr>
      </w:pPr>
      <w:r>
        <w:rPr>
          <w:rFonts w:hint="default" w:ascii="Times New Roman" w:hAnsi="Times New Roman" w:cs="Times New Roman"/>
          <w:sz w:val="21"/>
          <w:szCs w:val="21"/>
        </w:rPr>
        <w:t>Could you please let me know your availability by September 15th? I’d be delighted to discuss further details with you.</w:t>
      </w:r>
    </w:p>
    <w:p w14:paraId="30BF48D4">
      <w:pPr>
        <w:rPr>
          <w:rFonts w:hint="eastAsia"/>
          <w:sz w:val="21"/>
          <w:szCs w:val="21"/>
          <w:lang w:val="en-US" w:eastAsia="zh-CN"/>
        </w:rPr>
      </w:pPr>
      <w:r>
        <w:rPr>
          <w:rFonts w:hint="eastAsia"/>
          <w:sz w:val="21"/>
          <w:szCs w:val="21"/>
          <w:lang w:val="en-US" w:eastAsia="zh-CN"/>
        </w:rPr>
        <w:t>读后续写</w:t>
      </w:r>
    </w:p>
    <w:p w14:paraId="490D7EC8">
      <w:pPr>
        <w:ind w:firstLine="422" w:firstLineChars="200"/>
        <w:rPr>
          <w:rFonts w:hint="default" w:ascii="Times New Roman" w:hAnsi="Times New Roman" w:cs="Times New Roman"/>
          <w:b/>
          <w:bCs/>
          <w:i/>
          <w:iCs/>
          <w:sz w:val="21"/>
          <w:szCs w:val="21"/>
          <w:lang w:val="en-US"/>
        </w:rPr>
      </w:pPr>
      <w:r>
        <w:rPr>
          <w:rFonts w:hint="default" w:ascii="Times New Roman" w:hAnsi="Times New Roman" w:cs="Times New Roman"/>
          <w:b/>
          <w:bCs/>
          <w:i/>
          <w:iCs/>
          <w:sz w:val="21"/>
          <w:szCs w:val="21"/>
          <w:lang w:val="en-US"/>
        </w:rPr>
        <w:t xml:space="preserve">After Sarah finished speaking, there was a long silence in the room. </w:t>
      </w:r>
      <w:r>
        <w:rPr>
          <w:rFonts w:hint="default" w:ascii="Times New Roman" w:hAnsi="Times New Roman" w:cs="Times New Roman"/>
          <w:b w:val="0"/>
          <w:bCs w:val="0"/>
          <w:i w:val="0"/>
          <w:iCs w:val="0"/>
          <w:sz w:val="21"/>
          <w:szCs w:val="21"/>
          <w:lang w:val="en-US"/>
        </w:rPr>
        <w:t>Her father picked up one of her paintings, staring at the vivid colors and careful brushstrokes. “These are really thoughtful,” he said softly. Her mother nodded, reaching out to wipe the remaining tears from Sarah’s cheek. “We were worried you hadn’t thought about the future,” she admitted. “But seeing how hard you’ve worked, we’re willing to support you.” Sarah hugged them tightly, tears of joy replacing her earlier sorrow. They agreed to let her take art classes while keeping up with her studies.</w:t>
      </w:r>
    </w:p>
    <w:p w14:paraId="7C54F71F">
      <w:pPr>
        <w:ind w:firstLine="422" w:firstLineChars="200"/>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bCs/>
          <w:i/>
          <w:iCs/>
          <w:sz w:val="21"/>
          <w:szCs w:val="21"/>
          <w:lang w:val="en-US"/>
        </w:rPr>
        <w:t xml:space="preserve">A week later, Sarah received a surprising call from her art teacher. </w:t>
      </w:r>
      <w:r>
        <w:rPr>
          <w:rFonts w:hint="default" w:ascii="Times New Roman" w:hAnsi="Times New Roman" w:cs="Times New Roman"/>
          <w:b w:val="0"/>
          <w:bCs w:val="0"/>
          <w:i w:val="0"/>
          <w:iCs w:val="0"/>
          <w:sz w:val="21"/>
          <w:szCs w:val="21"/>
          <w:lang w:val="en-US"/>
        </w:rPr>
        <w:t>Her art teacher encouraged her to take part in the local youth arts show and told her the details. With her parents’ help, she selected three best works from her portfolio. On the opening day, her paintings caught the eye of a gallery owner, who offered to display her work. Standing beside her parents, watching people admire her art, Sarah knew she had made the right choice. Her parents smiled proudly, realizing that passion, paired with effort, could indeed build a bright future.</w:t>
      </w:r>
    </w:p>
    <w:p w14:paraId="2FA62C38">
      <w:pPr>
        <w:rPr>
          <w:rFonts w:hint="eastAsia"/>
          <w:sz w:val="21"/>
          <w:szCs w:val="21"/>
          <w:lang w:val="en-US" w:eastAsia="zh-CN"/>
        </w:rPr>
      </w:pPr>
    </w:p>
    <w:p w14:paraId="674A999B">
      <w:pPr>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听力录音材料:</w:t>
      </w:r>
    </w:p>
    <w:p w14:paraId="097F1F21">
      <w:pPr>
        <w:rPr>
          <w:rFonts w:hint="default" w:ascii="Times New Roman" w:hAnsi="Times New Roman" w:cs="Times New Roman"/>
          <w:sz w:val="21"/>
          <w:szCs w:val="21"/>
        </w:rPr>
      </w:pPr>
      <w:r>
        <w:rPr>
          <w:rFonts w:hint="default" w:ascii="Times New Roman" w:hAnsi="Times New Roman" w:cs="Times New Roman"/>
          <w:sz w:val="21"/>
          <w:szCs w:val="21"/>
          <w:lang w:val="en-US"/>
        </w:rPr>
        <w:t>Text 1</w:t>
      </w:r>
    </w:p>
    <w:p w14:paraId="40CC52EB">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M: Are you ready for the trip to London? The train leaves at 8 tomorrow morning.</w:t>
      </w:r>
    </w:p>
    <w:p w14:paraId="2B1C3328">
      <w:pPr>
        <w:spacing w:line="240" w:lineRule="auto"/>
        <w:jc w:val="both"/>
        <w:rPr>
          <w:rFonts w:hint="default" w:ascii="Times New Roman" w:hAnsi="Times New Roman" w:cs="Times New Roman"/>
          <w:sz w:val="21"/>
          <w:szCs w:val="21"/>
          <w:u w:val="single"/>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xml:space="preserve">W: Almost. I need to call Sarah to confirm our meeting time, </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but first I have to finish packing my suitcase</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(Q1)</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w:t>
      </w:r>
    </w:p>
    <w:p w14:paraId="2275CADC">
      <w:pPr>
        <w:spacing w:line="240" w:lineRule="auto"/>
        <w:jc w:val="both"/>
        <w:rPr>
          <w:rFonts w:hint="default" w:ascii="Times New Roman" w:hAnsi="Times New Roman" w:eastAsia="宋体" w:cs="Times New Roman"/>
          <w:b w:val="0"/>
          <w:bCs w:val="0"/>
          <w:i w:val="0"/>
          <w:iCs w:val="0"/>
          <w:color w:val="auto"/>
          <w:kern w:val="2"/>
          <w:sz w:val="21"/>
          <w:szCs w:val="21"/>
          <w:highlight w:val="none"/>
          <w:vertAlign w:val="baseline"/>
          <w:lang w:val="en-US" w:eastAsia="zh-CN"/>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M: Hurry up. We can buy the ticket on the way.</w:t>
      </w:r>
    </w:p>
    <w:p w14:paraId="1C9CE0DE">
      <w:pPr>
        <w:spacing w:line="240" w:lineRule="auto"/>
        <w:jc w:val="both"/>
        <w:rPr>
          <w:rFonts w:hint="default" w:ascii="Times New Roman" w:hAnsi="Times New Roman" w:cs="Times New Roman"/>
          <w:sz w:val="21"/>
          <w:szCs w:val="21"/>
        </w:rPr>
      </w:pPr>
    </w:p>
    <w:p w14:paraId="00AC94E1">
      <w:pPr>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lang w:val="en-US"/>
        </w:rPr>
        <w:t>Text 2</w:t>
      </w:r>
    </w:p>
    <w:p w14:paraId="3FAF2EEC">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xml:space="preserve">W: These books are on sale today. </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The novel is $15, and the history book is half price</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(Q2)</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t>
      </w:r>
    </w:p>
    <w:p w14:paraId="2EBCD2DD">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M: I’ll take both. Here’s the money.</w:t>
      </w:r>
    </w:p>
    <w:p w14:paraId="6C1C27E9">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 Thank you.）</w:t>
      </w:r>
    </w:p>
    <w:p w14:paraId="24991AAC">
      <w:pPr>
        <w:spacing w:line="240" w:lineRule="auto"/>
        <w:jc w:val="both"/>
        <w:rPr>
          <w:rFonts w:hint="default" w:ascii="Times New Roman" w:hAnsi="Times New Roman" w:cs="Times New Roman"/>
          <w:sz w:val="21"/>
          <w:szCs w:val="21"/>
        </w:rPr>
      </w:pPr>
    </w:p>
    <w:p w14:paraId="17EE1482">
      <w:pPr>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lang w:val="en-US"/>
        </w:rPr>
        <w:t>Text 3</w:t>
      </w:r>
    </w:p>
    <w:p w14:paraId="10730493">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xml:space="preserve">M: Excuse me, </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can I keep this book for another week</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(Q3)</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I haven’t finished it.</w:t>
      </w:r>
    </w:p>
    <w:p w14:paraId="4DA318BA">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 Sorry, this book is popular. You can renew it online if no one has reserved it.</w:t>
      </w:r>
    </w:p>
    <w:p w14:paraId="6B9BCB6C">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M: OK, I’ll check later.</w:t>
      </w:r>
    </w:p>
    <w:p w14:paraId="6F5A3071">
      <w:pPr>
        <w:spacing w:line="240" w:lineRule="auto"/>
        <w:jc w:val="both"/>
        <w:rPr>
          <w:rFonts w:hint="default" w:ascii="Times New Roman" w:hAnsi="Times New Roman" w:cs="Times New Roman"/>
          <w:sz w:val="21"/>
          <w:szCs w:val="21"/>
        </w:rPr>
      </w:pPr>
    </w:p>
    <w:p w14:paraId="32B5B003">
      <w:pPr>
        <w:spacing w:line="240" w:lineRule="auto"/>
        <w:jc w:val="both"/>
        <w:rPr>
          <w:rFonts w:hint="default" w:ascii="Times New Roman" w:hAnsi="Times New Roman" w:cs="Times New Roman"/>
          <w:sz w:val="21"/>
          <w:szCs w:val="21"/>
        </w:rPr>
      </w:pPr>
      <w:r>
        <w:rPr>
          <w:rFonts w:hint="default" w:ascii="Times New Roman" w:hAnsi="Times New Roman" w:cs="Times New Roman"/>
          <w:sz w:val="21"/>
          <w:szCs w:val="21"/>
          <w:lang w:val="en-US"/>
        </w:rPr>
        <w:t>Text 4</w:t>
      </w:r>
    </w:p>
    <w:p w14:paraId="36389B59">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 You’re 20 minutes late! The movie starts in 5 minutes.</w:t>
      </w:r>
    </w:p>
    <w:p w14:paraId="61AF0B04">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xml:space="preserve">M: I’m sorry. I rode my bike here, </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but it suddenly stopped working halfway</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(Q4)</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I had to walk.</w:t>
      </w:r>
    </w:p>
    <w:p w14:paraId="46BC3988">
      <w:pPr>
        <w:rPr>
          <w:rFonts w:hint="default" w:ascii="Times New Roman" w:hAnsi="Times New Roman" w:eastAsia="宋体" w:cs="Times New Roman"/>
          <w:b w:val="0"/>
          <w:bCs w:val="0"/>
          <w:i w:val="0"/>
          <w:iCs w:val="0"/>
          <w:color w:val="auto"/>
          <w:kern w:val="2"/>
          <w:sz w:val="21"/>
          <w:szCs w:val="21"/>
          <w:highlight w:val="none"/>
          <w:vertAlign w:val="baseline"/>
          <w:lang w:val="en-US" w:eastAsia="zh-CN"/>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 Let’s hurry then.</w:t>
      </w:r>
    </w:p>
    <w:p w14:paraId="091A76F3">
      <w:pPr>
        <w:rPr>
          <w:rFonts w:hint="default" w:ascii="Times New Roman" w:hAnsi="Times New Roman" w:cs="Times New Roman"/>
          <w:sz w:val="21"/>
          <w:szCs w:val="21"/>
        </w:rPr>
      </w:pPr>
    </w:p>
    <w:p w14:paraId="0D9A52ED">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Text 5</w:t>
      </w:r>
    </w:p>
    <w:p w14:paraId="31A601C9">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xml:space="preserve">W: I can't believe </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this sandwich is so good</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(Q5)</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t>
      </w:r>
    </w:p>
    <w:p w14:paraId="78ECFBAC">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 xml:space="preserve">M: I'm glad you like it. </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The bakery near my house makes the best sandwiches</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(Q5)</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t>
      </w:r>
    </w:p>
    <w:p w14:paraId="66DD8D74">
      <w:pPr>
        <w:spacing w:line="240" w:lineRule="auto"/>
        <w:jc w:val="both"/>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 You can</w:t>
      </w:r>
      <w:r>
        <w:rPr>
          <w:rFonts w:hint="default" w:ascii="Times New Roman" w:hAnsi="Times New Roman" w:eastAsia="宋体" w:cs="Times New Roman"/>
          <w:b w:val="0"/>
          <w:bCs w:val="0"/>
          <w:i w:val="0"/>
          <w:iCs w:val="0"/>
          <w:color w:val="auto"/>
          <w:kern w:val="2"/>
          <w:sz w:val="21"/>
          <w:szCs w:val="21"/>
          <w:highlight w:val="none"/>
          <w:u w:val="single"/>
          <w:vertAlign w:val="baseline"/>
          <w:lang w:val="en-US" w:eastAsia="zh-CN"/>
        </w:rPr>
        <w:t xml:space="preserve"> tell the vegetables and meat are fresh, and the bread is warm</w:t>
      </w:r>
      <w:r>
        <w:rPr>
          <w:rFonts w:hint="eastAsia" w:ascii="Times New Roman" w:hAnsi="Times New Roman" w:eastAsia="宋体" w:cs="Times New Roman"/>
          <w:b w:val="0"/>
          <w:bCs w:val="0"/>
          <w:i w:val="0"/>
          <w:iCs w:val="0"/>
          <w:color w:val="auto"/>
          <w:kern w:val="2"/>
          <w:sz w:val="21"/>
          <w:szCs w:val="21"/>
          <w:highlight w:val="none"/>
          <w:u w:val="single"/>
          <w:vertAlign w:val="baseline"/>
          <w:lang w:val="en-US" w:eastAsia="zh-CN"/>
        </w:rPr>
        <w:t>(Q5)</w:t>
      </w:r>
      <w:r>
        <w:rPr>
          <w:rFonts w:hint="default" w:ascii="Times New Roman" w:hAnsi="Times New Roman" w:eastAsia="宋体" w:cs="Times New Roman"/>
          <w:b w:val="0"/>
          <w:bCs w:val="0"/>
          <w:i w:val="0"/>
          <w:iCs w:val="0"/>
          <w:color w:val="auto"/>
          <w:kern w:val="2"/>
          <w:sz w:val="21"/>
          <w:szCs w:val="21"/>
          <w:highlight w:val="none"/>
          <w:vertAlign w:val="baseline"/>
          <w:lang w:val="en-US" w:eastAsia="zh-CN"/>
        </w:rPr>
        <w:t>.</w:t>
      </w:r>
    </w:p>
    <w:p w14:paraId="21FD4417">
      <w:pPr>
        <w:rPr>
          <w:rFonts w:hint="default" w:ascii="Times New Roman" w:hAnsi="Times New Roman" w:cs="Times New Roman"/>
          <w:sz w:val="21"/>
          <w:szCs w:val="21"/>
        </w:rPr>
      </w:pPr>
    </w:p>
    <w:p w14:paraId="66C930AF">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Text 6</w:t>
      </w:r>
    </w:p>
    <w:p w14:paraId="7ED320D2">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Hey Anna, you look a bit rushed. Everything okay?</w:t>
      </w:r>
    </w:p>
    <w:p w14:paraId="55EC90F6">
      <w:pPr>
        <w:rPr>
          <w:rFonts w:hint="default" w:ascii="Times New Roman" w:hAnsi="Times New Roman" w:cs="Times New Roman"/>
          <w:sz w:val="21"/>
          <w:szCs w:val="21"/>
          <w:u w:val="single"/>
          <w:lang w:val="en-US"/>
        </w:rPr>
      </w:pPr>
      <w:r>
        <w:rPr>
          <w:rFonts w:hint="default" w:ascii="Times New Roman" w:hAnsi="Times New Roman" w:cs="Times New Roman"/>
          <w:sz w:val="21"/>
          <w:szCs w:val="21"/>
          <w:lang w:val="en-US"/>
        </w:rPr>
        <w:t>W: Oh hi Mike!</w:t>
      </w:r>
      <w:r>
        <w:rPr>
          <w:rFonts w:hint="default" w:ascii="Times New Roman" w:hAnsi="Times New Roman" w:cs="Times New Roman"/>
          <w:sz w:val="21"/>
          <w:szCs w:val="21"/>
          <w:u w:val="single"/>
          <w:lang w:val="en-US"/>
        </w:rPr>
        <w:t xml:space="preserve"> I’m trying to finish shopping before the store closes. My sister’s coming for dinner tonight, and I forgot to buy her favorite strawberries</w:t>
      </w:r>
      <w:r>
        <w:rPr>
          <w:rFonts w:hint="eastAsia" w:ascii="Times New Roman" w:hAnsi="Times New Roman" w:cs="Times New Roman"/>
          <w:sz w:val="21"/>
          <w:szCs w:val="21"/>
          <w:u w:val="single"/>
          <w:lang w:val="en-US" w:eastAsia="zh-CN"/>
        </w:rPr>
        <w:t>(Q6)</w:t>
      </w:r>
      <w:r>
        <w:rPr>
          <w:rFonts w:hint="default" w:ascii="Times New Roman" w:hAnsi="Times New Roman" w:cs="Times New Roman"/>
          <w:sz w:val="21"/>
          <w:szCs w:val="21"/>
          <w:u w:val="single"/>
          <w:lang w:val="en-US"/>
        </w:rPr>
        <w:t>.</w:t>
      </w:r>
    </w:p>
    <w:p w14:paraId="0C4C6764">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The fruit section here closes at 8, right? It’s 7:45 now. Maybe I can help—do you need anything else?</w:t>
      </w:r>
    </w:p>
    <w:p w14:paraId="7F2DFDDC">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W: That’d be amazing! </w:t>
      </w:r>
      <w:r>
        <w:rPr>
          <w:rFonts w:hint="default" w:ascii="Times New Roman" w:hAnsi="Times New Roman" w:cs="Times New Roman"/>
          <w:sz w:val="21"/>
          <w:szCs w:val="21"/>
          <w:u w:val="single"/>
          <w:lang w:val="en-US"/>
        </w:rPr>
        <w:t xml:space="preserve">Could you grab a bottle of orange juice? </w:t>
      </w:r>
      <w:r>
        <w:rPr>
          <w:rFonts w:hint="eastAsia" w:ascii="Times New Roman" w:hAnsi="Times New Roman" w:cs="Times New Roman"/>
          <w:sz w:val="21"/>
          <w:szCs w:val="21"/>
          <w:u w:val="single"/>
          <w:lang w:val="en-US" w:eastAsia="zh-CN"/>
        </w:rPr>
        <w:t>(Q7)</w:t>
      </w:r>
      <w:r>
        <w:rPr>
          <w:rFonts w:hint="default" w:ascii="Times New Roman" w:hAnsi="Times New Roman" w:cs="Times New Roman"/>
          <w:sz w:val="21"/>
          <w:szCs w:val="21"/>
          <w:lang w:val="en-US"/>
        </w:rPr>
        <w:t>I’ll get the strawberries. We can meet at the checkout in 5 minutes.</w:t>
      </w:r>
    </w:p>
    <w:p w14:paraId="6DB5A740">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M: No problem. </w:t>
      </w:r>
    </w:p>
    <w:p w14:paraId="43729016">
      <w:pPr>
        <w:rPr>
          <w:rFonts w:hint="default" w:ascii="Times New Roman" w:hAnsi="Times New Roman" w:cs="Times New Roman"/>
          <w:sz w:val="21"/>
          <w:szCs w:val="21"/>
        </w:rPr>
      </w:pPr>
    </w:p>
    <w:p w14:paraId="165CCFFD">
      <w:pPr>
        <w:rPr>
          <w:rFonts w:hint="default" w:ascii="Times New Roman" w:hAnsi="Times New Roman" w:cs="Times New Roman"/>
          <w:sz w:val="21"/>
          <w:szCs w:val="21"/>
        </w:rPr>
      </w:pPr>
      <w:r>
        <w:rPr>
          <w:rFonts w:hint="default" w:ascii="Times New Roman" w:hAnsi="Times New Roman" w:cs="Times New Roman"/>
          <w:sz w:val="21"/>
          <w:szCs w:val="21"/>
          <w:lang w:val="en-US"/>
        </w:rPr>
        <w:t>Text 7</w:t>
      </w:r>
    </w:p>
    <w:p w14:paraId="149098B9">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W: Hi Jack, </w:t>
      </w:r>
      <w:r>
        <w:rPr>
          <w:rFonts w:hint="default" w:ascii="Times New Roman" w:hAnsi="Times New Roman" w:cs="Times New Roman"/>
          <w:sz w:val="21"/>
          <w:szCs w:val="21"/>
          <w:u w:val="single"/>
          <w:lang w:val="en-US"/>
        </w:rPr>
        <w:t>have you watched the summer hit 731</w:t>
      </w:r>
      <w:r>
        <w:rPr>
          <w:rFonts w:hint="eastAsia" w:ascii="Times New Roman" w:hAnsi="Times New Roman" w:cs="Times New Roman"/>
          <w:sz w:val="21"/>
          <w:szCs w:val="21"/>
          <w:u w:val="single"/>
          <w:lang w:val="en-US" w:eastAsia="zh-CN"/>
        </w:rPr>
        <w:t>(Q8)</w:t>
      </w:r>
      <w:r>
        <w:rPr>
          <w:rFonts w:hint="default" w:ascii="Times New Roman" w:hAnsi="Times New Roman" w:cs="Times New Roman"/>
          <w:sz w:val="21"/>
          <w:szCs w:val="21"/>
          <w:lang w:val="en-US"/>
        </w:rPr>
        <w:t>? Our history teacher recommended it, and I went with my parents last weekend.</w:t>
      </w:r>
    </w:p>
    <w:p w14:paraId="0A1DFE2B">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Yeah, It’s really moving but also hard to watch—those cruel experiments… I couldn’t stop thinking about it after.</w:t>
      </w:r>
    </w:p>
    <w:p w14:paraId="67D1F51C">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W: Me too. I stayed up late reading related articles. </w:t>
      </w:r>
      <w:r>
        <w:rPr>
          <w:rFonts w:hint="default" w:ascii="Times New Roman" w:hAnsi="Times New Roman" w:cs="Times New Roman"/>
          <w:sz w:val="21"/>
          <w:szCs w:val="21"/>
          <w:u w:val="single"/>
          <w:lang w:val="en-US"/>
        </w:rPr>
        <w:t>Did you know our school is holding a discussion on it this Friday? I want to join but I’m not sure what to say</w:t>
      </w:r>
      <w:r>
        <w:rPr>
          <w:rFonts w:hint="eastAsia" w:ascii="Times New Roman" w:hAnsi="Times New Roman" w:cs="Times New Roman"/>
          <w:sz w:val="21"/>
          <w:szCs w:val="21"/>
          <w:u w:val="single"/>
          <w:lang w:val="en-US" w:eastAsia="zh-CN"/>
        </w:rPr>
        <w:t>(Q9)</w:t>
      </w:r>
      <w:r>
        <w:rPr>
          <w:rFonts w:hint="default" w:ascii="Times New Roman" w:hAnsi="Times New Roman" w:cs="Times New Roman"/>
          <w:sz w:val="21"/>
          <w:szCs w:val="21"/>
          <w:lang w:val="en-US"/>
        </w:rPr>
        <w:t>.</w:t>
      </w:r>
    </w:p>
    <w:p w14:paraId="31AF2239">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I signed up already. Mr. Lee said we can focus on remembering history to avoid repeating it. Maybe we can talk about how it connects to today’s peace efforts?</w:t>
      </w:r>
    </w:p>
    <w:p w14:paraId="100C8F96">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Good angle! Do you have any books or documentaries to recommend? I want to prepare more.</w:t>
      </w:r>
    </w:p>
    <w:p w14:paraId="26A1D8AC">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w:t>
      </w:r>
      <w:r>
        <w:rPr>
          <w:rFonts w:hint="default" w:ascii="Times New Roman" w:hAnsi="Times New Roman" w:cs="Times New Roman"/>
          <w:sz w:val="21"/>
          <w:szCs w:val="21"/>
          <w:u w:val="single"/>
          <w:lang w:val="en-US"/>
        </w:rPr>
        <w:t xml:space="preserve"> I have a documentary about survivors’ stories</w:t>
      </w:r>
      <w:r>
        <w:rPr>
          <w:rFonts w:hint="eastAsia" w:ascii="Times New Roman" w:hAnsi="Times New Roman" w:cs="Times New Roman"/>
          <w:sz w:val="21"/>
          <w:szCs w:val="21"/>
          <w:u w:val="single"/>
          <w:lang w:val="en-US" w:eastAsia="zh-CN"/>
        </w:rPr>
        <w:t>(Q10)</w:t>
      </w:r>
      <w:r>
        <w:rPr>
          <w:rFonts w:hint="default" w:ascii="Times New Roman" w:hAnsi="Times New Roman" w:cs="Times New Roman"/>
          <w:sz w:val="21"/>
          <w:szCs w:val="21"/>
          <w:u w:val="single"/>
          <w:lang w:val="en-US"/>
        </w:rPr>
        <w:t xml:space="preserve">. </w:t>
      </w:r>
      <w:r>
        <w:rPr>
          <w:rFonts w:hint="default" w:ascii="Times New Roman" w:hAnsi="Times New Roman" w:cs="Times New Roman"/>
          <w:sz w:val="21"/>
          <w:szCs w:val="21"/>
          <w:lang w:val="en-US"/>
        </w:rPr>
        <w:t>I' ll share it with you.</w:t>
      </w:r>
    </w:p>
    <w:p w14:paraId="1DBF8E8F">
      <w:pPr>
        <w:rPr>
          <w:rFonts w:hint="default" w:ascii="Times New Roman" w:hAnsi="Times New Roman" w:cs="Times New Roman"/>
          <w:sz w:val="21"/>
          <w:szCs w:val="21"/>
        </w:rPr>
      </w:pPr>
    </w:p>
    <w:p w14:paraId="29A75C33">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Text 8</w:t>
      </w:r>
    </w:p>
    <w:p w14:paraId="2C67BA61">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Hi, Gina! How was your trip to the States?</w:t>
      </w:r>
    </w:p>
    <w:p w14:paraId="59D69C73">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W: Very busy. </w:t>
      </w:r>
      <w:r>
        <w:rPr>
          <w:rFonts w:hint="default" w:ascii="Times New Roman" w:hAnsi="Times New Roman" w:cs="Times New Roman"/>
          <w:sz w:val="21"/>
          <w:szCs w:val="21"/>
          <w:u w:val="single"/>
          <w:lang w:val="en-US"/>
        </w:rPr>
        <w:t>Having a lot of meetings</w:t>
      </w:r>
      <w:r>
        <w:rPr>
          <w:rFonts w:hint="eastAsia" w:ascii="Times New Roman" w:hAnsi="Times New Roman" w:cs="Times New Roman"/>
          <w:sz w:val="21"/>
          <w:szCs w:val="21"/>
          <w:u w:val="single"/>
          <w:lang w:val="en-US" w:eastAsia="zh-CN"/>
        </w:rPr>
        <w:t>(Q11)</w:t>
      </w:r>
      <w:r>
        <w:rPr>
          <w:rFonts w:hint="default" w:ascii="Times New Roman" w:hAnsi="Times New Roman" w:cs="Times New Roman"/>
          <w:sz w:val="21"/>
          <w:szCs w:val="21"/>
          <w:lang w:val="en-US"/>
        </w:rPr>
        <w:t>, I didn't have much time to see New York.</w:t>
      </w:r>
    </w:p>
    <w:p w14:paraId="5A14B177">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What a pity! Actually, I'll have a trip there too next week.</w:t>
      </w:r>
    </w:p>
    <w:p w14:paraId="1E07B348">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W: Do you? Then take my advice, do watch the “Health in the Air" program on the plane. It really works. </w:t>
      </w:r>
    </w:p>
    <w:p w14:paraId="0E0E4A4B">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Oh, really?</w:t>
      </w:r>
    </w:p>
    <w:p w14:paraId="438A9260">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W: Yes, I followed the directions in the program, and when I arrived in New York, I felt good and no jet lag at all. </w:t>
      </w:r>
    </w:p>
    <w:p w14:paraId="22222824">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Em, So, what did you do?</w:t>
      </w:r>
    </w:p>
    <w:p w14:paraId="1262D704">
      <w:pPr>
        <w:rPr>
          <w:rFonts w:hint="default" w:ascii="Times New Roman" w:hAnsi="Times New Roman" w:cs="Times New Roman"/>
          <w:sz w:val="21"/>
          <w:szCs w:val="21"/>
          <w:u w:val="single"/>
          <w:lang w:val="en-US"/>
        </w:rPr>
      </w:pPr>
      <w:r>
        <w:rPr>
          <w:rFonts w:hint="default" w:ascii="Times New Roman" w:hAnsi="Times New Roman" w:cs="Times New Roman"/>
          <w:sz w:val="21"/>
          <w:szCs w:val="21"/>
          <w:lang w:val="en-US"/>
        </w:rPr>
        <w:t xml:space="preserve">W: </w:t>
      </w:r>
      <w:r>
        <w:rPr>
          <w:rFonts w:hint="default" w:ascii="Times New Roman" w:hAnsi="Times New Roman" w:cs="Times New Roman"/>
          <w:sz w:val="21"/>
          <w:szCs w:val="21"/>
          <w:u w:val="single"/>
          <w:lang w:val="en-US"/>
        </w:rPr>
        <w:t>Well, I didn't drink any alcohol or coffee, but a lot of water and I did some of the exercises in the program</w:t>
      </w:r>
      <w:r>
        <w:rPr>
          <w:rFonts w:hint="eastAsia" w:ascii="Times New Roman" w:hAnsi="Times New Roman" w:cs="Times New Roman"/>
          <w:sz w:val="21"/>
          <w:szCs w:val="21"/>
          <w:u w:val="single"/>
          <w:lang w:val="en-US" w:eastAsia="zh-CN"/>
        </w:rPr>
        <w:t>(Q12)</w:t>
      </w:r>
      <w:r>
        <w:rPr>
          <w:rFonts w:hint="default" w:ascii="Times New Roman" w:hAnsi="Times New Roman" w:cs="Times New Roman"/>
          <w:sz w:val="21"/>
          <w:szCs w:val="21"/>
          <w:u w:val="single"/>
          <w:lang w:val="en-US"/>
        </w:rPr>
        <w:t>.</w:t>
      </w:r>
    </w:p>
    <w:p w14:paraId="1E4675B7">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M: How many passengers did the exercises? </w:t>
      </w:r>
    </w:p>
    <w:p w14:paraId="23C4C73E">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Not many.</w:t>
      </w:r>
    </w:p>
    <w:p w14:paraId="2B686B12">
      <w:pPr>
        <w:rPr>
          <w:rFonts w:hint="default" w:ascii="Times New Roman" w:hAnsi="Times New Roman" w:cs="Times New Roman"/>
          <w:sz w:val="21"/>
          <w:szCs w:val="21"/>
          <w:u w:val="single"/>
          <w:lang w:val="en-US"/>
        </w:rPr>
      </w:pPr>
      <w:r>
        <w:rPr>
          <w:rFonts w:hint="default" w:ascii="Times New Roman" w:hAnsi="Times New Roman" w:cs="Times New Roman"/>
          <w:sz w:val="21"/>
          <w:szCs w:val="21"/>
          <w:lang w:val="en-US"/>
        </w:rPr>
        <w:t xml:space="preserve">M: </w:t>
      </w:r>
      <w:r>
        <w:rPr>
          <w:rFonts w:hint="default" w:ascii="Times New Roman" w:hAnsi="Times New Roman" w:cs="Times New Roman"/>
          <w:sz w:val="21"/>
          <w:szCs w:val="21"/>
          <w:u w:val="single"/>
          <w:lang w:val="en-US"/>
        </w:rPr>
        <w:t>And how much alcohol did they drink</w:t>
      </w:r>
      <w:r>
        <w:rPr>
          <w:rFonts w:hint="eastAsia" w:ascii="Times New Roman" w:hAnsi="Times New Roman" w:cs="Times New Roman"/>
          <w:sz w:val="21"/>
          <w:szCs w:val="21"/>
          <w:u w:val="single"/>
          <w:lang w:val="en-US" w:eastAsia="zh-CN"/>
        </w:rPr>
        <w:t>(Q13)</w:t>
      </w:r>
      <w:r>
        <w:rPr>
          <w:rFonts w:hint="default" w:ascii="Times New Roman" w:hAnsi="Times New Roman" w:cs="Times New Roman"/>
          <w:sz w:val="21"/>
          <w:szCs w:val="21"/>
          <w:u w:val="single"/>
          <w:lang w:val="en-US"/>
        </w:rPr>
        <w:t>?</w:t>
      </w:r>
    </w:p>
    <w:p w14:paraId="12391EF4">
      <w:pPr>
        <w:rPr>
          <w:rFonts w:hint="default" w:ascii="Times New Roman" w:hAnsi="Times New Roman" w:cs="Times New Roman"/>
          <w:sz w:val="21"/>
          <w:szCs w:val="21"/>
          <w:u w:val="single"/>
          <w:lang w:val="en-US"/>
        </w:rPr>
      </w:pPr>
      <w:r>
        <w:rPr>
          <w:rFonts w:hint="default" w:ascii="Times New Roman" w:hAnsi="Times New Roman" w:cs="Times New Roman"/>
          <w:sz w:val="21"/>
          <w:szCs w:val="21"/>
          <w:lang w:val="en-US"/>
        </w:rPr>
        <w:t>W: A</w:t>
      </w:r>
      <w:r>
        <w:rPr>
          <w:rFonts w:hint="default" w:ascii="Times New Roman" w:hAnsi="Times New Roman" w:cs="Times New Roman"/>
          <w:sz w:val="21"/>
          <w:szCs w:val="21"/>
          <w:u w:val="single"/>
          <w:lang w:val="en-US"/>
        </w:rPr>
        <w:t xml:space="preserve"> lot! It was more popular than mineral water</w:t>
      </w:r>
      <w:r>
        <w:rPr>
          <w:rFonts w:hint="eastAsia" w:ascii="Times New Roman" w:hAnsi="Times New Roman" w:cs="Times New Roman"/>
          <w:sz w:val="21"/>
          <w:szCs w:val="21"/>
          <w:u w:val="single"/>
          <w:lang w:val="en-US" w:eastAsia="zh-CN"/>
        </w:rPr>
        <w:t>(Q13)</w:t>
      </w:r>
      <w:r>
        <w:rPr>
          <w:rFonts w:hint="default" w:ascii="Times New Roman" w:hAnsi="Times New Roman" w:cs="Times New Roman"/>
          <w:sz w:val="21"/>
          <w:szCs w:val="21"/>
          <w:u w:val="single"/>
          <w:lang w:val="en-US"/>
        </w:rPr>
        <w:t>.</w:t>
      </w:r>
    </w:p>
    <w:p w14:paraId="4CFA7FE0">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M: So, basically, it’s a choice. Mineral water and exercises, or alcohol and jet lag. </w:t>
      </w:r>
    </w:p>
    <w:p w14:paraId="23AF7D55">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That's right!</w:t>
      </w:r>
    </w:p>
    <w:p w14:paraId="411C450E">
      <w:pPr>
        <w:rPr>
          <w:rFonts w:hint="default" w:ascii="Times New Roman" w:hAnsi="Times New Roman" w:cs="Times New Roman"/>
          <w:sz w:val="21"/>
          <w:szCs w:val="21"/>
          <w:lang w:val="en-US"/>
        </w:rPr>
      </w:pPr>
    </w:p>
    <w:p w14:paraId="4848FBCD">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Text 9</w:t>
      </w:r>
    </w:p>
    <w:p w14:paraId="373D4E3A">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M: Emma, did you see South Africa’s new maritime policy about protecting African penguins?​</w:t>
      </w:r>
    </w:p>
    <w:p w14:paraId="390FC6FE">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No. What did the government announce?​</w:t>
      </w:r>
    </w:p>
    <w:p w14:paraId="094AFD86">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M: Its Fisheries and Environment Department made new rules on ship - to - ship transfers. </w:t>
      </w:r>
      <w:r>
        <w:rPr>
          <w:rFonts w:hint="default" w:ascii="Times New Roman" w:hAnsi="Times New Roman" w:cs="Times New Roman"/>
          <w:sz w:val="21"/>
          <w:szCs w:val="21"/>
          <w:u w:val="single"/>
          <w:lang w:val="en-US"/>
        </w:rPr>
        <w:t>They totally banned this activity in marine protection areas</w:t>
      </w:r>
      <w:r>
        <w:rPr>
          <w:rFonts w:hint="eastAsia" w:ascii="Times New Roman" w:hAnsi="Times New Roman" w:cs="Times New Roman"/>
          <w:sz w:val="21"/>
          <w:szCs w:val="21"/>
          <w:u w:val="single"/>
          <w:lang w:val="en-US" w:eastAsia="zh-CN"/>
        </w:rPr>
        <w:t>(Q14)</w:t>
      </w:r>
      <w:r>
        <w:rPr>
          <w:rFonts w:hint="default" w:ascii="Times New Roman" w:hAnsi="Times New Roman" w:cs="Times New Roman"/>
          <w:sz w:val="21"/>
          <w:szCs w:val="21"/>
          <w:lang w:val="en-US"/>
        </w:rPr>
        <w:t>, fish farming areas, and within 3 nautical miles of the coast.​</w:t>
      </w:r>
    </w:p>
    <w:p w14:paraId="04212953">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Why? I know African penguins are endangered, but how does this help?​</w:t>
      </w:r>
    </w:p>
    <w:p w14:paraId="190F3D02">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M: </w:t>
      </w:r>
      <w:r>
        <w:rPr>
          <w:rFonts w:hint="default" w:ascii="Times New Roman" w:hAnsi="Times New Roman" w:cs="Times New Roman"/>
          <w:sz w:val="21"/>
          <w:szCs w:val="21"/>
          <w:u w:val="single"/>
          <w:lang w:val="en-US"/>
        </w:rPr>
        <w:t>To prevent pollution. Those transfers might cause oil spills or waste, destroying penguins’ habitats. The policy also helps monitor penguins and marine mammals</w:t>
      </w:r>
      <w:r>
        <w:rPr>
          <w:rFonts w:hint="eastAsia" w:ascii="Times New Roman" w:hAnsi="Times New Roman" w:cs="Times New Roman"/>
          <w:sz w:val="21"/>
          <w:szCs w:val="21"/>
          <w:u w:val="single"/>
          <w:lang w:val="en-US" w:eastAsia="zh-CN"/>
        </w:rPr>
        <w:t>(Q15)</w:t>
      </w:r>
      <w:r>
        <w:rPr>
          <w:rFonts w:hint="default" w:ascii="Times New Roman" w:hAnsi="Times New Roman" w:cs="Times New Roman"/>
          <w:sz w:val="21"/>
          <w:szCs w:val="21"/>
          <w:u w:val="single"/>
          <w:lang w:val="en-US"/>
        </w:rPr>
        <w:t>.</w:t>
      </w:r>
      <w:r>
        <w:rPr>
          <w:rFonts w:hint="default" w:ascii="Times New Roman" w:hAnsi="Times New Roman" w:cs="Times New Roman"/>
          <w:sz w:val="21"/>
          <w:szCs w:val="21"/>
          <w:lang w:val="en-US"/>
        </w:rPr>
        <w:t>​</w:t>
      </w:r>
    </w:p>
    <w:p w14:paraId="3432B2C2">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Right. I know they’re endangered, and most live along southern Africa’s coasts.​</w:t>
      </w:r>
    </w:p>
    <w:p w14:paraId="10F6B8A1">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M: Exactly. </w:t>
      </w:r>
      <w:r>
        <w:rPr>
          <w:rFonts w:hint="default" w:ascii="Times New Roman" w:hAnsi="Times New Roman" w:cs="Times New Roman"/>
          <w:sz w:val="21"/>
          <w:szCs w:val="21"/>
          <w:u w:val="single"/>
          <w:lang w:val="en-US"/>
        </w:rPr>
        <w:t>Their numbers are dropping fast</w:t>
      </w:r>
      <w:r>
        <w:rPr>
          <w:rFonts w:hint="eastAsia" w:ascii="Times New Roman" w:hAnsi="Times New Roman" w:cs="Times New Roman"/>
          <w:sz w:val="21"/>
          <w:szCs w:val="21"/>
          <w:u w:val="single"/>
          <w:lang w:val="en-US" w:eastAsia="zh-CN"/>
        </w:rPr>
        <w:t>(Q16)</w:t>
      </w:r>
      <w:r>
        <w:rPr>
          <w:rFonts w:hint="default" w:ascii="Times New Roman" w:hAnsi="Times New Roman" w:cs="Times New Roman"/>
          <w:sz w:val="21"/>
          <w:szCs w:val="21"/>
          <w:lang w:val="en-US"/>
        </w:rPr>
        <w:t>. This policy is part of South Africa’s efforts to protect the coastal ecosystem.​</w:t>
      </w:r>
    </w:p>
    <w:p w14:paraId="5C20FAD3">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Do you think it will work?​​</w:t>
      </w:r>
    </w:p>
    <w:p w14:paraId="0E905761">
      <w:pPr>
        <w:rPr>
          <w:rFonts w:hint="default" w:ascii="Times New Roman" w:hAnsi="Times New Roman" w:cs="Times New Roman"/>
          <w:sz w:val="21"/>
          <w:szCs w:val="21"/>
          <w:u w:val="single"/>
          <w:lang w:val="en-US"/>
        </w:rPr>
      </w:pPr>
      <w:r>
        <w:rPr>
          <w:rFonts w:hint="default" w:ascii="Times New Roman" w:hAnsi="Times New Roman" w:cs="Times New Roman"/>
          <w:sz w:val="21"/>
          <w:szCs w:val="21"/>
          <w:lang w:val="en-US"/>
        </w:rPr>
        <w:t xml:space="preserve">M: Experts say it’s a positive step. But they also note that </w:t>
      </w:r>
      <w:r>
        <w:rPr>
          <w:rFonts w:hint="default" w:ascii="Times New Roman" w:hAnsi="Times New Roman" w:cs="Times New Roman"/>
          <w:sz w:val="21"/>
          <w:szCs w:val="21"/>
          <w:u w:val="single"/>
          <w:lang w:val="en-US"/>
        </w:rPr>
        <w:t>strict enforcement is necessary. Otherwise, the ban won’t have much effect.</w:t>
      </w:r>
      <w:r>
        <w:rPr>
          <w:rFonts w:hint="eastAsia" w:ascii="Times New Roman" w:hAnsi="Times New Roman" w:cs="Times New Roman"/>
          <w:sz w:val="21"/>
          <w:szCs w:val="21"/>
          <w:u w:val="single"/>
          <w:lang w:val="en-US" w:eastAsia="zh-CN"/>
        </w:rPr>
        <w:t>(Q17)</w:t>
      </w:r>
      <w:r>
        <w:rPr>
          <w:rFonts w:hint="default" w:ascii="Times New Roman" w:hAnsi="Times New Roman" w:cs="Times New Roman"/>
          <w:sz w:val="21"/>
          <w:szCs w:val="21"/>
          <w:u w:val="single"/>
          <w:lang w:val="en-US"/>
        </w:rPr>
        <w:t>​​</w:t>
      </w:r>
    </w:p>
    <w:p w14:paraId="456E4587">
      <w:pPr>
        <w:rPr>
          <w:rFonts w:hint="default" w:ascii="Times New Roman" w:hAnsi="Times New Roman" w:cs="Times New Roman"/>
          <w:sz w:val="21"/>
          <w:szCs w:val="21"/>
          <w:lang w:val="en-US"/>
        </w:rPr>
      </w:pPr>
      <w:r>
        <w:rPr>
          <w:rFonts w:hint="default" w:ascii="Times New Roman" w:hAnsi="Times New Roman" w:cs="Times New Roman"/>
          <w:sz w:val="21"/>
          <w:szCs w:val="21"/>
          <w:lang w:val="en-US"/>
        </w:rPr>
        <w:t>W: I hope it works. It’s sad if these penguins disappear.</w:t>
      </w:r>
    </w:p>
    <w:p w14:paraId="3778D19F">
      <w:pPr>
        <w:rPr>
          <w:rFonts w:hint="default" w:ascii="Times New Roman" w:hAnsi="Times New Roman" w:cs="Times New Roman"/>
          <w:sz w:val="21"/>
          <w:szCs w:val="21"/>
          <w:lang w:val="en-US"/>
        </w:rPr>
      </w:pPr>
    </w:p>
    <w:p w14:paraId="71984E56">
      <w:pP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Text </w:t>
      </w:r>
      <w:r>
        <w:rPr>
          <w:rFonts w:hint="eastAsia" w:ascii="Times New Roman" w:hAnsi="Times New Roman" w:cs="Times New Roman"/>
          <w:sz w:val="21"/>
          <w:szCs w:val="21"/>
          <w:lang w:val="en-US" w:eastAsia="zh-CN"/>
        </w:rPr>
        <w:t>10</w:t>
      </w:r>
    </w:p>
    <w:p w14:paraId="09583056">
      <w:pPr>
        <w:rPr>
          <w:rFonts w:hint="default" w:ascii="Times New Roman" w:hAnsi="Times New Roman" w:cs="Times New Roman"/>
          <w:sz w:val="21"/>
          <w:szCs w:val="21"/>
          <w:u w:val="single"/>
        </w:rPr>
      </w:pPr>
      <w:r>
        <w:rPr>
          <w:rFonts w:hint="default" w:ascii="Times New Roman" w:hAnsi="Times New Roman" w:cs="Times New Roman"/>
          <w:sz w:val="21"/>
          <w:szCs w:val="21"/>
          <w:lang w:val="en-US"/>
        </w:rPr>
        <w:t xml:space="preserve">DeepSeek is a cutting-edge technology that combines artificial intelligence and advanced search algorithms to help users find information more efficiently on the Internet. </w:t>
      </w:r>
      <w:r>
        <w:rPr>
          <w:rFonts w:hint="default" w:ascii="Times New Roman" w:hAnsi="Times New Roman" w:cs="Times New Roman"/>
          <w:sz w:val="21"/>
          <w:szCs w:val="21"/>
          <w:u w:val="single"/>
          <w:lang w:val="en-US"/>
        </w:rPr>
        <w:t>Unlike traditional search engines, which merely rely on keywords and basic ranking systems often leading to unrelated results, DeepSeek can deeply understand the context and relevance of the user's inquiry.</w:t>
      </w:r>
      <w:r>
        <w:rPr>
          <w:rFonts w:hint="eastAsia" w:ascii="Times New Roman" w:hAnsi="Times New Roman" w:cs="Times New Roman"/>
          <w:sz w:val="21"/>
          <w:szCs w:val="21"/>
          <w:u w:val="single"/>
          <w:lang w:val="en-US" w:eastAsia="zh-CN"/>
        </w:rPr>
        <w:t>(Q18)</w:t>
      </w:r>
      <w:r>
        <w:rPr>
          <w:rFonts w:hint="default" w:ascii="Times New Roman" w:hAnsi="Times New Roman" w:cs="Times New Roman"/>
          <w:sz w:val="21"/>
          <w:szCs w:val="21"/>
          <w:lang w:val="en-US"/>
        </w:rPr>
        <w:t xml:space="preserve"> By using powerful AI capabilities, it can quickly analyze vast amounts of data from various online sources, then filter and organize the information to provide more accurate and personalized results tailored to each user's specific needs. </w:t>
      </w:r>
      <w:r>
        <w:rPr>
          <w:rFonts w:hint="default" w:ascii="Times New Roman" w:hAnsi="Times New Roman" w:cs="Times New Roman"/>
          <w:sz w:val="21"/>
          <w:szCs w:val="21"/>
          <w:u w:val="single"/>
          <w:lang w:val="en-US"/>
        </w:rPr>
        <w:t>This technology is particularly valuable in industries like scientific research, where researchers need precise academic papers</w:t>
      </w:r>
      <w:r>
        <w:rPr>
          <w:rFonts w:hint="eastAsia" w:ascii="Times New Roman" w:hAnsi="Times New Roman" w:cs="Times New Roman"/>
          <w:sz w:val="21"/>
          <w:szCs w:val="21"/>
          <w:u w:val="single"/>
          <w:lang w:val="en-US" w:eastAsia="zh-CN"/>
        </w:rPr>
        <w:t>(Q19)</w:t>
      </w:r>
      <w:r>
        <w:rPr>
          <w:rFonts w:hint="default" w:ascii="Times New Roman" w:hAnsi="Times New Roman" w:cs="Times New Roman"/>
          <w:sz w:val="21"/>
          <w:szCs w:val="21"/>
          <w:u w:val="single"/>
          <w:lang w:val="en-US"/>
        </w:rPr>
        <w:t>;</w:t>
      </w:r>
      <w:r>
        <w:rPr>
          <w:rFonts w:hint="default" w:ascii="Times New Roman" w:hAnsi="Times New Roman" w:cs="Times New Roman"/>
          <w:sz w:val="21"/>
          <w:szCs w:val="21"/>
          <w:lang w:val="en-US"/>
        </w:rPr>
        <w:t xml:space="preserve"> education, where students seek targeted learning resources; and healthcare, where medical staff require reliable clinical information—all fields where precise information is crucial for decision-making. As DeepSeek continues to evolve with technological advancements, it will further revolutionize how we access and interpret online information, </w:t>
      </w:r>
      <w:r>
        <w:rPr>
          <w:rFonts w:hint="default" w:ascii="Times New Roman" w:hAnsi="Times New Roman" w:cs="Times New Roman"/>
          <w:sz w:val="21"/>
          <w:szCs w:val="21"/>
          <w:u w:val="single"/>
          <w:lang w:val="en-US"/>
        </w:rPr>
        <w:t>ultimately making online searches faster, more effective, and more user-friendly for people across all walks of life</w:t>
      </w:r>
      <w:r>
        <w:rPr>
          <w:rFonts w:hint="eastAsia" w:ascii="Times New Roman" w:hAnsi="Times New Roman" w:cs="Times New Roman"/>
          <w:sz w:val="21"/>
          <w:szCs w:val="21"/>
          <w:u w:val="single"/>
          <w:lang w:val="en-US" w:eastAsia="zh-CN"/>
        </w:rPr>
        <w:t>(Q20)</w:t>
      </w:r>
      <w:r>
        <w:rPr>
          <w:rFonts w:hint="default" w:ascii="Times New Roman" w:hAnsi="Times New Roman" w:cs="Times New Roman"/>
          <w:sz w:val="21"/>
          <w:szCs w:val="21"/>
          <w:u w:val="single"/>
          <w:lang w:val="en-US"/>
        </w:rPr>
        <w:t>.</w:t>
      </w:r>
    </w:p>
    <w:p w14:paraId="41727F92">
      <w:pPr>
        <w:rPr>
          <w:rFonts w:hint="eastAsia"/>
          <w:sz w:val="21"/>
          <w:szCs w:val="21"/>
          <w:lang w:val="en-US" w:eastAsia="zh-CN"/>
        </w:rPr>
      </w:pPr>
    </w:p>
    <w:p w14:paraId="43754989">
      <w:pPr>
        <w:rPr>
          <w:rFonts w:hint="default"/>
          <w:sz w:val="21"/>
          <w:szCs w:val="21"/>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C272B">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4B390">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DD4666"/>
    <w:multiLevelType w:val="singleLevel"/>
    <w:tmpl w:val="AEDD4666"/>
    <w:lvl w:ilvl="0" w:tentative="0">
      <w:start w:val="56"/>
      <w:numFmt w:val="decimal"/>
      <w:lvlText w:val="%1."/>
      <w:lvlJc w:val="left"/>
      <w:pPr>
        <w:tabs>
          <w:tab w:val="left" w:pos="312"/>
        </w:tabs>
      </w:pPr>
    </w:lvl>
  </w:abstractNum>
  <w:abstractNum w:abstractNumId="1">
    <w:nsid w:val="2610F28B"/>
    <w:multiLevelType w:val="singleLevel"/>
    <w:tmpl w:val="2610F28B"/>
    <w:lvl w:ilvl="0" w:tentative="0">
      <w:start w:val="28"/>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2BD1714"/>
    <w:rsid w:val="0AFF5D7D"/>
    <w:rsid w:val="0C9A74A6"/>
    <w:rsid w:val="0E9B6E7B"/>
    <w:rsid w:val="183F4B10"/>
    <w:rsid w:val="37865C12"/>
    <w:rsid w:val="3E3949A7"/>
    <w:rsid w:val="3FA667B8"/>
    <w:rsid w:val="586E5D2F"/>
    <w:rsid w:val="591E117E"/>
    <w:rsid w:val="71224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7">
    <w:name w:val="页眉 Char"/>
    <w:link w:val="3"/>
    <w:semiHidden/>
    <w:uiPriority w:val="99"/>
    <w:rPr>
      <w:sz w:val="18"/>
      <w:szCs w:val="18"/>
      <w:lang w:eastAsia="zh-CN"/>
    </w:rPr>
  </w:style>
  <w:style w:type="character" w:customStyle="1" w:styleId="8">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4314</Words>
  <Characters>7887</Characters>
  <Lines>0</Lines>
  <Paragraphs>0</Paragraphs>
  <TotalTime>7</TotalTime>
  <ScaleCrop>false</ScaleCrop>
  <LinksUpToDate>false</LinksUpToDate>
  <CharactersWithSpaces>8918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2025-08-28T03:42:00Z</dcterms:created>
  <dc:creator>Administrator</dc:creator>
  <cp:lastModifiedBy>TXW</cp:lastModifiedBy>
  <dcterms:modified xsi:type="dcterms:W3CDTF">2025-09-19T09:44:41Z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eyJoZGlkIjoiYTI3OGVjM2NmMzNmNWMxOGVkMzM3YWFkOTU2YmRkY2IiLCJ1c2VySWQiOiIyNzE5NzczMDcifQ==</vt:lpwstr>
  </property>
  <property fmtid="{D5CDD505-2E9C-101B-9397-08002B2CF9AE}" pid="7" name="KSOProductBuildVer">
    <vt:lpwstr>2052-12.1.0.22529</vt:lpwstr>
  </property>
  <property fmtid="{D5CDD505-2E9C-101B-9397-08002B2CF9AE}" pid="8" name="ICV">
    <vt:lpwstr>E14873B7613E4FCC8075B53EA9B15417_12</vt:lpwstr>
  </property>
</Properties>
</file>