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BDC9CF">
      <w:pPr>
        <w:spacing w:line="360" w:lineRule="auto"/>
        <w:jc w:val="righ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10452100</wp:posOffset>
            </wp:positionH>
            <wp:positionV relativeFrom="topMargin">
              <wp:posOffset>12433300</wp:posOffset>
            </wp:positionV>
            <wp:extent cx="355600" cy="317500"/>
            <wp:effectExtent l="0" t="0" r="10160" b="254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4"/>
                    <a:stretch>
                      <a:fillRect/>
                    </a:stretch>
                  </pic:blipFill>
                  <pic:spPr>
                    <a:xfrm>
                      <a:off x="0" y="0"/>
                      <a:ext cx="355600" cy="317500"/>
                    </a:xfrm>
                    <a:prstGeom prst="rect">
                      <a:avLst/>
                    </a:prstGeom>
                  </pic:spPr>
                </pic:pic>
              </a:graphicData>
            </a:graphic>
          </wp:anchor>
        </w:drawing>
      </w:r>
      <w:r>
        <w:rPr>
          <w:rFonts w:ascii="宋体" w:hAnsi="宋体" w:eastAsia="宋体" w:cs="宋体"/>
          <w:b/>
          <w:color w:val="auto"/>
          <w:sz w:val="24"/>
        </w:rPr>
        <w:drawing>
          <wp:anchor distT="0" distB="0" distL="114300" distR="114300" simplePos="0" relativeHeight="251660288" behindDoc="0" locked="0" layoutInCell="1" allowOverlap="1">
            <wp:simplePos x="0" y="0"/>
            <wp:positionH relativeFrom="page">
              <wp:posOffset>12458700</wp:posOffset>
            </wp:positionH>
            <wp:positionV relativeFrom="topMargin">
              <wp:posOffset>10833100</wp:posOffset>
            </wp:positionV>
            <wp:extent cx="431800" cy="482600"/>
            <wp:effectExtent l="0" t="0" r="10160" b="508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5"/>
                    <a:stretch>
                      <a:fillRect/>
                    </a:stretch>
                  </pic:blipFill>
                  <pic:spPr>
                    <a:xfrm>
                      <a:off x="0" y="0"/>
                      <a:ext cx="431800" cy="482600"/>
                    </a:xfrm>
                    <a:prstGeom prst="rect">
                      <a:avLst/>
                    </a:prstGeom>
                  </pic:spPr>
                </pic:pic>
              </a:graphicData>
            </a:graphic>
          </wp:anchor>
        </w:drawing>
      </w:r>
      <w:r>
        <w:rPr>
          <w:rFonts w:ascii="宋体" w:hAnsi="宋体" w:eastAsia="宋体" w:cs="宋体"/>
          <w:b/>
          <w:color w:val="auto"/>
          <w:sz w:val="24"/>
        </w:rPr>
        <w:t>试卷类型：</w:t>
      </w:r>
      <w:r>
        <w:rPr>
          <w:rFonts w:ascii="Times New Roman" w:hAnsi="Times New Roman" w:eastAsia="Times New Roman" w:cs="Times New Roman"/>
          <w:b/>
          <w:color w:val="auto"/>
          <w:sz w:val="24"/>
        </w:rPr>
        <w:t>A</w:t>
      </w:r>
    </w:p>
    <w:p w14:paraId="030C98C7">
      <w:pPr>
        <w:spacing w:line="360" w:lineRule="auto"/>
        <w:jc w:val="center"/>
      </w:pPr>
      <w:r>
        <w:rPr>
          <w:rFonts w:ascii="宋体" w:hAnsi="宋体" w:eastAsia="宋体" w:cs="宋体"/>
          <w:b/>
          <w:color w:val="auto"/>
          <w:sz w:val="32"/>
        </w:rPr>
        <w:t>潍坊市高考模拟考试</w:t>
      </w:r>
    </w:p>
    <w:p w14:paraId="11295C4F">
      <w:pPr>
        <w:spacing w:line="360" w:lineRule="auto"/>
        <w:jc w:val="center"/>
      </w:pPr>
      <w:r>
        <w:rPr>
          <w:rFonts w:ascii="宋体" w:hAnsi="宋体" w:eastAsia="宋体" w:cs="宋体"/>
          <w:b/>
          <w:color w:val="auto"/>
          <w:sz w:val="32"/>
        </w:rPr>
        <w:t>英语</w:t>
      </w:r>
    </w:p>
    <w:p w14:paraId="23999B60">
      <w:pPr>
        <w:spacing w:line="360" w:lineRule="auto"/>
        <w:jc w:val="right"/>
      </w:pPr>
      <w:r>
        <w:rPr>
          <w:rFonts w:ascii="Times New Roman" w:hAnsi="Times New Roman" w:eastAsia="Times New Roman" w:cs="Times New Roman"/>
          <w:b/>
          <w:color w:val="auto"/>
          <w:sz w:val="24"/>
        </w:rPr>
        <w:t>2026.2</w:t>
      </w:r>
    </w:p>
    <w:p w14:paraId="5175D6BC">
      <w:pPr>
        <w:spacing w:line="360" w:lineRule="auto"/>
        <w:jc w:val="both"/>
      </w:pPr>
      <w:r>
        <w:rPr>
          <w:rFonts w:ascii="宋体" w:hAnsi="宋体" w:eastAsia="宋体" w:cs="宋体"/>
          <w:b/>
          <w:color w:val="auto"/>
          <w:sz w:val="24"/>
        </w:rPr>
        <w:t>注意事项：</w:t>
      </w:r>
    </w:p>
    <w:p w14:paraId="2632CDFC">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答题前，考生务必将自己的姓名、考生号等填写在答题卡和试卷指定位置上。</w:t>
      </w:r>
    </w:p>
    <w:p w14:paraId="2CDF8469">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回答选择题时，选出每小题答案后，用铅笔把答题卡上对应题目的答案标号涂黑。如需改动，用橡皮擦干净后，再选涂其他答案标号。回答非选择题时，将答案写在答题卡上，写在本试卷上无效。</w:t>
      </w:r>
    </w:p>
    <w:p w14:paraId="3F0453DF">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32605C5">
      <w:pPr>
        <w:spacing w:line="360" w:lineRule="auto"/>
        <w:jc w:val="both"/>
      </w:pPr>
      <w:r>
        <w:rPr>
          <w:rFonts w:ascii="宋体" w:hAnsi="宋体" w:eastAsia="宋体" w:cs="宋体"/>
          <w:b/>
          <w:color w:val="auto"/>
          <w:sz w:val="24"/>
        </w:rPr>
        <w:t>该部分分为第一、第二两节。注意：回答听力部分时，请先将答案标在试卷上。听力部分结束前，你将有两分钟的时间将你的答案转涂到答题卡上。</w:t>
      </w:r>
    </w:p>
    <w:p w14:paraId="0AC2CCF0">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505F44F">
      <w:pPr>
        <w:spacing w:line="360" w:lineRule="auto"/>
        <w:jc w:val="both"/>
      </w:pPr>
      <w:r>
        <w:rPr>
          <w:rFonts w:ascii="宋体" w:hAnsi="宋体" w:eastAsia="宋体" w:cs="宋体"/>
          <w:b/>
          <w:color w:val="auto"/>
          <w:sz w:val="24"/>
        </w:rPr>
        <w:t>听下面五段录音，每段录音后有一个小题，从题中所给的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三个选项中选出最佳选项。听完每段录音后，你都有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秒钟的时间来回答有关小题和阅读下一小题。每段录音播放两遍。</w:t>
      </w:r>
    </w:p>
    <w:p w14:paraId="528FDBDA">
      <w:pPr>
        <w:spacing w:line="360" w:lineRule="auto"/>
        <w:jc w:val="both"/>
      </w:pPr>
      <w:r>
        <w:rPr>
          <w:rFonts w:ascii="Times New Roman" w:hAnsi="Times New Roman" w:eastAsia="Times New Roman" w:cs="Times New Roman"/>
          <w:color w:val="auto"/>
          <w:sz w:val="21"/>
        </w:rPr>
        <w:t>1. Where are the speakers now?</w:t>
      </w:r>
    </w:p>
    <w:p w14:paraId="1283DAE8">
      <w:pPr>
        <w:spacing w:line="360" w:lineRule="auto"/>
        <w:jc w:val="both"/>
      </w:pPr>
      <w:r>
        <w:rPr>
          <w:rFonts w:ascii="Times New Roman" w:hAnsi="Times New Roman" w:eastAsia="Times New Roman" w:cs="Times New Roman"/>
          <w:color w:val="auto"/>
          <w:sz w:val="21"/>
        </w:rPr>
        <w:t>A. In a hotel.    B. In a restaurant.   C. In a grocery store.</w:t>
      </w:r>
    </w:p>
    <w:p w14:paraId="09BFD3B9">
      <w:pPr>
        <w:spacing w:line="360" w:lineRule="auto"/>
        <w:jc w:val="both"/>
      </w:pPr>
      <w:r>
        <w:rPr>
          <w:rFonts w:ascii="Times New Roman" w:hAnsi="Times New Roman" w:eastAsia="Times New Roman" w:cs="Times New Roman"/>
          <w:color w:val="auto"/>
          <w:sz w:val="21"/>
        </w:rPr>
        <w:t>2. What are the speakers mainly talking about?</w:t>
      </w:r>
    </w:p>
    <w:p w14:paraId="530E1635">
      <w:pPr>
        <w:spacing w:line="360" w:lineRule="auto"/>
        <w:jc w:val="both"/>
      </w:pPr>
      <w:r>
        <w:rPr>
          <w:rFonts w:ascii="Times New Roman" w:hAnsi="Times New Roman" w:eastAsia="Times New Roman" w:cs="Times New Roman"/>
          <w:color w:val="auto"/>
          <w:sz w:val="21"/>
        </w:rPr>
        <w:t>A. A weekend trip.   B. A camping site.   C. A weather report.</w:t>
      </w:r>
    </w:p>
    <w:p w14:paraId="3467E03B">
      <w:pPr>
        <w:spacing w:line="360" w:lineRule="auto"/>
        <w:jc w:val="both"/>
      </w:pPr>
      <w:r>
        <w:rPr>
          <w:rFonts w:ascii="Times New Roman" w:hAnsi="Times New Roman" w:eastAsia="Times New Roman" w:cs="Times New Roman"/>
          <w:color w:val="auto"/>
          <w:sz w:val="21"/>
        </w:rPr>
        <w:t>3. What is the woman doing?</w:t>
      </w:r>
    </w:p>
    <w:p w14:paraId="3C8DFDCE">
      <w:pPr>
        <w:spacing w:line="360" w:lineRule="auto"/>
        <w:jc w:val="both"/>
      </w:pPr>
      <w:r>
        <w:rPr>
          <w:rFonts w:ascii="Times New Roman" w:hAnsi="Times New Roman" w:eastAsia="Times New Roman" w:cs="Times New Roman"/>
          <w:color w:val="auto"/>
          <w:sz w:val="21"/>
        </w:rPr>
        <w:t>A. Painting a portrait.  B. Taking a photograph.  C. Attending an art class.</w:t>
      </w:r>
    </w:p>
    <w:p w14:paraId="7B645876">
      <w:pPr>
        <w:spacing w:line="360" w:lineRule="auto"/>
        <w:jc w:val="both"/>
      </w:pPr>
      <w:r>
        <w:rPr>
          <w:rFonts w:ascii="Times New Roman" w:hAnsi="Times New Roman" w:eastAsia="Times New Roman" w:cs="Times New Roman"/>
          <w:color w:val="auto"/>
          <w:sz w:val="21"/>
        </w:rPr>
        <w:t>4</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How is the woman feeling now?</w:t>
      </w:r>
    </w:p>
    <w:p w14:paraId="6E14BA10">
      <w:pPr>
        <w:spacing w:line="360" w:lineRule="auto"/>
        <w:jc w:val="both"/>
      </w:pPr>
      <w:r>
        <w:rPr>
          <w:rFonts w:ascii="Times New Roman" w:hAnsi="Times New Roman" w:eastAsia="Times New Roman" w:cs="Times New Roman"/>
          <w:color w:val="auto"/>
          <w:sz w:val="21"/>
        </w:rPr>
        <w:t>A. Puzzled.    B. Excited.    C. Disappointed.</w:t>
      </w:r>
    </w:p>
    <w:p w14:paraId="64E5A8D5">
      <w:pPr>
        <w:spacing w:line="360" w:lineRule="auto"/>
        <w:jc w:val="both"/>
      </w:pPr>
      <w:r>
        <w:rPr>
          <w:rFonts w:ascii="Times New Roman" w:hAnsi="Times New Roman" w:eastAsia="Times New Roman" w:cs="Times New Roman"/>
          <w:color w:val="auto"/>
          <w:sz w:val="21"/>
        </w:rPr>
        <w:t>5. What leads to GreenWave cutting staff?</w:t>
      </w:r>
    </w:p>
    <w:p w14:paraId="040776B0">
      <w:pPr>
        <w:spacing w:line="360" w:lineRule="auto"/>
        <w:jc w:val="both"/>
      </w:pPr>
      <w:r>
        <w:rPr>
          <w:rFonts w:ascii="Times New Roman" w:hAnsi="Times New Roman" w:eastAsia="Times New Roman" w:cs="Times New Roman"/>
          <w:color w:val="auto"/>
          <w:sz w:val="21"/>
        </w:rPr>
        <w:t>A. The struggling industry. B. Its own fault.   C. An overloaded project.</w:t>
      </w:r>
    </w:p>
    <w:p w14:paraId="00CBD166">
      <w:pPr>
        <w:spacing w:line="360"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F5E8675">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段录音，每段录音后有几个小题，从题中所给的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三个选项中选出最佳选项。听每段录音前，你将有时间阅读各个小题，每小题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听完后，每小题都有</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秒钟的作答时间。每段录音播放两遍。</w:t>
      </w:r>
    </w:p>
    <w:p w14:paraId="75430806">
      <w:pPr>
        <w:spacing w:line="360" w:lineRule="auto"/>
        <w:jc w:val="both"/>
      </w:pPr>
      <w:r>
        <w:rPr>
          <w:rFonts w:ascii="宋体" w:hAnsi="宋体" w:eastAsia="宋体" w:cs="宋体"/>
          <w:b/>
          <w:color w:val="auto"/>
          <w:sz w:val="24"/>
        </w:rPr>
        <w:t>听下面的录音，回答第</w:t>
      </w:r>
      <w:r>
        <w:rPr>
          <w:rFonts w:ascii="Times New Roman" w:hAnsi="Times New Roman" w:eastAsia="Times New Roman" w:cs="Times New Roman"/>
          <w:b/>
          <w:color w:val="auto"/>
          <w:sz w:val="24"/>
        </w:rPr>
        <w:t>6</w:t>
      </w:r>
      <w:r>
        <w:rPr>
          <w:rFonts w:ascii="宋体" w:hAnsi="宋体" w:eastAsia="宋体" w:cs="宋体"/>
          <w:b/>
          <w:color w:val="auto"/>
          <w:sz w:val="24"/>
        </w:rPr>
        <w:t>和第</w:t>
      </w:r>
      <w:r>
        <w:rPr>
          <w:rFonts w:ascii="Times New Roman" w:hAnsi="Times New Roman" w:eastAsia="Times New Roman" w:cs="Times New Roman"/>
          <w:b/>
          <w:color w:val="auto"/>
          <w:sz w:val="24"/>
        </w:rPr>
        <w:t>7</w:t>
      </w:r>
      <w:r>
        <w:rPr>
          <w:rFonts w:ascii="宋体" w:hAnsi="宋体" w:eastAsia="宋体" w:cs="宋体"/>
          <w:b/>
          <w:color w:val="auto"/>
          <w:sz w:val="24"/>
        </w:rPr>
        <w:t>小题。</w:t>
      </w:r>
    </w:p>
    <w:p w14:paraId="04F39C0C">
      <w:pPr>
        <w:spacing w:line="360" w:lineRule="auto"/>
        <w:jc w:val="both"/>
      </w:pPr>
      <w:r>
        <w:rPr>
          <w:rFonts w:ascii="Times New Roman" w:hAnsi="Times New Roman" w:eastAsia="Times New Roman" w:cs="Times New Roman"/>
          <w:color w:val="auto"/>
          <w:sz w:val="21"/>
        </w:rPr>
        <w:t>6. How did Jim know about the marathon?</w:t>
      </w:r>
    </w:p>
    <w:p w14:paraId="400F2748">
      <w:pPr>
        <w:spacing w:line="360" w:lineRule="auto"/>
        <w:jc w:val="both"/>
      </w:pPr>
      <w:r>
        <w:rPr>
          <w:rFonts w:ascii="Times New Roman" w:hAnsi="Times New Roman" w:eastAsia="Times New Roman" w:cs="Times New Roman"/>
          <w:color w:val="auto"/>
          <w:sz w:val="21"/>
        </w:rPr>
        <w:t>A. From a poster.   B. From a website.   C. From a friend.</w:t>
      </w:r>
    </w:p>
    <w:p w14:paraId="51F43FAB">
      <w:pPr>
        <w:spacing w:line="360" w:lineRule="auto"/>
        <w:jc w:val="both"/>
      </w:pPr>
      <w:r>
        <w:rPr>
          <w:rFonts w:ascii="Times New Roman" w:hAnsi="Times New Roman" w:eastAsia="Times New Roman" w:cs="Times New Roman"/>
          <w:color w:val="auto"/>
          <w:sz w:val="21"/>
        </w:rPr>
        <w:t>7. What will Jim do this Saturday?</w:t>
      </w:r>
    </w:p>
    <w:p w14:paraId="32F58F0E">
      <w:pPr>
        <w:spacing w:line="360" w:lineRule="auto"/>
        <w:jc w:val="both"/>
      </w:pPr>
      <w:r>
        <w:rPr>
          <w:rFonts w:ascii="Times New Roman" w:hAnsi="Times New Roman" w:eastAsia="Times New Roman" w:cs="Times New Roman"/>
          <w:color w:val="auto"/>
          <w:sz w:val="21"/>
        </w:rPr>
        <w:t>A. Attend a meeting.  B. Study for a test.   C. Watch a marathon.</w:t>
      </w:r>
    </w:p>
    <w:p w14:paraId="58949A9C">
      <w:pPr>
        <w:spacing w:line="360" w:lineRule="auto"/>
        <w:jc w:val="both"/>
      </w:pPr>
      <w:r>
        <w:rPr>
          <w:rFonts w:ascii="宋体" w:hAnsi="宋体" w:eastAsia="宋体" w:cs="宋体"/>
          <w:b/>
          <w:color w:val="auto"/>
          <w:sz w:val="24"/>
        </w:rPr>
        <w:t>听下面的录音，回答第</w:t>
      </w:r>
      <w:r>
        <w:rPr>
          <w:rFonts w:ascii="Times New Roman" w:hAnsi="Times New Roman" w:eastAsia="Times New Roman" w:cs="Times New Roman"/>
          <w:b/>
          <w:color w:val="auto"/>
          <w:sz w:val="24"/>
        </w:rPr>
        <w:t>8</w:t>
      </w:r>
      <w:r>
        <w:rPr>
          <w:rFonts w:ascii="宋体" w:hAnsi="宋体" w:eastAsia="宋体" w:cs="宋体"/>
          <w:b/>
          <w:color w:val="auto"/>
          <w:sz w:val="24"/>
        </w:rPr>
        <w:t>至第</w:t>
      </w:r>
      <w:r>
        <w:rPr>
          <w:rFonts w:ascii="Times New Roman" w:hAnsi="Times New Roman" w:eastAsia="Times New Roman" w:cs="Times New Roman"/>
          <w:b/>
          <w:color w:val="auto"/>
          <w:sz w:val="24"/>
        </w:rPr>
        <w:t>10</w:t>
      </w:r>
      <w:r>
        <w:rPr>
          <w:rFonts w:ascii="宋体" w:hAnsi="宋体" w:eastAsia="宋体" w:cs="宋体"/>
          <w:b/>
          <w:color w:val="auto"/>
          <w:sz w:val="24"/>
        </w:rPr>
        <w:t>小题。</w:t>
      </w:r>
    </w:p>
    <w:p w14:paraId="72E18EDF">
      <w:pPr>
        <w:spacing w:line="360" w:lineRule="auto"/>
        <w:jc w:val="both"/>
      </w:pPr>
      <w:r>
        <w:rPr>
          <w:rFonts w:ascii="Times New Roman" w:hAnsi="Times New Roman" w:eastAsia="Times New Roman" w:cs="Times New Roman"/>
          <w:color w:val="auto"/>
          <w:sz w:val="21"/>
        </w:rPr>
        <w:t>8. What is the woman talking about?</w:t>
      </w:r>
    </w:p>
    <w:p w14:paraId="5094B8C7">
      <w:pPr>
        <w:spacing w:line="360" w:lineRule="auto"/>
        <w:jc w:val="both"/>
      </w:pPr>
      <w:r>
        <w:rPr>
          <w:rFonts w:ascii="Times New Roman" w:hAnsi="Times New Roman" w:eastAsia="Times New Roman" w:cs="Times New Roman"/>
          <w:color w:val="auto"/>
          <w:sz w:val="21"/>
        </w:rPr>
        <w:t>A. A new restaurant.  B. A term plan.   C. A job experience.</w:t>
      </w:r>
    </w:p>
    <w:p w14:paraId="75B1B73A">
      <w:pPr>
        <w:spacing w:line="360" w:lineRule="auto"/>
        <w:jc w:val="both"/>
      </w:pPr>
      <w:r>
        <w:rPr>
          <w:rFonts w:ascii="Times New Roman" w:hAnsi="Times New Roman" w:eastAsia="Times New Roman" w:cs="Times New Roman"/>
          <w:color w:val="auto"/>
          <w:sz w:val="21"/>
        </w:rPr>
        <w:t>9. How will the woman spend her earnings?</w:t>
      </w:r>
    </w:p>
    <w:p w14:paraId="2D87FC2A">
      <w:pPr>
        <w:spacing w:line="360" w:lineRule="auto"/>
        <w:jc w:val="both"/>
      </w:pPr>
      <w:r>
        <w:rPr>
          <w:rFonts w:ascii="Times New Roman" w:hAnsi="Times New Roman" w:eastAsia="Times New Roman" w:cs="Times New Roman"/>
          <w:color w:val="auto"/>
          <w:sz w:val="21"/>
        </w:rPr>
        <w:t>A. On a vacation.   B. On a new watch.   C. On a service training.</w:t>
      </w:r>
    </w:p>
    <w:p w14:paraId="26FC2927">
      <w:pPr>
        <w:spacing w:line="360" w:lineRule="auto"/>
        <w:jc w:val="both"/>
      </w:pPr>
      <w:r>
        <w:rPr>
          <w:rFonts w:ascii="Times New Roman" w:hAnsi="Times New Roman" w:eastAsia="Times New Roman" w:cs="Times New Roman"/>
          <w:color w:val="auto"/>
          <w:sz w:val="21"/>
        </w:rPr>
        <w:t>10. What do we know about the woman?</w:t>
      </w:r>
    </w:p>
    <w:p w14:paraId="3FABF00A">
      <w:pPr>
        <w:spacing w:line="360" w:lineRule="auto"/>
        <w:jc w:val="both"/>
      </w:pPr>
      <w:r>
        <w:rPr>
          <w:rFonts w:ascii="Times New Roman" w:hAnsi="Times New Roman" w:eastAsia="Times New Roman" w:cs="Times New Roman"/>
          <w:color w:val="auto"/>
          <w:sz w:val="21"/>
        </w:rPr>
        <w:t>A. She is observant.  B. She is modest.   C. She is open-minded.</w:t>
      </w:r>
    </w:p>
    <w:p w14:paraId="31135981">
      <w:pPr>
        <w:spacing w:line="360" w:lineRule="auto"/>
        <w:jc w:val="both"/>
      </w:pPr>
      <w:r>
        <w:rPr>
          <w:rFonts w:ascii="宋体" w:hAnsi="宋体" w:eastAsia="宋体" w:cs="宋体"/>
          <w:b/>
          <w:color w:val="auto"/>
          <w:sz w:val="24"/>
        </w:rPr>
        <w:t>听下面的录音，回答第</w:t>
      </w:r>
      <w:r>
        <w:rPr>
          <w:rFonts w:ascii="Times New Roman" w:hAnsi="Times New Roman" w:eastAsia="Times New Roman" w:cs="Times New Roman"/>
          <w:b/>
          <w:color w:val="auto"/>
          <w:sz w:val="24"/>
        </w:rPr>
        <w:t>11</w:t>
      </w:r>
      <w:r>
        <w:rPr>
          <w:rFonts w:ascii="宋体" w:hAnsi="宋体" w:eastAsia="宋体" w:cs="宋体"/>
          <w:b/>
          <w:color w:val="auto"/>
          <w:sz w:val="24"/>
        </w:rPr>
        <w:t>至第</w:t>
      </w:r>
      <w:r>
        <w:rPr>
          <w:rFonts w:ascii="Times New Roman" w:hAnsi="Times New Roman" w:eastAsia="Times New Roman" w:cs="Times New Roman"/>
          <w:b/>
          <w:color w:val="auto"/>
          <w:sz w:val="24"/>
        </w:rPr>
        <w:t>13</w:t>
      </w:r>
      <w:r>
        <w:rPr>
          <w:rFonts w:ascii="宋体" w:hAnsi="宋体" w:eastAsia="宋体" w:cs="宋体"/>
          <w:b/>
          <w:color w:val="auto"/>
          <w:sz w:val="24"/>
        </w:rPr>
        <w:t>小题。</w:t>
      </w:r>
    </w:p>
    <w:p w14:paraId="3B9C5F65">
      <w:pPr>
        <w:spacing w:line="360" w:lineRule="auto"/>
        <w:jc w:val="both"/>
      </w:pPr>
      <w:r>
        <w:rPr>
          <w:rFonts w:ascii="Times New Roman" w:hAnsi="Times New Roman" w:eastAsia="Times New Roman" w:cs="Times New Roman"/>
          <w:color w:val="auto"/>
          <w:sz w:val="21"/>
        </w:rPr>
        <w:t>11. What was the original price of the scarf according to the woman?</w:t>
      </w:r>
    </w:p>
    <w:p w14:paraId="6DE38FB9">
      <w:pPr>
        <w:spacing w:line="360" w:lineRule="auto"/>
        <w:jc w:val="both"/>
      </w:pPr>
      <w:r>
        <w:rPr>
          <w:rFonts w:ascii="Times New Roman" w:hAnsi="Times New Roman" w:eastAsia="Times New Roman" w:cs="Times New Roman"/>
          <w:color w:val="auto"/>
          <w:sz w:val="21"/>
        </w:rPr>
        <w:t>A. 60 dollars.    B. 100 dollars.    C. 120 dollars.</w:t>
      </w:r>
    </w:p>
    <w:p w14:paraId="595517BB">
      <w:pPr>
        <w:spacing w:line="360" w:lineRule="auto"/>
        <w:jc w:val="both"/>
      </w:pPr>
      <w:r>
        <w:rPr>
          <w:rFonts w:ascii="Times New Roman" w:hAnsi="Times New Roman" w:eastAsia="Times New Roman" w:cs="Times New Roman"/>
          <w:color w:val="auto"/>
          <w:sz w:val="21"/>
        </w:rPr>
        <w:t>12. What does the man say about the pricing of the scarf?</w:t>
      </w:r>
    </w:p>
    <w:p w14:paraId="7F316171">
      <w:pPr>
        <w:spacing w:line="360" w:lineRule="auto"/>
        <w:jc w:val="both"/>
      </w:pPr>
      <w:r>
        <w:rPr>
          <w:rFonts w:ascii="Times New Roman" w:hAnsi="Times New Roman" w:eastAsia="Times New Roman" w:cs="Times New Roman"/>
          <w:color w:val="auto"/>
          <w:sz w:val="21"/>
        </w:rPr>
        <w:t>A. It was a marketing trick.</w:t>
      </w:r>
    </w:p>
    <w:p w14:paraId="1227DA63">
      <w:pPr>
        <w:spacing w:line="360" w:lineRule="auto"/>
        <w:jc w:val="both"/>
      </w:pPr>
      <w:r>
        <w:rPr>
          <w:rFonts w:ascii="Times New Roman" w:hAnsi="Times New Roman" w:eastAsia="Times New Roman" w:cs="Times New Roman"/>
          <w:color w:val="auto"/>
          <w:sz w:val="21"/>
        </w:rPr>
        <w:t>B. It was adjusted frequently.</w:t>
      </w:r>
    </w:p>
    <w:p w14:paraId="61049EDA">
      <w:pPr>
        <w:spacing w:line="360" w:lineRule="auto"/>
        <w:jc w:val="both"/>
      </w:pPr>
      <w:r>
        <w:rPr>
          <w:rFonts w:ascii="Times New Roman" w:hAnsi="Times New Roman" w:eastAsia="Times New Roman" w:cs="Times New Roman"/>
          <w:color w:val="auto"/>
          <w:sz w:val="21"/>
        </w:rPr>
        <w:t>C. It was within a reasonable range.</w:t>
      </w:r>
    </w:p>
    <w:p w14:paraId="00DA339D">
      <w:pPr>
        <w:spacing w:line="360" w:lineRule="auto"/>
        <w:jc w:val="both"/>
      </w:pPr>
      <w:r>
        <w:rPr>
          <w:rFonts w:ascii="Times New Roman" w:hAnsi="Times New Roman" w:eastAsia="Times New Roman" w:cs="Times New Roman"/>
          <w:color w:val="auto"/>
          <w:sz w:val="21"/>
        </w:rPr>
        <w:t>13. What does the man think matters most when shopping?</w:t>
      </w:r>
    </w:p>
    <w:p w14:paraId="5D62FA2D">
      <w:pPr>
        <w:spacing w:line="360" w:lineRule="auto"/>
        <w:jc w:val="both"/>
      </w:pPr>
      <w:r>
        <w:rPr>
          <w:rFonts w:ascii="Times New Roman" w:hAnsi="Times New Roman" w:eastAsia="Times New Roman" w:cs="Times New Roman"/>
          <w:color w:val="auto"/>
          <w:sz w:val="21"/>
        </w:rPr>
        <w:t>A. Product quality.   B. Personal needs.   C. Brand names.</w:t>
      </w:r>
    </w:p>
    <w:p w14:paraId="123C04FF">
      <w:pPr>
        <w:spacing w:line="360" w:lineRule="auto"/>
        <w:jc w:val="both"/>
      </w:pPr>
      <w:r>
        <w:rPr>
          <w:rFonts w:ascii="宋体" w:hAnsi="宋体" w:eastAsia="宋体" w:cs="宋体"/>
          <w:b/>
          <w:color w:val="auto"/>
          <w:sz w:val="24"/>
        </w:rPr>
        <w:t>听下面的录音，回答第</w:t>
      </w:r>
      <w:r>
        <w:rPr>
          <w:rFonts w:ascii="Times New Roman" w:hAnsi="Times New Roman" w:eastAsia="Times New Roman" w:cs="Times New Roman"/>
          <w:b/>
          <w:color w:val="auto"/>
          <w:sz w:val="24"/>
        </w:rPr>
        <w:t>14</w:t>
      </w:r>
      <w:r>
        <w:rPr>
          <w:rFonts w:ascii="宋体" w:hAnsi="宋体" w:eastAsia="宋体" w:cs="宋体"/>
          <w:b/>
          <w:color w:val="auto"/>
          <w:sz w:val="24"/>
        </w:rPr>
        <w:t>至第</w:t>
      </w:r>
      <w:r>
        <w:rPr>
          <w:rFonts w:ascii="Times New Roman" w:hAnsi="Times New Roman" w:eastAsia="Times New Roman" w:cs="Times New Roman"/>
          <w:b/>
          <w:color w:val="auto"/>
          <w:sz w:val="24"/>
        </w:rPr>
        <w:t>17</w:t>
      </w:r>
      <w:r>
        <w:rPr>
          <w:rFonts w:ascii="宋体" w:hAnsi="宋体" w:eastAsia="宋体" w:cs="宋体"/>
          <w:b/>
          <w:color w:val="auto"/>
          <w:sz w:val="24"/>
        </w:rPr>
        <w:t>小题。</w:t>
      </w:r>
    </w:p>
    <w:p w14:paraId="64DDB5DA">
      <w:pPr>
        <w:spacing w:line="360" w:lineRule="auto"/>
        <w:jc w:val="both"/>
      </w:pPr>
      <w:r>
        <w:rPr>
          <w:rFonts w:ascii="Times New Roman" w:hAnsi="Times New Roman" w:eastAsia="Times New Roman" w:cs="Times New Roman"/>
          <w:color w:val="auto"/>
          <w:sz w:val="21"/>
        </w:rPr>
        <w:t>14. What does the man think of his house?</w:t>
      </w:r>
    </w:p>
    <w:p w14:paraId="0A054856">
      <w:pPr>
        <w:spacing w:line="360" w:lineRule="auto"/>
        <w:jc w:val="both"/>
      </w:pPr>
      <w:r>
        <w:rPr>
          <w:rFonts w:ascii="Times New Roman" w:hAnsi="Times New Roman" w:eastAsia="Times New Roman" w:cs="Times New Roman"/>
          <w:color w:val="auto"/>
          <w:sz w:val="21"/>
        </w:rPr>
        <w:t>A. It’s small.    B. It’s convenient.   C. It’s expensive.</w:t>
      </w:r>
    </w:p>
    <w:p w14:paraId="038AA2D5">
      <w:pPr>
        <w:spacing w:line="360" w:lineRule="auto"/>
        <w:jc w:val="both"/>
      </w:pPr>
      <w:r>
        <w:rPr>
          <w:rFonts w:ascii="Times New Roman" w:hAnsi="Times New Roman" w:eastAsia="Times New Roman" w:cs="Times New Roman"/>
          <w:color w:val="auto"/>
          <w:sz w:val="21"/>
        </w:rPr>
        <w:t>15. Why did the woman choose to move to Oakton?</w:t>
      </w:r>
    </w:p>
    <w:p w14:paraId="109C120A">
      <w:pPr>
        <w:spacing w:line="360" w:lineRule="auto"/>
        <w:jc w:val="both"/>
      </w:pPr>
      <w:r>
        <w:rPr>
          <w:rFonts w:ascii="Times New Roman" w:hAnsi="Times New Roman" w:eastAsia="Times New Roman" w:cs="Times New Roman"/>
          <w:color w:val="auto"/>
          <w:sz w:val="21"/>
        </w:rPr>
        <w:t>A. To raise animals in the yard.</w:t>
      </w:r>
    </w:p>
    <w:p w14:paraId="5814B2E1">
      <w:pPr>
        <w:spacing w:line="360" w:lineRule="auto"/>
        <w:jc w:val="both"/>
      </w:pPr>
      <w:r>
        <w:rPr>
          <w:rFonts w:ascii="Times New Roman" w:hAnsi="Times New Roman" w:eastAsia="Times New Roman" w:cs="Times New Roman"/>
          <w:color w:val="auto"/>
          <w:sz w:val="21"/>
        </w:rPr>
        <w:t>B. To work in a nearby university.</w:t>
      </w:r>
    </w:p>
    <w:p w14:paraId="0660B5FB">
      <w:pPr>
        <w:spacing w:line="360" w:lineRule="auto"/>
        <w:jc w:val="both"/>
      </w:pPr>
      <w:r>
        <w:rPr>
          <w:rFonts w:ascii="Times New Roman" w:hAnsi="Times New Roman" w:eastAsia="Times New Roman" w:cs="Times New Roman"/>
          <w:color w:val="auto"/>
          <w:sz w:val="21"/>
        </w:rPr>
        <w:t>C. To seek better education for Jenny.</w:t>
      </w:r>
    </w:p>
    <w:p w14:paraId="213994F4">
      <w:pPr>
        <w:spacing w:line="360" w:lineRule="auto"/>
        <w:jc w:val="both"/>
      </w:pPr>
      <w:r>
        <w:rPr>
          <w:rFonts w:ascii="Times New Roman" w:hAnsi="Times New Roman" w:eastAsia="Times New Roman" w:cs="Times New Roman"/>
          <w:color w:val="auto"/>
          <w:sz w:val="21"/>
        </w:rPr>
        <w:t>16. Where did Jenny complete her college education?</w:t>
      </w:r>
    </w:p>
    <w:p w14:paraId="10CDC15B">
      <w:pPr>
        <w:spacing w:line="360" w:lineRule="auto"/>
        <w:jc w:val="both"/>
      </w:pPr>
      <w:r>
        <w:rPr>
          <w:rFonts w:ascii="Times New Roman" w:hAnsi="Times New Roman" w:eastAsia="Times New Roman" w:cs="Times New Roman"/>
          <w:color w:val="auto"/>
          <w:sz w:val="21"/>
        </w:rPr>
        <w:t>A. In Texas.    B. In Virginia.    C. In Maryland.</w:t>
      </w:r>
    </w:p>
    <w:p w14:paraId="16540A2F">
      <w:pPr>
        <w:spacing w:line="360" w:lineRule="auto"/>
        <w:jc w:val="both"/>
      </w:pPr>
      <w:r>
        <w:rPr>
          <w:rFonts w:ascii="Times New Roman" w:hAnsi="Times New Roman" w:eastAsia="Times New Roman" w:cs="Times New Roman"/>
          <w:color w:val="auto"/>
          <w:sz w:val="21"/>
        </w:rPr>
        <w:t>17. What is the probable relationship between the speakers?</w:t>
      </w:r>
    </w:p>
    <w:p w14:paraId="10285881">
      <w:pPr>
        <w:spacing w:line="360" w:lineRule="auto"/>
        <w:jc w:val="both"/>
      </w:pPr>
      <w:r>
        <w:rPr>
          <w:rFonts w:ascii="Times New Roman" w:hAnsi="Times New Roman" w:eastAsia="Times New Roman" w:cs="Times New Roman"/>
          <w:color w:val="auto"/>
          <w:sz w:val="21"/>
        </w:rPr>
        <w:t>A. Neighbours.   B. Colleagues.    C. Classmates.</w:t>
      </w:r>
    </w:p>
    <w:p w14:paraId="383C0B2F">
      <w:pPr>
        <w:spacing w:line="360" w:lineRule="auto"/>
        <w:jc w:val="both"/>
      </w:pPr>
      <w:r>
        <w:rPr>
          <w:rFonts w:ascii="宋体" w:hAnsi="宋体" w:eastAsia="宋体" w:cs="宋体"/>
          <w:b/>
          <w:color w:val="auto"/>
          <w:sz w:val="24"/>
        </w:rPr>
        <w:t>听下面的录音，回答第</w:t>
      </w:r>
      <w:r>
        <w:rPr>
          <w:rFonts w:ascii="Times New Roman" w:hAnsi="Times New Roman" w:eastAsia="Times New Roman" w:cs="Times New Roman"/>
          <w:b/>
          <w:color w:val="auto"/>
          <w:sz w:val="24"/>
        </w:rPr>
        <w:t>17</w:t>
      </w:r>
      <w:r>
        <w:rPr>
          <w:rFonts w:ascii="宋体" w:hAnsi="宋体" w:eastAsia="宋体" w:cs="宋体"/>
          <w:b/>
          <w:color w:val="auto"/>
          <w:sz w:val="24"/>
        </w:rPr>
        <w:t>至第</w:t>
      </w:r>
      <w:r>
        <w:rPr>
          <w:rFonts w:ascii="Times New Roman" w:hAnsi="Times New Roman" w:eastAsia="Times New Roman" w:cs="Times New Roman"/>
          <w:b/>
          <w:color w:val="auto"/>
          <w:sz w:val="24"/>
        </w:rPr>
        <w:t>20</w:t>
      </w:r>
      <w:r>
        <w:rPr>
          <w:rFonts w:ascii="宋体" w:hAnsi="宋体" w:eastAsia="宋体" w:cs="宋体"/>
          <w:b/>
          <w:color w:val="auto"/>
          <w:sz w:val="24"/>
        </w:rPr>
        <w:t>小题。</w:t>
      </w:r>
    </w:p>
    <w:p w14:paraId="700B4D2C">
      <w:pPr>
        <w:spacing w:line="360" w:lineRule="auto"/>
        <w:jc w:val="both"/>
      </w:pPr>
      <w:r>
        <w:rPr>
          <w:rFonts w:ascii="Times New Roman" w:hAnsi="Times New Roman" w:eastAsia="Times New Roman" w:cs="Times New Roman"/>
          <w:color w:val="auto"/>
          <w:sz w:val="21"/>
        </w:rPr>
        <w:t>18. Why does the speaker give the talk?</w:t>
      </w:r>
    </w:p>
    <w:p w14:paraId="0843743E">
      <w:pPr>
        <w:spacing w:line="360" w:lineRule="auto"/>
        <w:jc w:val="both"/>
      </w:pPr>
      <w:r>
        <w:rPr>
          <w:rFonts w:ascii="Times New Roman" w:hAnsi="Times New Roman" w:eastAsia="Times New Roman" w:cs="Times New Roman"/>
          <w:color w:val="auto"/>
          <w:sz w:val="21"/>
        </w:rPr>
        <w:t>A. To assign a science task.</w:t>
      </w:r>
    </w:p>
    <w:p w14:paraId="19B53870">
      <w:pPr>
        <w:spacing w:line="360" w:lineRule="auto"/>
        <w:jc w:val="both"/>
      </w:pPr>
      <w:r>
        <w:rPr>
          <w:rFonts w:ascii="Times New Roman" w:hAnsi="Times New Roman" w:eastAsia="Times New Roman" w:cs="Times New Roman"/>
          <w:color w:val="auto"/>
          <w:sz w:val="21"/>
        </w:rPr>
        <w:t>B. To recommend a math course.</w:t>
      </w:r>
    </w:p>
    <w:p w14:paraId="6DA3101C">
      <w:pPr>
        <w:spacing w:line="360" w:lineRule="auto"/>
        <w:jc w:val="both"/>
      </w:pPr>
      <w:r>
        <w:rPr>
          <w:rFonts w:ascii="Times New Roman" w:hAnsi="Times New Roman" w:eastAsia="Times New Roman" w:cs="Times New Roman"/>
          <w:color w:val="auto"/>
          <w:sz w:val="21"/>
        </w:rPr>
        <w:t>C. To introduce a special holiday.</w:t>
      </w:r>
    </w:p>
    <w:p w14:paraId="23F631F2">
      <w:pPr>
        <w:spacing w:line="360" w:lineRule="auto"/>
        <w:jc w:val="both"/>
      </w:pPr>
      <w:r>
        <w:rPr>
          <w:rFonts w:ascii="Times New Roman" w:hAnsi="Times New Roman" w:eastAsia="Times New Roman" w:cs="Times New Roman"/>
          <w:color w:val="auto"/>
          <w:sz w:val="21"/>
        </w:rPr>
        <w:t>19. When did the name Pi first appear?</w:t>
      </w:r>
    </w:p>
    <w:p w14:paraId="4181FABE">
      <w:pPr>
        <w:spacing w:line="360" w:lineRule="auto"/>
        <w:jc w:val="both"/>
      </w:pPr>
      <w:r>
        <w:rPr>
          <w:rFonts w:ascii="Times New Roman" w:hAnsi="Times New Roman" w:eastAsia="Times New Roman" w:cs="Times New Roman"/>
          <w:color w:val="auto"/>
          <w:sz w:val="21"/>
        </w:rPr>
        <w:t>A. In the 16th century.  B. In the 18th century.  C. In the 19th century.</w:t>
      </w:r>
    </w:p>
    <w:p w14:paraId="0C4F5568">
      <w:pPr>
        <w:spacing w:line="360" w:lineRule="auto"/>
        <w:jc w:val="both"/>
      </w:pPr>
      <w:r>
        <w:rPr>
          <w:rFonts w:ascii="Times New Roman" w:hAnsi="Times New Roman" w:eastAsia="Times New Roman" w:cs="Times New Roman"/>
          <w:color w:val="auto"/>
          <w:sz w:val="21"/>
        </w:rPr>
        <w:t>20. What can we learn about Pi Day?</w:t>
      </w:r>
    </w:p>
    <w:p w14:paraId="5280CF82">
      <w:pPr>
        <w:spacing w:line="360" w:lineRule="auto"/>
        <w:jc w:val="both"/>
      </w:pPr>
      <w:r>
        <w:rPr>
          <w:rFonts w:ascii="Times New Roman" w:hAnsi="Times New Roman" w:eastAsia="Times New Roman" w:cs="Times New Roman"/>
          <w:color w:val="auto"/>
          <w:sz w:val="21"/>
        </w:rPr>
        <w:t>A. It dates back to 2006.</w:t>
      </w:r>
    </w:p>
    <w:p w14:paraId="69553639">
      <w:pPr>
        <w:spacing w:line="360" w:lineRule="auto"/>
        <w:jc w:val="both"/>
      </w:pPr>
      <w:r>
        <w:rPr>
          <w:rFonts w:ascii="Times New Roman" w:hAnsi="Times New Roman" w:eastAsia="Times New Roman" w:cs="Times New Roman"/>
          <w:color w:val="auto"/>
          <w:sz w:val="21"/>
        </w:rPr>
        <w:t>B. It has a pie-eating custom.</w:t>
      </w:r>
    </w:p>
    <w:p w14:paraId="409D8540">
      <w:pPr>
        <w:spacing w:line="360" w:lineRule="auto"/>
        <w:jc w:val="both"/>
      </w:pPr>
      <w:r>
        <w:rPr>
          <w:rFonts w:ascii="Times New Roman" w:hAnsi="Times New Roman" w:eastAsia="Times New Roman" w:cs="Times New Roman"/>
          <w:color w:val="auto"/>
          <w:sz w:val="21"/>
        </w:rPr>
        <w:t>C. It’s in honour of Albert Einstein.</w:t>
      </w:r>
    </w:p>
    <w:p w14:paraId="7178C7C7">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4BDDA3A">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488C199">
      <w:pPr>
        <w:spacing w:line="360"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789E8DD8">
      <w:pPr>
        <w:spacing w:line="360" w:lineRule="auto"/>
        <w:jc w:val="center"/>
      </w:pPr>
      <w:r>
        <w:rPr>
          <w:rFonts w:ascii="Times New Roman" w:hAnsi="Times New Roman" w:eastAsia="Times New Roman" w:cs="Times New Roman"/>
          <w:b/>
          <w:color w:val="auto"/>
          <w:sz w:val="24"/>
        </w:rPr>
        <w:t>A</w:t>
      </w:r>
    </w:p>
    <w:p w14:paraId="22FAC458">
      <w:pPr>
        <w:spacing w:line="360" w:lineRule="auto"/>
        <w:ind w:firstLine="420"/>
        <w:jc w:val="both"/>
      </w:pPr>
      <w:r>
        <w:rPr>
          <w:rFonts w:ascii="Times New Roman" w:hAnsi="Times New Roman" w:eastAsia="Times New Roman" w:cs="Times New Roman"/>
          <w:color w:val="auto"/>
        </w:rPr>
        <w:t>College Board’s Advanced Placement Program (AP) enables willing and academically prepared students in high school to pursue college-level studies — with the opportunity to earn college credit, advanced placement, or both — before applying to college.</w:t>
      </w:r>
    </w:p>
    <w:p w14:paraId="26738CE6">
      <w:pPr>
        <w:spacing w:line="360" w:lineRule="auto"/>
        <w:ind w:firstLine="420"/>
        <w:jc w:val="both"/>
      </w:pPr>
      <w:r>
        <w:rPr>
          <w:rFonts w:ascii="Times New Roman" w:hAnsi="Times New Roman" w:eastAsia="Times New Roman" w:cs="Times New Roman"/>
          <w:color w:val="auto"/>
        </w:rPr>
        <w:t>Through AP courses in 38 subjects, each ending in a challenging exam, students learn to think critically, construct solid arguments, and see many sides of an issue — skills that prepare them for college and beyond. Students who score a 3 or higher on an AP Exam typically experience greater academic success in college and are more likely to earn a college degree.</w:t>
      </w:r>
    </w:p>
    <w:p w14:paraId="4EF4B14C">
      <w:pPr>
        <w:spacing w:line="360" w:lineRule="auto"/>
        <w:ind w:firstLine="420"/>
        <w:jc w:val="both"/>
      </w:pPr>
      <w:r>
        <w:rPr>
          <w:rFonts w:ascii="Times New Roman" w:hAnsi="Times New Roman" w:eastAsia="Times New Roman" w:cs="Times New Roman"/>
          <w:b/>
          <w:color w:val="auto"/>
        </w:rPr>
        <w:t>Enrolling Students: Equity(</w:t>
      </w:r>
      <w:r>
        <w:rPr>
          <w:rFonts w:ascii="宋体" w:hAnsi="宋体" w:eastAsia="宋体" w:cs="宋体"/>
          <w:b/>
          <w:color w:val="auto"/>
        </w:rPr>
        <w:t>公平</w:t>
      </w:r>
      <w:r>
        <w:rPr>
          <w:rFonts w:ascii="Times New Roman" w:hAnsi="Times New Roman" w:eastAsia="Times New Roman" w:cs="Times New Roman"/>
          <w:b/>
          <w:color w:val="auto"/>
        </w:rPr>
        <w:t>) and Access</w:t>
      </w:r>
    </w:p>
    <w:p w14:paraId="24959B76">
      <w:pPr>
        <w:spacing w:line="360" w:lineRule="auto"/>
        <w:ind w:firstLine="420"/>
        <w:jc w:val="both"/>
      </w:pPr>
      <w:r>
        <w:rPr>
          <w:rFonts w:ascii="Times New Roman" w:hAnsi="Times New Roman" w:eastAsia="Times New Roman" w:cs="Times New Roman"/>
          <w:color w:val="auto"/>
        </w:rPr>
        <w:t>Equitable access is a guiding principle for AP programs. All students should have access to academically challenging courses before they enroll in AP classes, which can prepare them for AP success.</w:t>
      </w:r>
    </w:p>
    <w:p w14:paraId="7DE16A75">
      <w:pPr>
        <w:spacing w:line="360" w:lineRule="auto"/>
        <w:ind w:firstLine="420"/>
        <w:jc w:val="both"/>
      </w:pPr>
      <w:r>
        <w:rPr>
          <w:rFonts w:ascii="Times New Roman" w:hAnsi="Times New Roman" w:eastAsia="Times New Roman" w:cs="Times New Roman"/>
          <w:b/>
          <w:color w:val="auto"/>
        </w:rPr>
        <w:t>How AP Exams Are Scored</w:t>
      </w:r>
    </w:p>
    <w:p w14:paraId="01F1B6DF">
      <w:pPr>
        <w:spacing w:line="360" w:lineRule="auto"/>
        <w:ind w:firstLine="420"/>
        <w:jc w:val="both"/>
      </w:pPr>
      <w:r>
        <w:rPr>
          <w:rFonts w:ascii="Times New Roman" w:hAnsi="Times New Roman" w:eastAsia="Times New Roman" w:cs="Times New Roman"/>
          <w:color w:val="auto"/>
        </w:rPr>
        <w:t>While multiple-choice questions are scored by machine, the free-response questions and through-course performance assessments are scored by thousands of college professors and expert AP teachers. They are thoroughly trained, and their work is monitored for fairness and consistency. In each subject, a highly respected college member serves as Chief Consultant to maintain the accuracy of the scoring standards.</w:t>
      </w:r>
    </w:p>
    <w:p w14:paraId="7A11F3E3">
      <w:pPr>
        <w:spacing w:line="360" w:lineRule="auto"/>
        <w:ind w:firstLine="420"/>
        <w:jc w:val="both"/>
      </w:pPr>
      <w:r>
        <w:rPr>
          <w:rFonts w:ascii="Times New Roman" w:hAnsi="Times New Roman" w:eastAsia="Times New Roman" w:cs="Times New Roman"/>
          <w:color w:val="auto"/>
        </w:rPr>
        <w:t>Scores on the free-response questions and performance assessments are weighted and combined with the results of the computer-scored multiple-choice questions</w:t>
      </w:r>
      <w:r>
        <w:rPr>
          <w:rFonts w:ascii="Times New Roman" w:hAnsi="Times New Roman" w:eastAsia="Times New Roman" w:cs="Times New Roman"/>
          <w:color w:val="auto"/>
          <w:position w:val="-22"/>
        </w:rPr>
        <w:drawing>
          <wp:inline distT="0" distB="0" distL="114300" distR="114300">
            <wp:extent cx="50800" cy="88900"/>
            <wp:effectExtent l="0" t="0" r="1016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and this raw score is translated into an overall AP score on a 1-5 scale.</w:t>
      </w:r>
    </w:p>
    <w:p w14:paraId="7E069679">
      <w:pPr>
        <w:spacing w:line="360" w:lineRule="auto"/>
        <w:ind w:firstLine="420"/>
        <w:jc w:val="both"/>
      </w:pPr>
      <w:r>
        <w:rPr>
          <w:rFonts w:ascii="Times New Roman" w:hAnsi="Times New Roman" w:eastAsia="Times New Roman" w:cs="Times New Roman"/>
          <w:b/>
          <w:color w:val="auto"/>
        </w:rPr>
        <w:t>The Validity of AP Scores</w:t>
      </w:r>
    </w:p>
    <w:tbl>
      <w:tblPr>
        <w:tblStyle w:val="4"/>
        <w:tblW w:w="6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05"/>
        <w:gridCol w:w="2310"/>
        <w:gridCol w:w="3015"/>
      </w:tblGrid>
      <w:tr w14:paraId="5E3C1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0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EBBC85">
            <w:pPr>
              <w:spacing w:line="360" w:lineRule="auto"/>
              <w:jc w:val="both"/>
            </w:pPr>
            <w:r>
              <w:rPr>
                <w:rFonts w:ascii="Times New Roman" w:hAnsi="Times New Roman" w:eastAsia="Times New Roman" w:cs="Times New Roman"/>
                <w:color w:val="auto"/>
              </w:rPr>
              <w:t>AP Score</w:t>
            </w:r>
          </w:p>
        </w:tc>
        <w:tc>
          <w:tcPr>
            <w:tcW w:w="2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C062BF">
            <w:pPr>
              <w:spacing w:line="360" w:lineRule="auto"/>
              <w:jc w:val="both"/>
            </w:pPr>
            <w:r>
              <w:rPr>
                <w:rFonts w:ascii="Times New Roman" w:hAnsi="Times New Roman" w:eastAsia="Times New Roman" w:cs="Times New Roman"/>
                <w:color w:val="auto"/>
              </w:rPr>
              <w:t>Credit Recommendation</w:t>
            </w:r>
          </w:p>
        </w:tc>
        <w:tc>
          <w:tcPr>
            <w:tcW w:w="30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7AD76D">
            <w:pPr>
              <w:spacing w:line="360" w:lineRule="auto"/>
              <w:jc w:val="both"/>
            </w:pPr>
            <w:r>
              <w:rPr>
                <w:rFonts w:ascii="Times New Roman" w:hAnsi="Times New Roman" w:eastAsia="Times New Roman" w:cs="Times New Roman"/>
                <w:color w:val="auto"/>
              </w:rPr>
              <w:t>College Grade Equivalent (</w:t>
            </w:r>
            <w:r>
              <w:rPr>
                <w:rFonts w:ascii="宋体" w:hAnsi="宋体" w:eastAsia="宋体" w:cs="宋体"/>
                <w:color w:val="auto"/>
              </w:rPr>
              <w:t>对等</w:t>
            </w:r>
            <w:r>
              <w:rPr>
                <w:rFonts w:ascii="Times New Roman" w:hAnsi="Times New Roman" w:eastAsia="Times New Roman" w:cs="Times New Roman"/>
                <w:color w:val="auto"/>
              </w:rPr>
              <w:t>)</w:t>
            </w:r>
          </w:p>
        </w:tc>
      </w:tr>
      <w:tr w14:paraId="3B47F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0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5CEE82">
            <w:pPr>
              <w:spacing w:line="360" w:lineRule="auto"/>
              <w:jc w:val="both"/>
            </w:pPr>
            <w:r>
              <w:rPr>
                <w:rFonts w:ascii="Times New Roman" w:hAnsi="Times New Roman" w:eastAsia="Times New Roman" w:cs="Times New Roman"/>
                <w:color w:val="auto"/>
              </w:rPr>
              <w:t>5</w:t>
            </w:r>
          </w:p>
        </w:tc>
        <w:tc>
          <w:tcPr>
            <w:tcW w:w="2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B44AB5">
            <w:pPr>
              <w:spacing w:line="360" w:lineRule="auto"/>
              <w:jc w:val="both"/>
            </w:pPr>
            <w:r>
              <w:rPr>
                <w:rFonts w:ascii="Times New Roman" w:hAnsi="Times New Roman" w:eastAsia="Times New Roman" w:cs="Times New Roman"/>
                <w:color w:val="auto"/>
              </w:rPr>
              <w:t>Extremely well qualified</w:t>
            </w:r>
          </w:p>
        </w:tc>
        <w:tc>
          <w:tcPr>
            <w:tcW w:w="30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CD198D">
            <w:pPr>
              <w:spacing w:line="360" w:lineRule="auto"/>
              <w:jc w:val="both"/>
            </w:pPr>
            <w:r>
              <w:rPr>
                <w:rFonts w:ascii="Times New Roman" w:hAnsi="Times New Roman" w:eastAsia="Times New Roman" w:cs="Times New Roman"/>
                <w:color w:val="auto"/>
              </w:rPr>
              <w:t>A</w:t>
            </w:r>
          </w:p>
        </w:tc>
      </w:tr>
      <w:tr w14:paraId="7D4B8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0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41BF4A">
            <w:pPr>
              <w:spacing w:line="360" w:lineRule="auto"/>
              <w:jc w:val="both"/>
            </w:pPr>
            <w:r>
              <w:rPr>
                <w:rFonts w:ascii="Times New Roman" w:hAnsi="Times New Roman" w:eastAsia="Times New Roman" w:cs="Times New Roman"/>
                <w:color w:val="auto"/>
              </w:rPr>
              <w:t>4</w:t>
            </w:r>
          </w:p>
        </w:tc>
        <w:tc>
          <w:tcPr>
            <w:tcW w:w="2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88B591">
            <w:pPr>
              <w:spacing w:line="360" w:lineRule="auto"/>
              <w:jc w:val="both"/>
            </w:pPr>
            <w:r>
              <w:rPr>
                <w:rFonts w:ascii="Times New Roman" w:hAnsi="Times New Roman" w:eastAsia="Times New Roman" w:cs="Times New Roman"/>
                <w:color w:val="auto"/>
              </w:rPr>
              <w:t>Well qualified</w:t>
            </w:r>
          </w:p>
        </w:tc>
        <w:tc>
          <w:tcPr>
            <w:tcW w:w="30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9FB4E1">
            <w:pPr>
              <w:spacing w:line="360" w:lineRule="auto"/>
              <w:jc w:val="both"/>
            </w:pPr>
            <w:r>
              <w:rPr>
                <w:rFonts w:ascii="Times New Roman" w:hAnsi="Times New Roman" w:eastAsia="Times New Roman" w:cs="Times New Roman"/>
                <w:color w:val="auto"/>
              </w:rPr>
              <w:t>A-, B+, B</w:t>
            </w:r>
          </w:p>
        </w:tc>
      </w:tr>
      <w:tr w14:paraId="00F3C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0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3AFA9C">
            <w:pPr>
              <w:spacing w:line="360" w:lineRule="auto"/>
              <w:jc w:val="both"/>
            </w:pPr>
            <w:r>
              <w:rPr>
                <w:rFonts w:ascii="Times New Roman" w:hAnsi="Times New Roman" w:eastAsia="Times New Roman" w:cs="Times New Roman"/>
                <w:color w:val="auto"/>
              </w:rPr>
              <w:t>3</w:t>
            </w:r>
          </w:p>
        </w:tc>
        <w:tc>
          <w:tcPr>
            <w:tcW w:w="2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D1D5B3">
            <w:pPr>
              <w:spacing w:line="360" w:lineRule="auto"/>
              <w:jc w:val="both"/>
            </w:pPr>
            <w:r>
              <w:rPr>
                <w:rFonts w:ascii="Times New Roman" w:hAnsi="Times New Roman" w:eastAsia="Times New Roman" w:cs="Times New Roman"/>
                <w:color w:val="auto"/>
              </w:rPr>
              <w:t>Qualified</w:t>
            </w:r>
          </w:p>
        </w:tc>
        <w:tc>
          <w:tcPr>
            <w:tcW w:w="30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3297CF">
            <w:pPr>
              <w:spacing w:line="360" w:lineRule="auto"/>
              <w:jc w:val="both"/>
            </w:pPr>
            <w:r>
              <w:rPr>
                <w:rFonts w:ascii="Times New Roman" w:hAnsi="Times New Roman" w:eastAsia="Times New Roman" w:cs="Times New Roman"/>
                <w:color w:val="auto"/>
              </w:rPr>
              <w:t>B-, C+, C</w:t>
            </w:r>
          </w:p>
        </w:tc>
      </w:tr>
      <w:tr w14:paraId="58A18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0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A8AA3A">
            <w:pPr>
              <w:spacing w:line="360" w:lineRule="auto"/>
              <w:jc w:val="both"/>
            </w:pPr>
            <w:r>
              <w:rPr>
                <w:rFonts w:ascii="Times New Roman" w:hAnsi="Times New Roman" w:eastAsia="Times New Roman" w:cs="Times New Roman"/>
                <w:color w:val="auto"/>
              </w:rPr>
              <w:t>2</w:t>
            </w:r>
          </w:p>
        </w:tc>
        <w:tc>
          <w:tcPr>
            <w:tcW w:w="2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D863CC">
            <w:pPr>
              <w:spacing w:line="360" w:lineRule="auto"/>
              <w:jc w:val="both"/>
            </w:pPr>
            <w:r>
              <w:rPr>
                <w:rFonts w:ascii="Times New Roman" w:hAnsi="Times New Roman" w:eastAsia="Times New Roman" w:cs="Times New Roman"/>
                <w:color w:val="auto"/>
              </w:rPr>
              <w:t>Possibly qualified</w:t>
            </w:r>
          </w:p>
        </w:tc>
        <w:tc>
          <w:tcPr>
            <w:tcW w:w="30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85368E">
            <w:pPr>
              <w:spacing w:line="360" w:lineRule="auto"/>
              <w:jc w:val="both"/>
            </w:pPr>
            <w:r>
              <w:rPr>
                <w:rFonts w:ascii="Times New Roman" w:hAnsi="Times New Roman" w:eastAsia="Times New Roman" w:cs="Times New Roman"/>
                <w:color w:val="auto"/>
              </w:rPr>
              <w:t>n/a (not available)</w:t>
            </w:r>
          </w:p>
        </w:tc>
      </w:tr>
      <w:tr w14:paraId="5DD5C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0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C7065F">
            <w:pPr>
              <w:spacing w:line="360" w:lineRule="auto"/>
              <w:jc w:val="both"/>
            </w:pPr>
            <w:r>
              <w:rPr>
                <w:rFonts w:ascii="Times New Roman" w:hAnsi="Times New Roman" w:eastAsia="Times New Roman" w:cs="Times New Roman"/>
                <w:color w:val="auto"/>
              </w:rPr>
              <w:t>1</w:t>
            </w:r>
          </w:p>
        </w:tc>
        <w:tc>
          <w:tcPr>
            <w:tcW w:w="2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C48970">
            <w:pPr>
              <w:spacing w:line="360" w:lineRule="auto"/>
              <w:jc w:val="both"/>
            </w:pPr>
            <w:r>
              <w:rPr>
                <w:rFonts w:ascii="Times New Roman" w:hAnsi="Times New Roman" w:eastAsia="Times New Roman" w:cs="Times New Roman"/>
                <w:color w:val="auto"/>
              </w:rPr>
              <w:t>No recommendation</w:t>
            </w:r>
          </w:p>
        </w:tc>
        <w:tc>
          <w:tcPr>
            <w:tcW w:w="30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7EB28D">
            <w:pPr>
              <w:spacing w:line="360" w:lineRule="auto"/>
              <w:jc w:val="both"/>
            </w:pPr>
            <w:r>
              <w:rPr>
                <w:rFonts w:ascii="Times New Roman" w:hAnsi="Times New Roman" w:eastAsia="Times New Roman" w:cs="Times New Roman"/>
                <w:color w:val="auto"/>
              </w:rPr>
              <w:t>n/a (not available)</w:t>
            </w:r>
          </w:p>
        </w:tc>
      </w:tr>
    </w:tbl>
    <w:p w14:paraId="6147DE6A">
      <w:pPr>
        <w:spacing w:line="360" w:lineRule="auto"/>
        <w:ind w:firstLine="420"/>
        <w:jc w:val="both"/>
      </w:pPr>
      <w:r>
        <w:rPr>
          <w:rFonts w:ascii="Times New Roman" w:hAnsi="Times New Roman" w:eastAsia="Times New Roman" w:cs="Times New Roman"/>
          <w:b/>
          <w:color w:val="auto"/>
        </w:rPr>
        <w:t>How to Apply</w:t>
      </w:r>
    </w:p>
    <w:p w14:paraId="5588AD8B">
      <w:pPr>
        <w:spacing w:line="360" w:lineRule="auto"/>
        <w:ind w:firstLine="420"/>
        <w:jc w:val="both"/>
      </w:pPr>
      <w:r>
        <w:rPr>
          <w:rFonts w:ascii="Times New Roman" w:hAnsi="Times New Roman" w:eastAsia="Times New Roman" w:cs="Times New Roman"/>
          <w:color w:val="auto"/>
        </w:rPr>
        <w:t xml:space="preserve">Visit </w:t>
      </w:r>
      <w:r>
        <w:rPr>
          <w:rFonts w:ascii="Times New Roman" w:hAnsi="Times New Roman" w:eastAsia="Times New Roman" w:cs="Times New Roman"/>
          <w:i/>
          <w:color w:val="auto"/>
        </w:rPr>
        <w:t>http://collegeboard.org/apreading</w:t>
      </w:r>
      <w:r>
        <w:rPr>
          <w:rFonts w:ascii="Times New Roman" w:hAnsi="Times New Roman" w:eastAsia="Times New Roman" w:cs="Times New Roman"/>
          <w:color w:val="auto"/>
        </w:rPr>
        <w:t xml:space="preserve"> for qualification requirements and to start the application process.</w:t>
      </w:r>
    </w:p>
    <w:p w14:paraId="32D9FA17">
      <w:pPr>
        <w:spacing w:line="360" w:lineRule="auto"/>
        <w:jc w:val="left"/>
        <w:textAlignment w:val="center"/>
        <w:rPr>
          <w:color w:val="auto"/>
        </w:rPr>
      </w:pPr>
      <w:r>
        <w:t xml:space="preserve">1. </w:t>
      </w:r>
      <w:r>
        <w:rPr>
          <w:rFonts w:ascii="Times New Roman" w:hAnsi="Times New Roman" w:eastAsia="Times New Roman" w:cs="Times New Roman"/>
          <w:color w:val="auto"/>
        </w:rPr>
        <w:t>What can students gain by taking AP courses?</w:t>
      </w:r>
    </w:p>
    <w:p w14:paraId="2C5C9E8F">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Entry to college.</w:t>
      </w:r>
      <w:r>
        <w:tab/>
      </w:r>
      <w:r>
        <w:t xml:space="preserve">B. </w:t>
      </w:r>
      <w:r>
        <w:rPr>
          <w:rFonts w:ascii="Times New Roman" w:hAnsi="Times New Roman" w:eastAsia="Times New Roman" w:cs="Times New Roman"/>
          <w:color w:val="auto"/>
        </w:rPr>
        <w:t>A college degree.</w:t>
      </w:r>
    </w:p>
    <w:p w14:paraId="72A780F8">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Teaching competence.</w:t>
      </w:r>
      <w:r>
        <w:tab/>
      </w:r>
      <w:r>
        <w:t xml:space="preserve">D. </w:t>
      </w:r>
      <w:r>
        <w:rPr>
          <w:rFonts w:ascii="Times New Roman" w:hAnsi="Times New Roman" w:eastAsia="Times New Roman" w:cs="Times New Roman"/>
          <w:color w:val="auto"/>
        </w:rPr>
        <w:t>Higher-order thinking skills.</w:t>
      </w:r>
    </w:p>
    <w:p w14:paraId="2F9AA8A6">
      <w:pPr>
        <w:spacing w:line="360" w:lineRule="auto"/>
        <w:jc w:val="left"/>
        <w:textAlignment w:val="center"/>
        <w:rPr>
          <w:color w:val="auto"/>
        </w:rPr>
      </w:pPr>
      <w:r>
        <w:t xml:space="preserve">2. </w:t>
      </w:r>
      <w:r>
        <w:rPr>
          <w:rFonts w:ascii="Times New Roman" w:hAnsi="Times New Roman" w:eastAsia="Times New Roman" w:cs="Times New Roman"/>
          <w:color w:val="auto"/>
        </w:rPr>
        <w:t>What is a Chief Consultant responsible for?</w:t>
      </w:r>
    </w:p>
    <w:p w14:paraId="5825F04D">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Training AP teachers.</w:t>
      </w:r>
      <w:r>
        <w:tab/>
      </w:r>
      <w:r>
        <w:t xml:space="preserve">B. </w:t>
      </w:r>
      <w:r>
        <w:rPr>
          <w:rFonts w:ascii="Times New Roman" w:hAnsi="Times New Roman" w:eastAsia="Times New Roman" w:cs="Times New Roman"/>
          <w:color w:val="auto"/>
        </w:rPr>
        <w:t>Guaranteeing scoring quality.</w:t>
      </w:r>
    </w:p>
    <w:p w14:paraId="72357163">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Assessing student performance.</w:t>
      </w:r>
      <w:r>
        <w:tab/>
      </w:r>
      <w:r>
        <w:t xml:space="preserve">D. </w:t>
      </w:r>
      <w:r>
        <w:rPr>
          <w:rFonts w:ascii="Times New Roman" w:hAnsi="Times New Roman" w:eastAsia="Times New Roman" w:cs="Times New Roman"/>
          <w:color w:val="auto"/>
        </w:rPr>
        <w:t>Grading multiple-choice sections.</w:t>
      </w:r>
    </w:p>
    <w:p w14:paraId="18408580">
      <w:pPr>
        <w:spacing w:line="360" w:lineRule="auto"/>
        <w:jc w:val="left"/>
        <w:textAlignment w:val="center"/>
        <w:rPr>
          <w:color w:val="auto"/>
        </w:rPr>
      </w:pPr>
      <w:r>
        <w:t xml:space="preserve">3. </w:t>
      </w:r>
      <w:r>
        <w:rPr>
          <w:rFonts w:ascii="Times New Roman" w:hAnsi="Times New Roman" w:eastAsia="Times New Roman" w:cs="Times New Roman"/>
          <w:color w:val="auto"/>
        </w:rPr>
        <w:t>What is the minimum AP score for college grade equivalent?</w:t>
      </w:r>
    </w:p>
    <w:p w14:paraId="78AF68EE">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1.</w:t>
      </w:r>
      <w:r>
        <w:tab/>
      </w:r>
      <w:r>
        <w:t xml:space="preserve">B. </w:t>
      </w:r>
      <w:r>
        <w:rPr>
          <w:rFonts w:ascii="Times New Roman" w:hAnsi="Times New Roman" w:eastAsia="Times New Roman" w:cs="Times New Roman"/>
          <w:color w:val="auto"/>
        </w:rPr>
        <w:t>2.</w:t>
      </w:r>
      <w:r>
        <w:tab/>
      </w:r>
      <w:r>
        <w:t xml:space="preserve">C. </w:t>
      </w:r>
      <w:r>
        <w:rPr>
          <w:rFonts w:ascii="Times New Roman" w:hAnsi="Times New Roman" w:eastAsia="Times New Roman" w:cs="Times New Roman"/>
          <w:color w:val="auto"/>
        </w:rPr>
        <w:t>3.</w:t>
      </w:r>
      <w:r>
        <w:tab/>
      </w:r>
      <w:r>
        <w:t xml:space="preserve">D. </w:t>
      </w:r>
      <w:r>
        <w:rPr>
          <w:rFonts w:ascii="Times New Roman" w:hAnsi="Times New Roman" w:eastAsia="Times New Roman" w:cs="Times New Roman"/>
          <w:color w:val="auto"/>
        </w:rPr>
        <w:t>4.</w:t>
      </w:r>
    </w:p>
    <w:p w14:paraId="01F84470">
      <w:pPr>
        <w:spacing w:line="360" w:lineRule="auto"/>
        <w:jc w:val="center"/>
        <w:textAlignment w:val="center"/>
        <w:rPr>
          <w:color w:val="000000"/>
        </w:rPr>
      </w:pPr>
      <w:r>
        <w:rPr>
          <w:rFonts w:ascii="Times New Roman" w:hAnsi="Times New Roman" w:eastAsia="Times New Roman" w:cs="Times New Roman"/>
          <w:b/>
          <w:color w:val="000000"/>
          <w:sz w:val="24"/>
        </w:rPr>
        <w:t>B</w:t>
      </w:r>
    </w:p>
    <w:p w14:paraId="4ABF8E76">
      <w:pPr>
        <w:spacing w:line="360" w:lineRule="auto"/>
        <w:ind w:firstLine="420"/>
        <w:jc w:val="both"/>
        <w:textAlignment w:val="center"/>
        <w:rPr>
          <w:color w:val="000000"/>
        </w:rPr>
      </w:pPr>
      <w:r>
        <w:rPr>
          <w:rFonts w:ascii="Times New Roman" w:hAnsi="Times New Roman" w:eastAsia="Times New Roman" w:cs="Times New Roman"/>
          <w:color w:val="000000"/>
        </w:rPr>
        <w:t>Andrew Diggs worked as a member of a joint search and rescue team to help find people missing in the flood of the Guadalupe River. While he was searching, he came across an old wooden paddle (</w:t>
      </w:r>
      <w:r>
        <w:rPr>
          <w:rFonts w:ascii="宋体" w:hAnsi="宋体" w:eastAsia="宋体" w:cs="宋体"/>
          <w:color w:val="000000"/>
        </w:rPr>
        <w:t>船桨</w:t>
      </w:r>
      <w:r>
        <w:rPr>
          <w:rFonts w:ascii="Times New Roman" w:hAnsi="Times New Roman" w:eastAsia="Times New Roman" w:cs="Times New Roman"/>
          <w:color w:val="000000"/>
        </w:rPr>
        <w:t>) with markings that gave him pause: the year 1962,Greek letters.</w:t>
      </w:r>
    </w:p>
    <w:p w14:paraId="15D120FF">
      <w:pPr>
        <w:spacing w:line="360" w:lineRule="auto"/>
        <w:ind w:firstLine="420"/>
        <w:jc w:val="both"/>
        <w:textAlignment w:val="center"/>
        <w:rPr>
          <w:color w:val="000000"/>
        </w:rPr>
      </w:pPr>
      <w:r>
        <w:rPr>
          <w:rFonts w:ascii="Times New Roman" w:hAnsi="Times New Roman" w:eastAsia="Times New Roman" w:cs="Times New Roman"/>
          <w:color w:val="000000"/>
        </w:rPr>
        <w:t>It was just another personal item lost among the ruins. But the more he looked at it, the more it felt like a message — someone, somewhere, had loved this object deeply enough to hold onto it for 60 years. That meant something. And after everything that had already been taken by the flood, it was a 1-of-1 piece of memorial lost in the chaos. He knew he couldn’t let this be one more thing lost to time. He made it his mission to find its owner.</w:t>
      </w:r>
    </w:p>
    <w:p w14:paraId="4B617643">
      <w:pPr>
        <w:spacing w:line="360" w:lineRule="auto"/>
        <w:ind w:firstLine="420"/>
        <w:jc w:val="both"/>
        <w:textAlignment w:val="center"/>
        <w:rPr>
          <w:color w:val="000000"/>
        </w:rPr>
      </w:pPr>
      <w:r>
        <w:rPr>
          <w:rFonts w:ascii="Times New Roman" w:hAnsi="Times New Roman" w:eastAsia="Times New Roman" w:cs="Times New Roman"/>
          <w:color w:val="000000"/>
        </w:rPr>
        <w:t xml:space="preserve">That mission led him to Tom Schulze, who had given the paddle to his wife when they went to a University of Texas Formal Dance in 1962. It had been hanging in his daughter’s house — more than 3 miles from where it was found — but the house was heavily damaged in the flood. </w:t>
      </w:r>
    </w:p>
    <w:p w14:paraId="2B5E5E45">
      <w:pPr>
        <w:spacing w:line="360" w:lineRule="auto"/>
        <w:ind w:firstLine="420"/>
        <w:jc w:val="both"/>
        <w:textAlignment w:val="center"/>
        <w:rPr>
          <w:color w:val="000000"/>
        </w:rPr>
      </w:pPr>
      <w:r>
        <w:rPr>
          <w:rFonts w:ascii="Times New Roman" w:hAnsi="Times New Roman" w:eastAsia="Times New Roman" w:cs="Times New Roman"/>
          <w:color w:val="000000"/>
        </w:rPr>
        <w:t>When reunited with the paddle, Tom called it a bright spot in a time of loss and suffering. To him, it wasn’t just wood and paint. It was family. History. Resilience (</w:t>
      </w:r>
      <w:r>
        <w:rPr>
          <w:rFonts w:ascii="宋体" w:hAnsi="宋体" w:eastAsia="宋体" w:cs="宋体"/>
          <w:color w:val="000000"/>
        </w:rPr>
        <w:t>韧性</w:t>
      </w:r>
      <w:r>
        <w:rPr>
          <w:rFonts w:ascii="Times New Roman" w:hAnsi="Times New Roman" w:eastAsia="Times New Roman" w:cs="Times New Roman"/>
          <w:color w:val="000000"/>
        </w:rPr>
        <w:t>). Tom expressed his gratitude to Diggs and a promise that he would never clean it up and would do something to preserve it as a reminder of that night of disaster.</w:t>
      </w:r>
    </w:p>
    <w:p w14:paraId="7855E9E4">
      <w:pPr>
        <w:spacing w:line="360" w:lineRule="auto"/>
        <w:ind w:firstLine="420"/>
        <w:jc w:val="both"/>
        <w:textAlignment w:val="center"/>
        <w:rPr>
          <w:color w:val="000000"/>
        </w:rPr>
      </w:pPr>
      <w:r>
        <w:rPr>
          <w:rFonts w:ascii="Times New Roman" w:hAnsi="Times New Roman" w:eastAsia="Times New Roman" w:cs="Times New Roman"/>
          <w:color w:val="000000"/>
        </w:rPr>
        <w:t>Diggs had never been very emotional about material things but a minimalist, who believed memories live in heart. That has changed, though. The stories behind the paddle made him realize it was a physical thing that could remind people of so many good times. He had seen so many small things that he previously would have considered insignificant, but now he can see what they mean to people.</w:t>
      </w:r>
    </w:p>
    <w:p w14:paraId="3EF1D5AB">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did Diggs do with the paddle?</w:t>
      </w:r>
    </w:p>
    <w:p w14:paraId="77905B0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removed its markings.</w:t>
      </w:r>
      <w:r>
        <w:rPr>
          <w:color w:val="000000"/>
        </w:rPr>
        <w:tab/>
      </w:r>
      <w:r>
        <w:rPr>
          <w:color w:val="000000"/>
        </w:rPr>
        <w:t xml:space="preserve">B. </w:t>
      </w:r>
      <w:r>
        <w:rPr>
          <w:rFonts w:ascii="Times New Roman" w:hAnsi="Times New Roman" w:eastAsia="Times New Roman" w:cs="Times New Roman"/>
          <w:color w:val="000000"/>
        </w:rPr>
        <w:t>He kept it for himself.</w:t>
      </w:r>
    </w:p>
    <w:p w14:paraId="28534D7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donated it to the museum.</w:t>
      </w:r>
      <w:r>
        <w:rPr>
          <w:color w:val="000000"/>
        </w:rPr>
        <w:tab/>
      </w:r>
      <w:r>
        <w:rPr>
          <w:color w:val="000000"/>
        </w:rPr>
        <w:t xml:space="preserve">D. </w:t>
      </w:r>
      <w:r>
        <w:rPr>
          <w:rFonts w:ascii="Times New Roman" w:hAnsi="Times New Roman" w:eastAsia="Times New Roman" w:cs="Times New Roman"/>
          <w:color w:val="000000"/>
        </w:rPr>
        <w:t>He returned it to its owner.</w:t>
      </w:r>
    </w:p>
    <w:p w14:paraId="7CA49FC3">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Why did Tom decide to keep the paddle as it was?</w:t>
      </w:r>
    </w:p>
    <w:p w14:paraId="2D91EE8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preserve its paint.</w:t>
      </w:r>
      <w:r>
        <w:rPr>
          <w:color w:val="000000"/>
        </w:rPr>
        <w:tab/>
      </w:r>
      <w:r>
        <w:rPr>
          <w:color w:val="000000"/>
        </w:rPr>
        <w:t xml:space="preserve">B. </w:t>
      </w:r>
      <w:r>
        <w:rPr>
          <w:rFonts w:ascii="Times New Roman" w:hAnsi="Times New Roman" w:eastAsia="Times New Roman" w:cs="Times New Roman"/>
          <w:color w:val="000000"/>
        </w:rPr>
        <w:t>To keep it as a witness.</w:t>
      </w:r>
    </w:p>
    <w:p w14:paraId="074E76D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repair it for later use.</w:t>
      </w:r>
      <w:r>
        <w:rPr>
          <w:color w:val="000000"/>
        </w:rPr>
        <w:tab/>
      </w:r>
      <w:r>
        <w:rPr>
          <w:color w:val="000000"/>
        </w:rPr>
        <w:t xml:space="preserve">D. </w:t>
      </w:r>
      <w:r>
        <w:rPr>
          <w:rFonts w:ascii="Times New Roman" w:hAnsi="Times New Roman" w:eastAsia="Times New Roman" w:cs="Times New Roman"/>
          <w:color w:val="000000"/>
        </w:rPr>
        <w:t>To maintain its commercial value.</w:t>
      </w:r>
    </w:p>
    <w:p w14:paraId="13D627AC">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has changed for Diggs?</w:t>
      </w:r>
    </w:p>
    <w:p w14:paraId="712327B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ambition for the future.</w:t>
      </w:r>
      <w:r>
        <w:rPr>
          <w:color w:val="000000"/>
        </w:rPr>
        <w:tab/>
      </w:r>
      <w:r>
        <w:rPr>
          <w:color w:val="000000"/>
        </w:rPr>
        <w:t xml:space="preserve">B. </w:t>
      </w:r>
      <w:r>
        <w:rPr>
          <w:rFonts w:ascii="Times New Roman" w:hAnsi="Times New Roman" w:eastAsia="Times New Roman" w:cs="Times New Roman"/>
          <w:color w:val="000000"/>
        </w:rPr>
        <w:t>His daily routine of work.</w:t>
      </w:r>
    </w:p>
    <w:p w14:paraId="461A493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attitude to physical things.</w:t>
      </w:r>
      <w:r>
        <w:rPr>
          <w:color w:val="000000"/>
        </w:rPr>
        <w:tab/>
      </w:r>
      <w:r>
        <w:rPr>
          <w:color w:val="000000"/>
        </w:rPr>
        <w:t xml:space="preserve">D. </w:t>
      </w:r>
      <w:r>
        <w:rPr>
          <w:rFonts w:ascii="Times New Roman" w:hAnsi="Times New Roman" w:eastAsia="Times New Roman" w:cs="Times New Roman"/>
          <w:color w:val="000000"/>
        </w:rPr>
        <w:t>His appreciation of life meaning.</w:t>
      </w:r>
    </w:p>
    <w:p w14:paraId="088B5478">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the best title for the passage?</w:t>
      </w:r>
    </w:p>
    <w:p w14:paraId="2012361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Narrow Escape</w:t>
      </w:r>
      <w:r>
        <w:rPr>
          <w:color w:val="000000"/>
        </w:rPr>
        <w:tab/>
      </w:r>
      <w:r>
        <w:rPr>
          <w:color w:val="000000"/>
        </w:rPr>
        <w:t xml:space="preserve">B. </w:t>
      </w:r>
      <w:r>
        <w:rPr>
          <w:rFonts w:ascii="Times New Roman" w:hAnsi="Times New Roman" w:eastAsia="Times New Roman" w:cs="Times New Roman"/>
          <w:color w:val="000000"/>
        </w:rPr>
        <w:t>A Huge Disaster</w:t>
      </w:r>
    </w:p>
    <w:p w14:paraId="0E73D58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Flood Rescue Mission</w:t>
      </w:r>
      <w:r>
        <w:rPr>
          <w:color w:val="000000"/>
        </w:rPr>
        <w:tab/>
      </w:r>
      <w:r>
        <w:rPr>
          <w:color w:val="000000"/>
        </w:rPr>
        <w:t xml:space="preserve">D. </w:t>
      </w:r>
      <w:r>
        <w:rPr>
          <w:rFonts w:ascii="Times New Roman" w:hAnsi="Times New Roman" w:eastAsia="Times New Roman" w:cs="Times New Roman"/>
          <w:color w:val="000000"/>
        </w:rPr>
        <w:t>A Rediscovered Treasure</w:t>
      </w:r>
    </w:p>
    <w:p w14:paraId="6C219B08">
      <w:pPr>
        <w:spacing w:line="360" w:lineRule="auto"/>
        <w:jc w:val="center"/>
        <w:textAlignment w:val="center"/>
        <w:rPr>
          <w:color w:val="000000"/>
        </w:rPr>
      </w:pPr>
      <w:r>
        <w:rPr>
          <w:rFonts w:ascii="Times New Roman" w:hAnsi="Times New Roman" w:eastAsia="Times New Roman" w:cs="Times New Roman"/>
          <w:b/>
          <w:color w:val="000000"/>
          <w:sz w:val="24"/>
        </w:rPr>
        <w:t>C</w:t>
      </w:r>
    </w:p>
    <w:p w14:paraId="6CE28CE5">
      <w:pPr>
        <w:spacing w:line="360" w:lineRule="auto"/>
        <w:ind w:firstLine="420"/>
        <w:jc w:val="both"/>
        <w:textAlignment w:val="center"/>
        <w:rPr>
          <w:color w:val="000000"/>
        </w:rPr>
      </w:pPr>
      <w:r>
        <w:rPr>
          <w:rFonts w:ascii="Times New Roman" w:hAnsi="Times New Roman" w:eastAsia="Times New Roman" w:cs="Times New Roman"/>
          <w:color w:val="000000"/>
        </w:rPr>
        <w:t>In our fast-paced, stressful lives, we’re often turning to social media, online shopping, or gaming to escape daily pressures. However, the experience can often be the opposite, leaving us more exhausted. This begs the question: do we scroll because we’re stressed, or are we stressed because we scroll?</w:t>
      </w:r>
    </w:p>
    <w:p w14:paraId="3080FE8D">
      <w:pPr>
        <w:spacing w:line="360" w:lineRule="auto"/>
        <w:ind w:firstLine="420"/>
        <w:jc w:val="both"/>
        <w:textAlignment w:val="center"/>
        <w:rPr>
          <w:color w:val="000000"/>
        </w:rPr>
      </w:pPr>
      <w:r>
        <w:rPr>
          <w:rFonts w:ascii="Times New Roman" w:hAnsi="Times New Roman" w:eastAsia="Times New Roman" w:cs="Times New Roman"/>
          <w:color w:val="000000"/>
        </w:rPr>
        <w:t>To better understand the subtle (</w:t>
      </w:r>
      <w:r>
        <w:rPr>
          <w:rFonts w:ascii="宋体" w:hAnsi="宋体" w:eastAsia="宋体" w:cs="宋体"/>
          <w:color w:val="000000"/>
        </w:rPr>
        <w:t>微妙的</w:t>
      </w:r>
      <w:r>
        <w:rPr>
          <w:rFonts w:ascii="Times New Roman" w:hAnsi="Times New Roman" w:eastAsia="Times New Roman" w:cs="Times New Roman"/>
          <w:color w:val="000000"/>
        </w:rPr>
        <w:t>) relationship of stress a and internet use, particularly how specific online behaviors influence stress levels. Belal’s team, from Finland’s Aalto University, conducted one of the first studies. They recorded real-world internet usage through tracking software installed on participants’ devices. Combined with a large sample size and a lengthy observation period, the findings offer especially valuable insight into bow online habits tie in with stress.</w:t>
      </w:r>
    </w:p>
    <w:p w14:paraId="22202E86">
      <w:pPr>
        <w:spacing w:line="360" w:lineRule="auto"/>
        <w:ind w:firstLine="420"/>
        <w:jc w:val="both"/>
        <w:textAlignment w:val="center"/>
        <w:rPr>
          <w:color w:val="000000"/>
        </w:rPr>
      </w:pPr>
      <w:r>
        <w:rPr>
          <w:rFonts w:ascii="Times New Roman" w:hAnsi="Times New Roman" w:eastAsia="Times New Roman" w:cs="Times New Roman"/>
          <w:color w:val="000000"/>
        </w:rPr>
        <w:t>The study, published in the Journal of Medical Internet Research, collected internet usage data from around 1,500 adults over a seven-month period, comprising nearly 47 million web visits and 14 million app sessions. When compared with participants’ self-reported stress levels from questionnaires, researchers found a strong link between internet use and increased stress, particularly among those who already experienced daily stress. Women consistently reported higher stress levels than men, while stress tended to decrease with age and wealth. Not all online activities were equal, though. The study found that extended time spent on social media, online shopping, and gaming platforms was associated with higher stress levels compared to activities like checking emails or reading the news.</w:t>
      </w:r>
    </w:p>
    <w:p w14:paraId="0A204636">
      <w:pPr>
        <w:spacing w:line="360" w:lineRule="auto"/>
        <w:ind w:firstLine="420"/>
        <w:jc w:val="both"/>
        <w:textAlignment w:val="center"/>
        <w:rPr>
          <w:color w:val="000000"/>
        </w:rPr>
      </w:pPr>
      <w:r>
        <w:rPr>
          <w:rFonts w:ascii="Times New Roman" w:hAnsi="Times New Roman" w:eastAsia="Times New Roman" w:cs="Times New Roman"/>
          <w:color w:val="000000"/>
        </w:rPr>
        <w:t>There are always concerns over internet life, especially increasing social media engagement, and some countries, such as Australia, banned social media for anyone under 16. The researchers hope that by gathering more detailed information about people’s internet habits, they can eventually develop concrete recommendations and tools that support healthier, more regulated online engagement. Juhi Kulshrestha, assistant professor at the Department of Computer Science, cautions against oversimplified solutions. She believes that blanket bans on internet use may overlook the emotional support certain online spaces provide. And it’s really crucial to study these issues further so the chicken and egg problem can be solved.</w:t>
      </w:r>
    </w:p>
    <w:p w14:paraId="56819DBD">
      <w:pPr>
        <w:spacing w:line="360" w:lineRule="auto"/>
        <w:ind w:firstLine="420"/>
        <w:jc w:val="both"/>
        <w:textAlignment w:val="center"/>
        <w:rPr>
          <w:color w:val="000000"/>
        </w:rPr>
      </w:pPr>
      <w:r>
        <w:rPr>
          <w:rFonts w:ascii="Times New Roman" w:hAnsi="Times New Roman" w:eastAsia="Times New Roman" w:cs="Times New Roman"/>
          <w:color w:val="000000"/>
        </w:rPr>
        <w:t>The research team plans to explore how different types of news — political, entertainment, or sports coverage — affect stress, helping further clarify the internet’s complex role in mental health.</w:t>
      </w:r>
    </w:p>
    <w:p w14:paraId="4818581A">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Why did Belal’s team conduct their research?</w:t>
      </w:r>
    </w:p>
    <w:p w14:paraId="2AC1D07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compare job-related stress levels.</w:t>
      </w:r>
    </w:p>
    <w:p w14:paraId="5359C36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prove why internet use results in stress.</w:t>
      </w:r>
    </w:p>
    <w:p w14:paraId="4FDED01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create apps to help lower stress in adults.</w:t>
      </w:r>
    </w:p>
    <w:p w14:paraId="0E54B10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study how stress interacts with internet use.</w:t>
      </w:r>
    </w:p>
    <w:p w14:paraId="60EB858E">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a feature of the research method?</w:t>
      </w:r>
    </w:p>
    <w:p w14:paraId="3C4E663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Focusing on a specific age group.</w:t>
      </w:r>
    </w:p>
    <w:p w14:paraId="57119DB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Conducting nationwide online interviews.</w:t>
      </w:r>
    </w:p>
    <w:p w14:paraId="1ABF007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Collecting large-scale real data over time.</w:t>
      </w:r>
    </w:p>
    <w:p w14:paraId="3EE11B5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Using lab experiments to measure stress levels.</w:t>
      </w:r>
    </w:p>
    <w:p w14:paraId="5C4E3559">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Which online activity likely causes the least stress according to the research?</w:t>
      </w:r>
    </w:p>
    <w:p w14:paraId="046B7A1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Checking emails.</w:t>
      </w:r>
      <w:r>
        <w:rPr>
          <w:color w:val="000000"/>
        </w:rPr>
        <w:tab/>
      </w:r>
      <w:r>
        <w:rPr>
          <w:color w:val="000000"/>
        </w:rPr>
        <w:t xml:space="preserve">B. </w:t>
      </w:r>
      <w:r>
        <w:rPr>
          <w:rFonts w:ascii="Times New Roman" w:hAnsi="Times New Roman" w:eastAsia="Times New Roman" w:cs="Times New Roman"/>
          <w:color w:val="000000"/>
        </w:rPr>
        <w:t>Shopping.</w:t>
      </w:r>
    </w:p>
    <w:p w14:paraId="1758D23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Playing games.</w:t>
      </w:r>
      <w:r>
        <w:rPr>
          <w:color w:val="000000"/>
        </w:rPr>
        <w:tab/>
      </w:r>
      <w:r>
        <w:rPr>
          <w:color w:val="000000"/>
        </w:rPr>
        <w:t xml:space="preserve">D. </w:t>
      </w:r>
      <w:r>
        <w:rPr>
          <w:rFonts w:ascii="Times New Roman" w:hAnsi="Times New Roman" w:eastAsia="Times New Roman" w:cs="Times New Roman"/>
          <w:color w:val="000000"/>
        </w:rPr>
        <w:t>Chatting.</w:t>
      </w:r>
    </w:p>
    <w:p w14:paraId="0CDB6BFC">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Juhi warn against?</w:t>
      </w:r>
    </w:p>
    <w:p w14:paraId="69C8F6B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Judging a book by its cover.</w:t>
      </w:r>
      <w:r>
        <w:rPr>
          <w:color w:val="000000"/>
        </w:rPr>
        <w:tab/>
      </w:r>
      <w:r>
        <w:rPr>
          <w:color w:val="000000"/>
        </w:rPr>
        <w:t xml:space="preserve">B. </w:t>
      </w:r>
      <w:r>
        <w:rPr>
          <w:rFonts w:ascii="Times New Roman" w:hAnsi="Times New Roman" w:eastAsia="Times New Roman" w:cs="Times New Roman"/>
          <w:color w:val="000000"/>
        </w:rPr>
        <w:t>Sacrificing tomorrow for today.</w:t>
      </w:r>
    </w:p>
    <w:p w14:paraId="553756F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Painting everything with the same brush.</w:t>
      </w:r>
      <w:r>
        <w:rPr>
          <w:color w:val="000000"/>
        </w:rPr>
        <w:tab/>
      </w:r>
      <w:r>
        <w:rPr>
          <w:color w:val="000000"/>
        </w:rPr>
        <w:t xml:space="preserve">D. </w:t>
      </w:r>
      <w:r>
        <w:rPr>
          <w:rFonts w:ascii="Times New Roman" w:hAnsi="Times New Roman" w:eastAsia="Times New Roman" w:cs="Times New Roman"/>
          <w:color w:val="000000"/>
        </w:rPr>
        <w:t>Counting your chickens before they hatch.</w:t>
      </w:r>
    </w:p>
    <w:p w14:paraId="586925F8">
      <w:pPr>
        <w:spacing w:line="360" w:lineRule="auto"/>
        <w:jc w:val="center"/>
        <w:textAlignment w:val="center"/>
        <w:rPr>
          <w:color w:val="000000"/>
        </w:rPr>
      </w:pPr>
      <w:r>
        <w:rPr>
          <w:rFonts w:ascii="Times New Roman" w:hAnsi="Times New Roman" w:eastAsia="Times New Roman" w:cs="Times New Roman"/>
          <w:b/>
          <w:color w:val="000000"/>
          <w:sz w:val="24"/>
        </w:rPr>
        <w:t>D</w:t>
      </w:r>
    </w:p>
    <w:p w14:paraId="614B61D1">
      <w:pPr>
        <w:spacing w:line="360" w:lineRule="auto"/>
        <w:ind w:firstLine="420"/>
        <w:jc w:val="both"/>
        <w:textAlignment w:val="center"/>
        <w:rPr>
          <w:color w:val="000000"/>
        </w:rPr>
      </w:pPr>
      <w:r>
        <w:rPr>
          <w:rFonts w:ascii="Times New Roman" w:hAnsi="Times New Roman" w:eastAsia="Times New Roman" w:cs="Times New Roman"/>
          <w:color w:val="000000"/>
        </w:rPr>
        <w:t>For most, the sound of rain hitting rooftops is just noise, and the droplets are simply water to be channeled away. However, a team of researchers at UNIST, led by Young-Bin Park, has found a way to turn the energy of falling raindrops into a power source.</w:t>
      </w:r>
    </w:p>
    <w:p w14:paraId="573068C2">
      <w:pPr>
        <w:spacing w:line="360" w:lineRule="auto"/>
        <w:ind w:firstLine="420"/>
        <w:jc w:val="both"/>
        <w:textAlignment w:val="center"/>
        <w:rPr>
          <w:color w:val="000000"/>
        </w:rPr>
      </w:pPr>
      <w:r>
        <w:rPr>
          <w:rFonts w:ascii="Times New Roman" w:hAnsi="Times New Roman" w:eastAsia="Times New Roman" w:cs="Times New Roman"/>
          <w:color w:val="000000"/>
        </w:rPr>
        <w:t>To capture energy, the researchers turned to carbon fiber-reinforced polymer (</w:t>
      </w:r>
      <w:r>
        <w:rPr>
          <w:rFonts w:ascii="宋体" w:hAnsi="宋体" w:eastAsia="宋体" w:cs="宋体"/>
          <w:color w:val="000000"/>
        </w:rPr>
        <w:t>聚合物</w:t>
      </w:r>
      <w:r>
        <w:rPr>
          <w:rFonts w:ascii="Times New Roman" w:hAnsi="Times New Roman" w:eastAsia="Times New Roman" w:cs="Times New Roman"/>
          <w:color w:val="000000"/>
        </w:rPr>
        <w:t>), known as CFRP, which can both stand the natural elements and move electricity. It is incredibly lightweight, yet stronger than many metals. Using it as the foundation for their droplet-based electricity generator, or DEC, they created a device called the S-FRP-DEC.</w:t>
      </w:r>
    </w:p>
    <w:p w14:paraId="4381DFA6">
      <w:pPr>
        <w:spacing w:line="360" w:lineRule="auto"/>
        <w:ind w:firstLine="420"/>
        <w:jc w:val="both"/>
        <w:textAlignment w:val="center"/>
        <w:rPr>
          <w:color w:val="000000"/>
        </w:rPr>
      </w:pPr>
      <w:r>
        <w:rPr>
          <w:rFonts w:ascii="Times New Roman" w:hAnsi="Times New Roman" w:eastAsia="Times New Roman" w:cs="Times New Roman"/>
          <w:color w:val="000000"/>
        </w:rPr>
        <w:t>Falling through the atmosphere, each raindrop typically carries a positive charge. The surface of the S-FRP-DEG, however, is engineered to be negatively charged. When a raindrop a transfer of charges occurs. To make this process efficient, they applied a lotus-leaf-inspired coating to the device. As a droplet strikes, it spreads out and rolls away instantly. This quick motion is what drives an electric current through the carbon fibers. This way, the mechanical energy of the falling rain is translated into electricity.</w:t>
      </w:r>
    </w:p>
    <w:p w14:paraId="3F8BCCD7">
      <w:pPr>
        <w:spacing w:line="360" w:lineRule="auto"/>
        <w:ind w:firstLine="420"/>
        <w:jc w:val="both"/>
        <w:textAlignment w:val="center"/>
        <w:rPr>
          <w:color w:val="000000"/>
        </w:rPr>
      </w:pPr>
      <w:r>
        <w:rPr>
          <w:rFonts w:ascii="Times New Roman" w:hAnsi="Times New Roman" w:eastAsia="Times New Roman" w:cs="Times New Roman"/>
          <w:color w:val="000000"/>
        </w:rPr>
        <w:t>Through laboratory tests, the researchers found that a single raindrop — measuring roughly 92 microliters in volume — was capable of generating a surprising 60 volts of electricity. They proved its scalability by connecting four of these generator units in series, whose combined power can briefly illuminate 144 LED lights. When testing it on real-world rooftops, they discovered the S-FPR-DEG could act as a sensor to autonomously distinguish between a drizzle and a storm. When a storm hits, these signals can be used to automatically activate drainage pumps (</w:t>
      </w:r>
      <w:r>
        <w:rPr>
          <w:rFonts w:ascii="宋体" w:hAnsi="宋体" w:eastAsia="宋体" w:cs="宋体"/>
          <w:color w:val="000000"/>
        </w:rPr>
        <w:t>排水泵</w:t>
      </w:r>
      <w:r>
        <w:rPr>
          <w:rFonts w:ascii="Times New Roman" w:hAnsi="Times New Roman" w:eastAsia="Times New Roman" w:cs="Times New Roman"/>
          <w:color w:val="000000"/>
        </w:rPr>
        <w:t xml:space="preserve">) without needing any external electricity or batteries. </w:t>
      </w:r>
    </w:p>
    <w:p w14:paraId="00F22D19">
      <w:pPr>
        <w:spacing w:line="360" w:lineRule="auto"/>
        <w:ind w:firstLine="420"/>
        <w:jc w:val="both"/>
        <w:textAlignment w:val="center"/>
        <w:rPr>
          <w:color w:val="000000"/>
        </w:rPr>
      </w:pPr>
      <w:r>
        <w:rPr>
          <w:rFonts w:ascii="Times New Roman" w:hAnsi="Times New Roman" w:eastAsia="Times New Roman" w:cs="Times New Roman"/>
          <w:color w:val="000000"/>
        </w:rPr>
        <w:t>Park suggests that this technology could one day be integrated into mobility systems. Imagine a car or a plane that harvests energy from the rain it passes through. By turning rain into a source of power, this research provides a sustainable, and autonomous way to protect our cities and keep our technology running, even in the middle of a storm.</w:t>
      </w:r>
    </w:p>
    <w:p w14:paraId="0725C4B3">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Why did the researchers choose CFRP to capture energy?</w:t>
      </w:r>
    </w:p>
    <w:p w14:paraId="2B90276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light and cost-effective.</w:t>
      </w:r>
      <w:r>
        <w:rPr>
          <w:color w:val="000000"/>
        </w:rPr>
        <w:tab/>
      </w:r>
      <w:r>
        <w:rPr>
          <w:color w:val="000000"/>
        </w:rPr>
        <w:t xml:space="preserve">B. </w:t>
      </w:r>
      <w:r>
        <w:rPr>
          <w:rFonts w:ascii="Times New Roman" w:hAnsi="Times New Roman" w:eastAsia="Times New Roman" w:cs="Times New Roman"/>
          <w:color w:val="000000"/>
        </w:rPr>
        <w:t>It is durable and conductive.</w:t>
      </w:r>
    </w:p>
    <w:p w14:paraId="1068082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sustainable and heat-absorbing.</w:t>
      </w:r>
      <w:r>
        <w:rPr>
          <w:color w:val="000000"/>
        </w:rPr>
        <w:tab/>
      </w:r>
      <w:r>
        <w:rPr>
          <w:color w:val="000000"/>
        </w:rPr>
        <w:t xml:space="preserve">D. </w:t>
      </w:r>
      <w:r>
        <w:rPr>
          <w:rFonts w:ascii="Times New Roman" w:hAnsi="Times New Roman" w:eastAsia="Times New Roman" w:cs="Times New Roman"/>
          <w:color w:val="000000"/>
        </w:rPr>
        <w:t>It is stretchable and environmental-friendly.</w:t>
      </w:r>
    </w:p>
    <w:p w14:paraId="60E572A3">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paragraph 3 mainly about?</w:t>
      </w:r>
    </w:p>
    <w:p w14:paraId="18E7D0D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working principle.</w:t>
      </w:r>
      <w:r>
        <w:rPr>
          <w:color w:val="000000"/>
        </w:rPr>
        <w:tab/>
      </w:r>
      <w:r>
        <w:rPr>
          <w:color w:val="000000"/>
        </w:rPr>
        <w:t xml:space="preserve">B. </w:t>
      </w:r>
      <w:r>
        <w:rPr>
          <w:rFonts w:ascii="Times New Roman" w:hAnsi="Times New Roman" w:eastAsia="Times New Roman" w:cs="Times New Roman"/>
          <w:color w:val="000000"/>
        </w:rPr>
        <w:t>The design inspiration.</w:t>
      </w:r>
    </w:p>
    <w:p w14:paraId="0A0395E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surface engineering.</w:t>
      </w:r>
      <w:r>
        <w:rPr>
          <w:color w:val="000000"/>
        </w:rPr>
        <w:tab/>
      </w:r>
      <w:r>
        <w:rPr>
          <w:color w:val="000000"/>
        </w:rPr>
        <w:t xml:space="preserve">D. </w:t>
      </w:r>
      <w:r>
        <w:rPr>
          <w:rFonts w:ascii="Times New Roman" w:hAnsi="Times New Roman" w:eastAsia="Times New Roman" w:cs="Times New Roman"/>
          <w:color w:val="000000"/>
        </w:rPr>
        <w:t>The functional instructions.</w:t>
      </w:r>
    </w:p>
    <w:p w14:paraId="06A0AB60">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How can the device help fight floods?</w:t>
      </w:r>
    </w:p>
    <w:p w14:paraId="69AF9AB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can collect falling rainwater.</w:t>
      </w:r>
    </w:p>
    <w:p w14:paraId="2CCC8E0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can be a self-powered rain sensor.</w:t>
      </w:r>
    </w:p>
    <w:p w14:paraId="65EC4A6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can be an automatic drainage system.</w:t>
      </w:r>
    </w:p>
    <w:p w14:paraId="5379DC8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can transport electricity to the LED lights.</w:t>
      </w:r>
    </w:p>
    <w:p w14:paraId="48E0A349">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Park’s suggestion about the invention?</w:t>
      </w:r>
    </w:p>
    <w:p w14:paraId="1218544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Apply it to vehicles.</w:t>
      </w:r>
      <w:r>
        <w:rPr>
          <w:color w:val="000000"/>
        </w:rPr>
        <w:tab/>
      </w:r>
      <w:r>
        <w:rPr>
          <w:color w:val="000000"/>
        </w:rPr>
        <w:t xml:space="preserve">B. </w:t>
      </w:r>
      <w:r>
        <w:rPr>
          <w:rFonts w:ascii="Times New Roman" w:hAnsi="Times New Roman" w:eastAsia="Times New Roman" w:cs="Times New Roman"/>
          <w:color w:val="000000"/>
        </w:rPr>
        <w:t>Make cities free of storms.</w:t>
      </w:r>
    </w:p>
    <w:p w14:paraId="645EF47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Improve road facilities.</w:t>
      </w:r>
      <w:r>
        <w:rPr>
          <w:color w:val="000000"/>
        </w:rPr>
        <w:tab/>
      </w:r>
      <w:r>
        <w:rPr>
          <w:color w:val="000000"/>
        </w:rPr>
        <w:t xml:space="preserve">D. </w:t>
      </w:r>
      <w:r>
        <w:rPr>
          <w:rFonts w:ascii="Times New Roman" w:hAnsi="Times New Roman" w:eastAsia="Times New Roman" w:cs="Times New Roman"/>
          <w:color w:val="000000"/>
        </w:rPr>
        <w:t>Update self-driving system.</w:t>
      </w:r>
    </w:p>
    <w:p w14:paraId="6ED4E7C7">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449D386">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5DD1E9B3">
      <w:pPr>
        <w:spacing w:line="360" w:lineRule="auto"/>
        <w:ind w:firstLine="420"/>
        <w:jc w:val="both"/>
        <w:textAlignment w:val="center"/>
        <w:rPr>
          <w:color w:val="000000"/>
        </w:rPr>
      </w:pPr>
      <w:r>
        <w:rPr>
          <w:rFonts w:ascii="Times New Roman" w:hAnsi="Times New Roman" w:eastAsia="Times New Roman" w:cs="Times New Roman"/>
          <w:color w:val="000000"/>
        </w:rPr>
        <w:t>From posters to newspaper articles to presidential speeches, inspirational quotes are everywhere.</w:t>
      </w:r>
      <w:r>
        <w:rPr>
          <w:color w:val="000000"/>
          <w:u w:val="single"/>
        </w:rPr>
        <w:t>____16____</w:t>
      </w:r>
      <w:r>
        <w:rPr>
          <w:rFonts w:ascii="Times New Roman" w:hAnsi="Times New Roman" w:eastAsia="Times New Roman" w:cs="Times New Roman"/>
          <w:color w:val="000000"/>
        </w:rPr>
        <w:t>Perhaps some have been wrongly attributed (</w:t>
      </w:r>
      <w:r>
        <w:rPr>
          <w:rFonts w:ascii="宋体" w:hAnsi="宋体" w:eastAsia="宋体" w:cs="宋体"/>
          <w:color w:val="000000"/>
        </w:rPr>
        <w:t>归因</w:t>
      </w:r>
      <w:r>
        <w:rPr>
          <w:rFonts w:ascii="Times New Roman" w:hAnsi="Times New Roman" w:eastAsia="Times New Roman" w:cs="Times New Roman"/>
          <w:color w:val="000000"/>
        </w:rPr>
        <w:t>) over time, but others are just fake.</w:t>
      </w:r>
    </w:p>
    <w:p w14:paraId="53304778">
      <w:pPr>
        <w:spacing w:line="360" w:lineRule="auto"/>
        <w:ind w:firstLine="420"/>
        <w:jc w:val="both"/>
        <w:textAlignment w:val="center"/>
        <w:rPr>
          <w:color w:val="000000"/>
        </w:rPr>
      </w:pPr>
      <w:r>
        <w:rPr>
          <w:rFonts w:ascii="Times New Roman" w:hAnsi="Times New Roman" w:eastAsia="Times New Roman" w:cs="Times New Roman"/>
          <w:color w:val="000000"/>
        </w:rPr>
        <w:t>There’s an often-shared internet meme (</w:t>
      </w:r>
      <w:r>
        <w:rPr>
          <w:rFonts w:ascii="宋体" w:hAnsi="宋体" w:eastAsia="宋体" w:cs="宋体"/>
          <w:color w:val="000000"/>
        </w:rPr>
        <w:t>网络梗</w:t>
      </w:r>
      <w:r>
        <w:rPr>
          <w:rFonts w:ascii="Times New Roman" w:hAnsi="Times New Roman" w:eastAsia="Times New Roman" w:cs="Times New Roman"/>
          <w:color w:val="000000"/>
        </w:rPr>
        <w:t>) that says: “The problem with quotes found on the internet is that they are often not true — Abraham Lincoln.” Of course, Lincoln didn’t say this! This internet meme perfectly illustrates the problem, but misattributed quotes are not a digital-age invention.</w:t>
      </w:r>
    </w:p>
    <w:p w14:paraId="42B46D65">
      <w:pPr>
        <w:spacing w:line="360" w:lineRule="auto"/>
        <w:ind w:firstLine="420"/>
        <w:jc w:val="both"/>
        <w:textAlignment w:val="center"/>
        <w:rPr>
          <w:color w:val="000000"/>
        </w:rPr>
      </w:pPr>
      <w:r>
        <w:rPr>
          <w:color w:val="000000"/>
          <w:u w:val="single"/>
        </w:rPr>
        <w:t>____17____</w:t>
      </w:r>
      <w:r>
        <w:rPr>
          <w:rFonts w:ascii="Times New Roman" w:hAnsi="Times New Roman" w:eastAsia="Times New Roman" w:cs="Times New Roman"/>
          <w:color w:val="000000"/>
        </w:rPr>
        <w:t>For example, in 1919, American author Mark Twain who had died in 1910 was quoted as saying: “A lie will fly around the whole world while the truth is getting its boots on.” It’s a nice quote. But Garson O’Toole who investigates the origins of quotes on Quote Investigator believes Mark Twain never said such a thing. The quote is probably based on something the English-Irish writer Jonathan Swift wrote in 1710: “Falsehood flies, and the Truth comes limping after it.” This changed over time, and somehow got attributed to Twain.</w:t>
      </w:r>
    </w:p>
    <w:p w14:paraId="3ACC1143">
      <w:pPr>
        <w:spacing w:line="360" w:lineRule="auto"/>
        <w:ind w:firstLine="420"/>
        <w:jc w:val="both"/>
        <w:textAlignment w:val="center"/>
        <w:rPr>
          <w:color w:val="000000"/>
        </w:rPr>
      </w:pPr>
      <w:r>
        <w:rPr>
          <w:rFonts w:ascii="Times New Roman" w:hAnsi="Times New Roman" w:eastAsia="Times New Roman" w:cs="Times New Roman"/>
          <w:color w:val="000000"/>
        </w:rPr>
        <w:t>People like to attribute quotes to famous people because the name gives authority to the statement. That’s why you might see quotes attributed to people like Albert Einstein, Marilyn Monroe or Winston Churchill.</w:t>
      </w:r>
      <w:r>
        <w:rPr>
          <w:color w:val="000000"/>
          <w:u w:val="single"/>
        </w:rPr>
        <w:t>____18____</w:t>
      </w:r>
    </w:p>
    <w:p w14:paraId="45B6DD4C">
      <w:pPr>
        <w:spacing w:line="360" w:lineRule="auto"/>
        <w:ind w:firstLine="420"/>
        <w:jc w:val="both"/>
        <w:textAlignment w:val="center"/>
        <w:rPr>
          <w:color w:val="000000"/>
        </w:rPr>
      </w:pPr>
      <w:r>
        <w:rPr>
          <w:rFonts w:ascii="Times New Roman" w:hAnsi="Times New Roman" w:eastAsia="Times New Roman" w:cs="Times New Roman"/>
          <w:color w:val="000000"/>
        </w:rPr>
        <w:t>The internet has just made these quotes spread faster and farther.</w:t>
      </w:r>
      <w:r>
        <w:rPr>
          <w:color w:val="000000"/>
          <w:u w:val="single"/>
        </w:rPr>
        <w:t>____19____</w:t>
      </w:r>
      <w:r>
        <w:rPr>
          <w:rFonts w:ascii="Times New Roman" w:hAnsi="Times New Roman" w:eastAsia="Times New Roman" w:cs="Times New Roman"/>
          <w:color w:val="000000"/>
        </w:rPr>
        <w:t>But others are used to mean harm, perhaps to give the impression that a hurtful idea has been supported by a respected person — making it feel more acceptable to agree with.</w:t>
      </w:r>
    </w:p>
    <w:p w14:paraId="4DB849CD">
      <w:pPr>
        <w:spacing w:line="360" w:lineRule="auto"/>
        <w:ind w:firstLine="420"/>
        <w:jc w:val="both"/>
        <w:textAlignment w:val="center"/>
        <w:rPr>
          <w:color w:val="000000"/>
        </w:rPr>
      </w:pPr>
      <w:r>
        <w:rPr>
          <w:rFonts w:ascii="Times New Roman" w:hAnsi="Times New Roman" w:eastAsia="Times New Roman" w:cs="Times New Roman"/>
          <w:color w:val="000000"/>
        </w:rPr>
        <w:t>So how can we spot these fake quotes? It’s not always easy, say experts, because some have been attributed wrongly by thousands of websites and publications, including reputable ones. As with fake news, doing a bit of research is a good idea if you want to make sure you’re using an accurate quote.</w:t>
      </w:r>
      <w:r>
        <w:rPr>
          <w:color w:val="000000"/>
          <w:u w:val="single"/>
        </w:rPr>
        <w:t>____20____</w:t>
      </w:r>
    </w:p>
    <w:p w14:paraId="42A4CF4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Some are shared quite harmlessly.</w:t>
      </w:r>
    </w:p>
    <w:p w14:paraId="631D448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Therefore, never coin your own quote.</w:t>
      </w:r>
    </w:p>
    <w:p w14:paraId="34B0819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But there’s just one problem: many are incorrect.</w:t>
      </w:r>
    </w:p>
    <w:p w14:paraId="3FAD86E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And Quote Investigator isn’t a bad place to start.</w:t>
      </w:r>
    </w:p>
    <w:p w14:paraId="0CEE19BA">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 was not Lincoln but Mark Twain who said that.</w:t>
      </w:r>
    </w:p>
    <w:p w14:paraId="2B097ED9">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 history of untrue quotes is far older than the internet.</w:t>
      </w:r>
    </w:p>
    <w:p w14:paraId="5B9814DF">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They were even having quotes misattributed to them while alive.</w:t>
      </w:r>
    </w:p>
    <w:p w14:paraId="6836D892">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768F17D">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149DB4D">
      <w:pPr>
        <w:spacing w:line="360" w:lineRule="auto"/>
        <w:jc w:val="both"/>
        <w:textAlignment w:val="center"/>
        <w:rPr>
          <w:color w:val="000000"/>
        </w:rPr>
      </w:pPr>
      <w:r>
        <w:rPr>
          <w:rFonts w:ascii="宋体" w:hAnsi="宋体" w:eastAsia="宋体" w:cs="宋体"/>
          <w:b/>
          <w:color w:val="000000"/>
          <w:sz w:val="24"/>
        </w:rPr>
        <w:t>阅读下而短文，从每小题所给的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6B884186">
      <w:pPr>
        <w:spacing w:line="360" w:lineRule="auto"/>
        <w:ind w:firstLine="420"/>
        <w:jc w:val="both"/>
        <w:textAlignment w:val="center"/>
        <w:rPr>
          <w:color w:val="000000"/>
        </w:rPr>
      </w:pPr>
      <w:r>
        <w:rPr>
          <w:rFonts w:ascii="Times New Roman" w:hAnsi="Times New Roman" w:eastAsia="Times New Roman" w:cs="Times New Roman"/>
          <w:color w:val="000000"/>
        </w:rPr>
        <w:t xml:space="preserve">Some people were born gifted, but I wasn’t. Well into my sixties, I was </w:t>
      </w:r>
      <w:r>
        <w:rPr>
          <w:color w:val="000000"/>
          <w:u w:val="single"/>
        </w:rPr>
        <w:t>____21____</w:t>
      </w:r>
      <w:r>
        <w:rPr>
          <w:color w:val="000000"/>
        </w:rPr>
        <w:t xml:space="preserve"> </w:t>
      </w:r>
      <w:r>
        <w:rPr>
          <w:rFonts w:ascii="Times New Roman" w:hAnsi="Times New Roman" w:eastAsia="Times New Roman" w:cs="Times New Roman"/>
          <w:color w:val="000000"/>
        </w:rPr>
        <w:t xml:space="preserve">searching for something I did really well. When my friend advised me to join an art class, I </w:t>
      </w:r>
      <w:r>
        <w:rPr>
          <w:color w:val="000000"/>
          <w:u w:val="single"/>
        </w:rPr>
        <w:t>____22____</w:t>
      </w:r>
      <w:r>
        <w:rPr>
          <w:color w:val="000000"/>
        </w:rPr>
        <w:t xml:space="preserve"> </w:t>
      </w:r>
      <w:r>
        <w:rPr>
          <w:rFonts w:ascii="Times New Roman" w:hAnsi="Times New Roman" w:eastAsia="Times New Roman" w:cs="Times New Roman"/>
          <w:color w:val="000000"/>
        </w:rPr>
        <w:t>but finally decided to have a go.</w:t>
      </w:r>
    </w:p>
    <w:p w14:paraId="5953F91F">
      <w:pPr>
        <w:spacing w:line="360" w:lineRule="auto"/>
        <w:ind w:firstLine="420"/>
        <w:jc w:val="both"/>
        <w:textAlignment w:val="center"/>
        <w:rPr>
          <w:color w:val="000000"/>
        </w:rPr>
      </w:pPr>
      <w:r>
        <w:rPr>
          <w:rFonts w:ascii="Times New Roman" w:hAnsi="Times New Roman" w:eastAsia="Times New Roman" w:cs="Times New Roman"/>
          <w:color w:val="000000"/>
        </w:rPr>
        <w:t xml:space="preserve">Now here I was staring at a </w:t>
      </w:r>
      <w:r>
        <w:rPr>
          <w:color w:val="000000"/>
          <w:u w:val="single"/>
        </w:rPr>
        <w:t>____23____</w:t>
      </w:r>
      <w:r>
        <w:rPr>
          <w:color w:val="000000"/>
        </w:rPr>
        <w:t xml:space="preserve"> </w:t>
      </w:r>
      <w:r>
        <w:rPr>
          <w:rFonts w:ascii="Times New Roman" w:hAnsi="Times New Roman" w:eastAsia="Times New Roman" w:cs="Times New Roman"/>
          <w:color w:val="000000"/>
        </w:rPr>
        <w:t>canvas (</w:t>
      </w:r>
      <w:r>
        <w:rPr>
          <w:rFonts w:ascii="宋体" w:hAnsi="宋体" w:eastAsia="宋体" w:cs="宋体"/>
          <w:color w:val="000000"/>
        </w:rPr>
        <w:t>画布</w:t>
      </w:r>
      <w:r>
        <w:rPr>
          <w:rFonts w:ascii="Times New Roman" w:hAnsi="Times New Roman" w:eastAsia="Times New Roman" w:cs="Times New Roman"/>
          <w:color w:val="000000"/>
        </w:rPr>
        <w:t>)</w:t>
      </w:r>
      <w:r>
        <w:rPr>
          <w:rFonts w:ascii="Times New Roman" w:hAnsi="Times New Roman" w:eastAsia="Times New Roman" w:cs="Times New Roman"/>
          <w:color w:val="000000"/>
          <w:position w:val="-22"/>
        </w:rPr>
        <w:drawing>
          <wp:inline distT="0" distB="0" distL="114300" distR="114300">
            <wp:extent cx="50800" cy="88900"/>
            <wp:effectExtent l="0" t="0" r="1016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with a photograph of a sunflower beside it, wondering what I was doing in this class. “Grid off (</w:t>
      </w:r>
      <w:r>
        <w:rPr>
          <w:rFonts w:ascii="宋体" w:hAnsi="宋体" w:eastAsia="宋体" w:cs="宋体"/>
          <w:color w:val="000000"/>
        </w:rPr>
        <w:t>分格</w:t>
      </w:r>
      <w:r>
        <w:rPr>
          <w:rFonts w:ascii="Times New Roman" w:hAnsi="Times New Roman" w:eastAsia="Times New Roman" w:cs="Times New Roman"/>
          <w:color w:val="000000"/>
        </w:rPr>
        <w:t xml:space="preserve">) the photo and canvas into squares,” Debbie, my teacher, walked us through the </w:t>
      </w:r>
      <w:r>
        <w:rPr>
          <w:color w:val="000000"/>
          <w:u w:val="single"/>
        </w:rPr>
        <w:t>____24____</w:t>
      </w:r>
      <w:r>
        <w:rPr>
          <w:color w:val="000000"/>
        </w:rPr>
        <w:t xml:space="preserve"> </w:t>
      </w:r>
      <w:r>
        <w:rPr>
          <w:rFonts w:ascii="Times New Roman" w:hAnsi="Times New Roman" w:eastAsia="Times New Roman" w:cs="Times New Roman"/>
          <w:color w:val="000000"/>
        </w:rPr>
        <w:t xml:space="preserve">of painting. As I followed the instructions, I thought back on my past </w:t>
      </w:r>
      <w:r>
        <w:rPr>
          <w:color w:val="000000"/>
          <w:u w:val="single"/>
        </w:rPr>
        <w:t>____25____</w:t>
      </w:r>
      <w:r>
        <w:rPr>
          <w:color w:val="000000"/>
        </w:rPr>
        <w:t xml:space="preserve"> </w:t>
      </w:r>
      <w:r>
        <w:rPr>
          <w:rFonts w:ascii="Times New Roman" w:hAnsi="Times New Roman" w:eastAsia="Times New Roman" w:cs="Times New Roman"/>
          <w:color w:val="000000"/>
        </w:rPr>
        <w:t xml:space="preserve">to make artwork. In junior high, I eagerly chose art, but my enthusiasm was </w:t>
      </w:r>
      <w:r>
        <w:rPr>
          <w:color w:val="000000"/>
          <w:u w:val="single"/>
        </w:rPr>
        <w:t>____26____</w:t>
      </w:r>
      <w:r>
        <w:rPr>
          <w:rFonts w:ascii="Times New Roman" w:hAnsi="Times New Roman" w:eastAsia="Times New Roman" w:cs="Times New Roman"/>
          <w:color w:val="000000"/>
        </w:rPr>
        <w:t xml:space="preserve">. The teacher’s harsh criticism quickly made me drop the class. Then in college, I </w:t>
      </w:r>
      <w:r>
        <w:rPr>
          <w:color w:val="000000"/>
          <w:u w:val="single"/>
        </w:rPr>
        <w:t>____27____</w:t>
      </w:r>
      <w:r>
        <w:rPr>
          <w:color w:val="000000"/>
        </w:rPr>
        <w:t xml:space="preserve"> </w:t>
      </w:r>
      <w:r>
        <w:rPr>
          <w:rFonts w:ascii="Times New Roman" w:hAnsi="Times New Roman" w:eastAsia="Times New Roman" w:cs="Times New Roman"/>
          <w:color w:val="000000"/>
        </w:rPr>
        <w:t xml:space="preserve">a drawing class but barely kept up, leaving my confidence </w:t>
      </w:r>
      <w:r>
        <w:rPr>
          <w:color w:val="000000"/>
          <w:u w:val="single"/>
        </w:rPr>
        <w:t>____28____</w:t>
      </w:r>
      <w:r>
        <w:rPr>
          <w:color w:val="000000"/>
        </w:rPr>
        <w:t xml:space="preserve"> </w:t>
      </w:r>
      <w:r>
        <w:rPr>
          <w:rFonts w:ascii="Times New Roman" w:hAnsi="Times New Roman" w:eastAsia="Times New Roman" w:cs="Times New Roman"/>
          <w:color w:val="000000"/>
        </w:rPr>
        <w:t xml:space="preserve">again. After that, my creative energies were restricted only to secret </w:t>
      </w:r>
      <w:r>
        <w:rPr>
          <w:color w:val="000000"/>
          <w:u w:val="single"/>
        </w:rPr>
        <w:t>____29____</w:t>
      </w:r>
      <w:r>
        <w:rPr>
          <w:rFonts w:ascii="Times New Roman" w:hAnsi="Times New Roman" w:eastAsia="Times New Roman" w:cs="Times New Roman"/>
          <w:color w:val="000000"/>
        </w:rPr>
        <w:t>.</w:t>
      </w:r>
    </w:p>
    <w:p w14:paraId="316A9E9C">
      <w:pPr>
        <w:spacing w:line="360" w:lineRule="auto"/>
        <w:ind w:firstLine="420"/>
        <w:jc w:val="both"/>
        <w:textAlignment w:val="center"/>
        <w:rPr>
          <w:color w:val="000000"/>
        </w:rPr>
      </w:pPr>
      <w:r>
        <w:rPr>
          <w:rFonts w:ascii="Times New Roman" w:hAnsi="Times New Roman" w:eastAsia="Times New Roman" w:cs="Times New Roman"/>
          <w:color w:val="000000"/>
        </w:rPr>
        <w:t xml:space="preserve">This time, I wouldn’t let that happen again. I gridded off my picture and painted just one </w:t>
      </w:r>
      <w:r>
        <w:rPr>
          <w:color w:val="000000"/>
          <w:u w:val="single"/>
        </w:rPr>
        <w:t>____30____</w:t>
      </w:r>
      <w:r>
        <w:rPr>
          <w:color w:val="000000"/>
        </w:rPr>
        <w:t xml:space="preserve"> </w:t>
      </w:r>
      <w:r>
        <w:rPr>
          <w:rFonts w:ascii="Times New Roman" w:hAnsi="Times New Roman" w:eastAsia="Times New Roman" w:cs="Times New Roman"/>
          <w:color w:val="000000"/>
        </w:rPr>
        <w:t xml:space="preserve">at a time. My shaky hands gradually </w:t>
      </w:r>
      <w:r>
        <w:rPr>
          <w:color w:val="000000"/>
          <w:u w:val="single"/>
        </w:rPr>
        <w:t>____31____</w:t>
      </w:r>
      <w:r>
        <w:rPr>
          <w:color w:val="000000"/>
        </w:rPr>
        <w:t xml:space="preserve"> </w:t>
      </w:r>
      <w:r>
        <w:rPr>
          <w:rFonts w:ascii="Times New Roman" w:hAnsi="Times New Roman" w:eastAsia="Times New Roman" w:cs="Times New Roman"/>
          <w:color w:val="000000"/>
        </w:rPr>
        <w:t xml:space="preserve">and found their rhythm. Little by little, a cheerful sunflower came to life. Debbie had told us, “Don’t think of it as part of a bigger picture. And don’t guess at where it </w:t>
      </w:r>
      <w:r>
        <w:rPr>
          <w:color w:val="000000"/>
          <w:u w:val="single"/>
        </w:rPr>
        <w:t>____32____</w:t>
      </w:r>
      <w:r>
        <w:rPr>
          <w:color w:val="000000"/>
        </w:rPr>
        <w:t xml:space="preserve"> </w:t>
      </w:r>
      <w:r>
        <w:rPr>
          <w:rFonts w:ascii="Times New Roman" w:hAnsi="Times New Roman" w:eastAsia="Times New Roman" w:cs="Times New Roman"/>
          <w:color w:val="000000"/>
        </w:rPr>
        <w:t xml:space="preserve">with the rest.” A single sunflower had brought me more </w:t>
      </w:r>
      <w:r>
        <w:rPr>
          <w:color w:val="000000"/>
          <w:u w:val="single"/>
        </w:rPr>
        <w:t>____33____</w:t>
      </w:r>
      <w:r>
        <w:rPr>
          <w:color w:val="000000"/>
        </w:rPr>
        <w:t xml:space="preserve"> </w:t>
      </w:r>
      <w:r>
        <w:rPr>
          <w:rFonts w:ascii="Times New Roman" w:hAnsi="Times New Roman" w:eastAsia="Times New Roman" w:cs="Times New Roman"/>
          <w:color w:val="000000"/>
        </w:rPr>
        <w:t>than an entire field of flowers.</w:t>
      </w:r>
    </w:p>
    <w:p w14:paraId="1C2723E5">
      <w:pPr>
        <w:spacing w:line="360" w:lineRule="auto"/>
        <w:ind w:firstLine="420"/>
        <w:jc w:val="both"/>
        <w:textAlignment w:val="center"/>
        <w:rPr>
          <w:color w:val="000000"/>
        </w:rPr>
      </w:pPr>
      <w:r>
        <w:rPr>
          <w:rFonts w:ascii="Times New Roman" w:hAnsi="Times New Roman" w:eastAsia="Times New Roman" w:cs="Times New Roman"/>
          <w:color w:val="000000"/>
        </w:rPr>
        <w:t xml:space="preserve">The sunflower finally </w:t>
      </w:r>
      <w:r>
        <w:rPr>
          <w:color w:val="000000"/>
          <w:u w:val="single"/>
        </w:rPr>
        <w:t>____34____</w:t>
      </w:r>
      <w:r>
        <w:rPr>
          <w:color w:val="000000"/>
        </w:rPr>
        <w:t xml:space="preserve"> </w:t>
      </w:r>
      <w:r>
        <w:rPr>
          <w:rFonts w:ascii="Times New Roman" w:hAnsi="Times New Roman" w:eastAsia="Times New Roman" w:cs="Times New Roman"/>
          <w:color w:val="000000"/>
        </w:rPr>
        <w:t>and bloomed (</w:t>
      </w:r>
      <w:r>
        <w:rPr>
          <w:rFonts w:ascii="宋体" w:hAnsi="宋体" w:eastAsia="宋体" w:cs="宋体"/>
          <w:color w:val="000000"/>
        </w:rPr>
        <w:t>开花</w:t>
      </w:r>
      <w:r>
        <w:rPr>
          <w:rFonts w:ascii="Times New Roman" w:hAnsi="Times New Roman" w:eastAsia="Times New Roman" w:cs="Times New Roman"/>
          <w:color w:val="000000"/>
        </w:rPr>
        <w:t xml:space="preserve">) within me: I was a late bloomer, finally uncovering a truth we too often forget — take small steps and dreams have no </w:t>
      </w:r>
      <w:r>
        <w:rPr>
          <w:color w:val="000000"/>
          <w:u w:val="single"/>
        </w:rPr>
        <w:t>____35____</w:t>
      </w:r>
      <w:r>
        <w:rPr>
          <w:color w:val="000000"/>
        </w:rPr>
        <w:t xml:space="preserve"> </w:t>
      </w:r>
      <w:r>
        <w:rPr>
          <w:rFonts w:ascii="Times New Roman" w:hAnsi="Times New Roman" w:eastAsia="Times New Roman" w:cs="Times New Roman"/>
          <w:color w:val="000000"/>
        </w:rPr>
        <w:t>limit.</w:t>
      </w:r>
    </w:p>
    <w:p w14:paraId="74FBEB18">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already</w:t>
      </w:r>
      <w:r>
        <w:rPr>
          <w:color w:val="000000"/>
        </w:rPr>
        <w:tab/>
      </w:r>
      <w:r>
        <w:rPr>
          <w:color w:val="000000"/>
        </w:rPr>
        <w:t xml:space="preserve">B. </w:t>
      </w:r>
      <w:r>
        <w:rPr>
          <w:rFonts w:ascii="Times New Roman" w:hAnsi="Times New Roman" w:eastAsia="Times New Roman" w:cs="Times New Roman"/>
          <w:color w:val="000000"/>
        </w:rPr>
        <w:t>still</w:t>
      </w:r>
      <w:r>
        <w:rPr>
          <w:color w:val="000000"/>
        </w:rPr>
        <w:tab/>
      </w:r>
      <w:r>
        <w:rPr>
          <w:color w:val="000000"/>
        </w:rPr>
        <w:t xml:space="preserve">C. </w:t>
      </w:r>
      <w:r>
        <w:rPr>
          <w:rFonts w:ascii="Times New Roman" w:hAnsi="Times New Roman" w:eastAsia="Times New Roman" w:cs="Times New Roman"/>
          <w:color w:val="000000"/>
        </w:rPr>
        <w:t>ever</w:t>
      </w:r>
      <w:r>
        <w:rPr>
          <w:color w:val="000000"/>
        </w:rPr>
        <w:tab/>
      </w:r>
      <w:r>
        <w:rPr>
          <w:color w:val="000000"/>
        </w:rPr>
        <w:t xml:space="preserve">D. </w:t>
      </w:r>
      <w:r>
        <w:rPr>
          <w:rFonts w:ascii="Times New Roman" w:hAnsi="Times New Roman" w:eastAsia="Times New Roman" w:cs="Times New Roman"/>
          <w:color w:val="000000"/>
        </w:rPr>
        <w:t>just</w:t>
      </w:r>
    </w:p>
    <w:p w14:paraId="61D32F53">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resolved</w:t>
      </w:r>
      <w:r>
        <w:rPr>
          <w:color w:val="000000"/>
        </w:rPr>
        <w:tab/>
      </w:r>
      <w:r>
        <w:rPr>
          <w:color w:val="000000"/>
        </w:rPr>
        <w:t xml:space="preserve">B. </w:t>
      </w:r>
      <w:r>
        <w:rPr>
          <w:rFonts w:ascii="Times New Roman" w:hAnsi="Times New Roman" w:eastAsia="Times New Roman" w:cs="Times New Roman"/>
          <w:color w:val="000000"/>
        </w:rPr>
        <w:t>accepted</w:t>
      </w:r>
      <w:r>
        <w:rPr>
          <w:color w:val="000000"/>
        </w:rPr>
        <w:tab/>
      </w:r>
      <w:r>
        <w:rPr>
          <w:color w:val="000000"/>
        </w:rPr>
        <w:t xml:space="preserve">C. </w:t>
      </w:r>
      <w:r>
        <w:rPr>
          <w:rFonts w:ascii="Times New Roman" w:hAnsi="Times New Roman" w:eastAsia="Times New Roman" w:cs="Times New Roman"/>
          <w:color w:val="000000"/>
        </w:rPr>
        <w:t>hesitated</w:t>
      </w:r>
      <w:r>
        <w:rPr>
          <w:color w:val="000000"/>
        </w:rPr>
        <w:tab/>
      </w:r>
      <w:r>
        <w:rPr>
          <w:color w:val="000000"/>
        </w:rPr>
        <w:t xml:space="preserve">D. </w:t>
      </w:r>
      <w:r>
        <w:rPr>
          <w:rFonts w:ascii="Times New Roman" w:hAnsi="Times New Roman" w:eastAsia="Times New Roman" w:cs="Times New Roman"/>
          <w:color w:val="000000"/>
        </w:rPr>
        <w:t>yielded</w:t>
      </w:r>
    </w:p>
    <w:p w14:paraId="06952FAC">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blank</w:t>
      </w:r>
      <w:r>
        <w:rPr>
          <w:color w:val="000000"/>
        </w:rPr>
        <w:tab/>
      </w:r>
      <w:r>
        <w:rPr>
          <w:color w:val="000000"/>
        </w:rPr>
        <w:t xml:space="preserve">B. </w:t>
      </w:r>
      <w:r>
        <w:rPr>
          <w:rFonts w:ascii="Times New Roman" w:hAnsi="Times New Roman" w:eastAsia="Times New Roman" w:cs="Times New Roman"/>
          <w:color w:val="000000"/>
        </w:rPr>
        <w:t>strange</w:t>
      </w:r>
      <w:r>
        <w:rPr>
          <w:color w:val="000000"/>
        </w:rPr>
        <w:tab/>
      </w:r>
      <w:r>
        <w:rPr>
          <w:color w:val="000000"/>
        </w:rPr>
        <w:t xml:space="preserve">C. </w:t>
      </w:r>
      <w:r>
        <w:rPr>
          <w:rFonts w:ascii="Times New Roman" w:hAnsi="Times New Roman" w:eastAsia="Times New Roman" w:cs="Times New Roman"/>
          <w:color w:val="000000"/>
        </w:rPr>
        <w:t>rough</w:t>
      </w:r>
      <w:r>
        <w:rPr>
          <w:color w:val="000000"/>
        </w:rPr>
        <w:tab/>
      </w:r>
      <w:r>
        <w:rPr>
          <w:color w:val="000000"/>
        </w:rPr>
        <w:t xml:space="preserve">D. </w:t>
      </w:r>
      <w:r>
        <w:rPr>
          <w:rFonts w:ascii="Times New Roman" w:hAnsi="Times New Roman" w:eastAsia="Times New Roman" w:cs="Times New Roman"/>
          <w:color w:val="000000"/>
        </w:rPr>
        <w:t>painted</w:t>
      </w:r>
    </w:p>
    <w:p w14:paraId="4BF5B77F">
      <w:pPr>
        <w:tabs>
          <w:tab w:val="left" w:pos="2436"/>
          <w:tab w:val="left" w:pos="4873"/>
          <w:tab w:val="left" w:pos="7309"/>
        </w:tabs>
        <w:spacing w:line="360" w:lineRule="auto"/>
        <w:jc w:val="left"/>
        <w:textAlignment w:val="center"/>
        <w:rPr>
          <w:color w:val="000000"/>
        </w:rPr>
      </w:pPr>
      <w:r>
        <w:rPr>
          <w:color w:val="000000"/>
        </w:rPr>
        <w:t>24</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trends</w:t>
      </w:r>
      <w:r>
        <w:rPr>
          <w:color w:val="000000"/>
        </w:rPr>
        <w:tab/>
      </w:r>
      <w:r>
        <w:rPr>
          <w:color w:val="000000"/>
        </w:rPr>
        <w:t xml:space="preserve">B. </w:t>
      </w:r>
      <w:r>
        <w:rPr>
          <w:rFonts w:ascii="Times New Roman" w:hAnsi="Times New Roman" w:eastAsia="Times New Roman" w:cs="Times New Roman"/>
          <w:color w:val="000000"/>
        </w:rPr>
        <w:t>chores</w:t>
      </w:r>
      <w:r>
        <w:rPr>
          <w:color w:val="000000"/>
        </w:rPr>
        <w:tab/>
      </w:r>
      <w:r>
        <w:rPr>
          <w:color w:val="000000"/>
        </w:rPr>
        <w:t xml:space="preserve">C. </w:t>
      </w:r>
      <w:r>
        <w:rPr>
          <w:rFonts w:ascii="Times New Roman" w:hAnsi="Times New Roman" w:eastAsia="Times New Roman" w:cs="Times New Roman"/>
          <w:color w:val="000000"/>
        </w:rPr>
        <w:t>tests</w:t>
      </w:r>
      <w:r>
        <w:rPr>
          <w:color w:val="000000"/>
        </w:rPr>
        <w:tab/>
      </w:r>
      <w:r>
        <w:rPr>
          <w:color w:val="000000"/>
        </w:rPr>
        <w:t xml:space="preserve">D. </w:t>
      </w:r>
      <w:r>
        <w:rPr>
          <w:rFonts w:ascii="Times New Roman" w:hAnsi="Times New Roman" w:eastAsia="Times New Roman" w:cs="Times New Roman"/>
          <w:color w:val="000000"/>
        </w:rPr>
        <w:t>basics</w:t>
      </w:r>
    </w:p>
    <w:p w14:paraId="5824DAF9">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attempts</w:t>
      </w:r>
      <w:r>
        <w:rPr>
          <w:color w:val="000000"/>
        </w:rPr>
        <w:tab/>
      </w:r>
      <w:r>
        <w:rPr>
          <w:color w:val="000000"/>
        </w:rPr>
        <w:t xml:space="preserve">B. </w:t>
      </w:r>
      <w:r>
        <w:rPr>
          <w:rFonts w:ascii="Times New Roman" w:hAnsi="Times New Roman" w:eastAsia="Times New Roman" w:cs="Times New Roman"/>
          <w:color w:val="000000"/>
        </w:rPr>
        <w:t>excuses</w:t>
      </w:r>
      <w:r>
        <w:rPr>
          <w:color w:val="000000"/>
        </w:rPr>
        <w:tab/>
      </w:r>
      <w:r>
        <w:rPr>
          <w:color w:val="000000"/>
        </w:rPr>
        <w:t xml:space="preserve">C. </w:t>
      </w:r>
      <w:r>
        <w:rPr>
          <w:rFonts w:ascii="Times New Roman" w:hAnsi="Times New Roman" w:eastAsia="Times New Roman" w:cs="Times New Roman"/>
          <w:color w:val="000000"/>
        </w:rPr>
        <w:t>promises</w:t>
      </w:r>
      <w:r>
        <w:rPr>
          <w:color w:val="000000"/>
        </w:rPr>
        <w:tab/>
      </w:r>
      <w:r>
        <w:rPr>
          <w:color w:val="000000"/>
        </w:rPr>
        <w:t xml:space="preserve">D. </w:t>
      </w:r>
      <w:r>
        <w:rPr>
          <w:rFonts w:ascii="Times New Roman" w:hAnsi="Times New Roman" w:eastAsia="Times New Roman" w:cs="Times New Roman"/>
          <w:color w:val="000000"/>
        </w:rPr>
        <w:t>reactions</w:t>
      </w:r>
    </w:p>
    <w:p w14:paraId="2DC31AF9">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short-sighted</w:t>
      </w:r>
      <w:r>
        <w:rPr>
          <w:color w:val="000000"/>
        </w:rPr>
        <w:tab/>
      </w:r>
      <w:r>
        <w:rPr>
          <w:color w:val="000000"/>
        </w:rPr>
        <w:t xml:space="preserve">B. </w:t>
      </w:r>
      <w:r>
        <w:rPr>
          <w:rFonts w:ascii="Times New Roman" w:hAnsi="Times New Roman" w:eastAsia="Times New Roman" w:cs="Times New Roman"/>
          <w:color w:val="000000"/>
        </w:rPr>
        <w:t>short-lived</w:t>
      </w:r>
      <w:r>
        <w:rPr>
          <w:color w:val="000000"/>
        </w:rPr>
        <w:tab/>
      </w:r>
      <w:r>
        <w:rPr>
          <w:color w:val="000000"/>
        </w:rPr>
        <w:t xml:space="preserve">C. </w:t>
      </w:r>
      <w:r>
        <w:rPr>
          <w:rFonts w:ascii="Times New Roman" w:hAnsi="Times New Roman" w:eastAsia="Times New Roman" w:cs="Times New Roman"/>
          <w:color w:val="000000"/>
        </w:rPr>
        <w:t>ever-growing</w:t>
      </w:r>
      <w:r>
        <w:rPr>
          <w:color w:val="000000"/>
        </w:rPr>
        <w:tab/>
      </w:r>
      <w:r>
        <w:rPr>
          <w:color w:val="000000"/>
        </w:rPr>
        <w:t xml:space="preserve">D. </w:t>
      </w:r>
      <w:r>
        <w:rPr>
          <w:rFonts w:ascii="Times New Roman" w:hAnsi="Times New Roman" w:eastAsia="Times New Roman" w:cs="Times New Roman"/>
          <w:color w:val="000000"/>
        </w:rPr>
        <w:t>far-reaching</w:t>
      </w:r>
    </w:p>
    <w:p w14:paraId="0DCECF2A">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missed</w:t>
      </w:r>
      <w:r>
        <w:rPr>
          <w:color w:val="000000"/>
        </w:rPr>
        <w:tab/>
      </w:r>
      <w:r>
        <w:rPr>
          <w:color w:val="000000"/>
        </w:rPr>
        <w:t xml:space="preserve">B. </w:t>
      </w:r>
      <w:r>
        <w:rPr>
          <w:rFonts w:ascii="Times New Roman" w:hAnsi="Times New Roman" w:eastAsia="Times New Roman" w:cs="Times New Roman"/>
          <w:color w:val="000000"/>
        </w:rPr>
        <w:t>skipped</w:t>
      </w:r>
      <w:r>
        <w:rPr>
          <w:color w:val="000000"/>
        </w:rPr>
        <w:tab/>
      </w:r>
      <w:r>
        <w:rPr>
          <w:color w:val="000000"/>
        </w:rPr>
        <w:t xml:space="preserve">C. </w:t>
      </w:r>
      <w:r>
        <w:rPr>
          <w:rFonts w:ascii="Times New Roman" w:hAnsi="Times New Roman" w:eastAsia="Times New Roman" w:cs="Times New Roman"/>
          <w:color w:val="000000"/>
        </w:rPr>
        <w:t>designed</w:t>
      </w:r>
      <w:r>
        <w:rPr>
          <w:color w:val="000000"/>
        </w:rPr>
        <w:tab/>
      </w:r>
      <w:r>
        <w:rPr>
          <w:color w:val="000000"/>
        </w:rPr>
        <w:t xml:space="preserve">D. </w:t>
      </w:r>
      <w:r>
        <w:rPr>
          <w:rFonts w:ascii="Times New Roman" w:hAnsi="Times New Roman" w:eastAsia="Times New Roman" w:cs="Times New Roman"/>
          <w:color w:val="000000"/>
        </w:rPr>
        <w:t>braved</w:t>
      </w:r>
    </w:p>
    <w:p w14:paraId="6E7467A9">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on alert</w:t>
      </w:r>
      <w:r>
        <w:rPr>
          <w:color w:val="000000"/>
        </w:rPr>
        <w:tab/>
      </w:r>
      <w:r>
        <w:rPr>
          <w:color w:val="000000"/>
        </w:rPr>
        <w:t xml:space="preserve">B. </w:t>
      </w:r>
      <w:r>
        <w:rPr>
          <w:rFonts w:ascii="Times New Roman" w:hAnsi="Times New Roman" w:eastAsia="Times New Roman" w:cs="Times New Roman"/>
          <w:color w:val="000000"/>
        </w:rPr>
        <w:t>on purpose</w:t>
      </w:r>
      <w:r>
        <w:rPr>
          <w:color w:val="000000"/>
        </w:rPr>
        <w:tab/>
      </w:r>
      <w:r>
        <w:rPr>
          <w:color w:val="000000"/>
        </w:rPr>
        <w:t xml:space="preserve">C. </w:t>
      </w:r>
      <w:r>
        <w:rPr>
          <w:rFonts w:ascii="Times New Roman" w:hAnsi="Times New Roman" w:eastAsia="Times New Roman" w:cs="Times New Roman"/>
          <w:color w:val="000000"/>
        </w:rPr>
        <w:t>in pieces</w:t>
      </w:r>
      <w:r>
        <w:rPr>
          <w:color w:val="000000"/>
        </w:rPr>
        <w:tab/>
      </w:r>
      <w:r>
        <w:rPr>
          <w:color w:val="000000"/>
        </w:rPr>
        <w:t xml:space="preserve">D. </w:t>
      </w:r>
      <w:r>
        <w:rPr>
          <w:rFonts w:ascii="Times New Roman" w:hAnsi="Times New Roman" w:eastAsia="Times New Roman" w:cs="Times New Roman"/>
          <w:color w:val="000000"/>
        </w:rPr>
        <w:t>in chains</w:t>
      </w:r>
    </w:p>
    <w:p w14:paraId="478BE38A">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hobbies</w:t>
      </w:r>
      <w:r>
        <w:rPr>
          <w:color w:val="000000"/>
        </w:rPr>
        <w:tab/>
      </w:r>
      <w:r>
        <w:rPr>
          <w:color w:val="000000"/>
        </w:rPr>
        <w:t xml:space="preserve">B. </w:t>
      </w:r>
      <w:r>
        <w:rPr>
          <w:rFonts w:ascii="Times New Roman" w:hAnsi="Times New Roman" w:eastAsia="Times New Roman" w:cs="Times New Roman"/>
          <w:color w:val="000000"/>
        </w:rPr>
        <w:t>careers</w:t>
      </w:r>
      <w:r>
        <w:rPr>
          <w:color w:val="000000"/>
        </w:rPr>
        <w:tab/>
      </w:r>
      <w:r>
        <w:rPr>
          <w:color w:val="000000"/>
        </w:rPr>
        <w:t xml:space="preserve">C. </w:t>
      </w:r>
      <w:r>
        <w:rPr>
          <w:rFonts w:ascii="Times New Roman" w:hAnsi="Times New Roman" w:eastAsia="Times New Roman" w:cs="Times New Roman"/>
          <w:color w:val="000000"/>
        </w:rPr>
        <w:t>collections</w:t>
      </w:r>
      <w:r>
        <w:rPr>
          <w:color w:val="000000"/>
        </w:rPr>
        <w:tab/>
      </w:r>
      <w:r>
        <w:rPr>
          <w:color w:val="000000"/>
        </w:rPr>
        <w:t xml:space="preserve">D. </w:t>
      </w:r>
      <w:r>
        <w:rPr>
          <w:rFonts w:ascii="Times New Roman" w:hAnsi="Times New Roman" w:eastAsia="Times New Roman" w:cs="Times New Roman"/>
          <w:color w:val="000000"/>
        </w:rPr>
        <w:t>rules</w:t>
      </w:r>
    </w:p>
    <w:p w14:paraId="7B946129">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photo</w:t>
      </w:r>
      <w:r>
        <w:rPr>
          <w:color w:val="000000"/>
        </w:rPr>
        <w:tab/>
      </w:r>
      <w:r>
        <w:rPr>
          <w:color w:val="000000"/>
        </w:rPr>
        <w:t xml:space="preserve">B. </w:t>
      </w:r>
      <w:r>
        <w:rPr>
          <w:rFonts w:ascii="Times New Roman" w:hAnsi="Times New Roman" w:eastAsia="Times New Roman" w:cs="Times New Roman"/>
          <w:color w:val="000000"/>
        </w:rPr>
        <w:t>square</w:t>
      </w:r>
      <w:r>
        <w:rPr>
          <w:color w:val="000000"/>
        </w:rPr>
        <w:tab/>
      </w:r>
      <w:r>
        <w:rPr>
          <w:color w:val="000000"/>
        </w:rPr>
        <w:t xml:space="preserve">C. </w:t>
      </w:r>
      <w:r>
        <w:rPr>
          <w:rFonts w:ascii="Times New Roman" w:hAnsi="Times New Roman" w:eastAsia="Times New Roman" w:cs="Times New Roman"/>
          <w:color w:val="000000"/>
        </w:rPr>
        <w:t>sunflower</w:t>
      </w:r>
      <w:r>
        <w:rPr>
          <w:color w:val="000000"/>
        </w:rPr>
        <w:tab/>
      </w:r>
      <w:r>
        <w:rPr>
          <w:color w:val="000000"/>
        </w:rPr>
        <w:t xml:space="preserve">D. </w:t>
      </w:r>
      <w:r>
        <w:rPr>
          <w:rFonts w:ascii="Times New Roman" w:hAnsi="Times New Roman" w:eastAsia="Times New Roman" w:cs="Times New Roman"/>
          <w:color w:val="000000"/>
        </w:rPr>
        <w:t>class</w:t>
      </w:r>
    </w:p>
    <w:p w14:paraId="7FEDA8E3">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steadied</w:t>
      </w:r>
      <w:r>
        <w:rPr>
          <w:color w:val="000000"/>
        </w:rPr>
        <w:tab/>
      </w:r>
      <w:r>
        <w:rPr>
          <w:color w:val="000000"/>
        </w:rPr>
        <w:t xml:space="preserve">B. </w:t>
      </w:r>
      <w:r>
        <w:rPr>
          <w:rFonts w:ascii="Times New Roman" w:hAnsi="Times New Roman" w:eastAsia="Times New Roman" w:cs="Times New Roman"/>
          <w:color w:val="000000"/>
        </w:rPr>
        <w:t>froze</w:t>
      </w:r>
      <w:r>
        <w:rPr>
          <w:color w:val="000000"/>
        </w:rPr>
        <w:tab/>
      </w:r>
      <w:r>
        <w:rPr>
          <w:color w:val="000000"/>
        </w:rPr>
        <w:t xml:space="preserve">C. </w:t>
      </w:r>
      <w:r>
        <w:rPr>
          <w:rFonts w:ascii="Times New Roman" w:hAnsi="Times New Roman" w:eastAsia="Times New Roman" w:cs="Times New Roman"/>
          <w:color w:val="000000"/>
        </w:rPr>
        <w:t>ached</w:t>
      </w:r>
      <w:r>
        <w:rPr>
          <w:color w:val="000000"/>
        </w:rPr>
        <w:tab/>
      </w:r>
      <w:r>
        <w:rPr>
          <w:color w:val="000000"/>
        </w:rPr>
        <w:t xml:space="preserve">D. </w:t>
      </w:r>
      <w:r>
        <w:rPr>
          <w:rFonts w:ascii="Times New Roman" w:hAnsi="Times New Roman" w:eastAsia="Times New Roman" w:cs="Times New Roman"/>
          <w:color w:val="000000"/>
        </w:rPr>
        <w:t>sweated</w:t>
      </w:r>
    </w:p>
    <w:p w14:paraId="54E69FFD">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conflicts</w:t>
      </w:r>
      <w:r>
        <w:rPr>
          <w:color w:val="000000"/>
        </w:rPr>
        <w:tab/>
      </w:r>
      <w:r>
        <w:rPr>
          <w:color w:val="000000"/>
        </w:rPr>
        <w:t xml:space="preserve">B. </w:t>
      </w:r>
      <w:r>
        <w:rPr>
          <w:rFonts w:ascii="Times New Roman" w:hAnsi="Times New Roman" w:eastAsia="Times New Roman" w:cs="Times New Roman"/>
          <w:color w:val="000000"/>
        </w:rPr>
        <w:t>competes</w:t>
      </w:r>
      <w:r>
        <w:rPr>
          <w:color w:val="000000"/>
        </w:rPr>
        <w:tab/>
      </w:r>
      <w:r>
        <w:rPr>
          <w:color w:val="000000"/>
        </w:rPr>
        <w:t xml:space="preserve">C. </w:t>
      </w:r>
      <w:r>
        <w:rPr>
          <w:rFonts w:ascii="Times New Roman" w:hAnsi="Times New Roman" w:eastAsia="Times New Roman" w:cs="Times New Roman"/>
          <w:color w:val="000000"/>
        </w:rPr>
        <w:t>agrees</w:t>
      </w:r>
      <w:r>
        <w:rPr>
          <w:color w:val="000000"/>
        </w:rPr>
        <w:tab/>
      </w:r>
      <w:r>
        <w:rPr>
          <w:color w:val="000000"/>
        </w:rPr>
        <w:t xml:space="preserve">D. </w:t>
      </w:r>
      <w:r>
        <w:rPr>
          <w:rFonts w:ascii="Times New Roman" w:hAnsi="Times New Roman" w:eastAsia="Times New Roman" w:cs="Times New Roman"/>
          <w:color w:val="000000"/>
        </w:rPr>
        <w:t>fits</w:t>
      </w:r>
    </w:p>
    <w:p w14:paraId="6EB1621F">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joy</w:t>
      </w:r>
      <w:r>
        <w:rPr>
          <w:color w:val="000000"/>
        </w:rPr>
        <w:tab/>
      </w:r>
      <w:r>
        <w:rPr>
          <w:color w:val="000000"/>
        </w:rPr>
        <w:t xml:space="preserve">B. </w:t>
      </w:r>
      <w:r>
        <w:rPr>
          <w:rFonts w:ascii="Times New Roman" w:hAnsi="Times New Roman" w:eastAsia="Times New Roman" w:cs="Times New Roman"/>
          <w:color w:val="000000"/>
        </w:rPr>
        <w:t>luck</w:t>
      </w:r>
      <w:r>
        <w:rPr>
          <w:color w:val="000000"/>
        </w:rPr>
        <w:tab/>
      </w:r>
      <w:r>
        <w:rPr>
          <w:color w:val="000000"/>
        </w:rPr>
        <w:t xml:space="preserve">C. </w:t>
      </w:r>
      <w:r>
        <w:rPr>
          <w:rFonts w:ascii="Times New Roman" w:hAnsi="Times New Roman" w:eastAsia="Times New Roman" w:cs="Times New Roman"/>
          <w:color w:val="000000"/>
        </w:rPr>
        <w:t>patience</w:t>
      </w:r>
      <w:r>
        <w:rPr>
          <w:color w:val="000000"/>
        </w:rPr>
        <w:tab/>
      </w:r>
      <w:r>
        <w:rPr>
          <w:color w:val="000000"/>
        </w:rPr>
        <w:t xml:space="preserve">D. </w:t>
      </w:r>
      <w:r>
        <w:rPr>
          <w:rFonts w:ascii="Times New Roman" w:hAnsi="Times New Roman" w:eastAsia="Times New Roman" w:cs="Times New Roman"/>
          <w:color w:val="000000"/>
        </w:rPr>
        <w:t>fame</w:t>
      </w:r>
    </w:p>
    <w:p w14:paraId="6C667759">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took shape</w:t>
      </w:r>
      <w:r>
        <w:rPr>
          <w:color w:val="000000"/>
        </w:rPr>
        <w:tab/>
      </w:r>
      <w:r>
        <w:rPr>
          <w:color w:val="000000"/>
        </w:rPr>
        <w:t xml:space="preserve">B. </w:t>
      </w:r>
      <w:r>
        <w:rPr>
          <w:rFonts w:ascii="Times New Roman" w:hAnsi="Times New Roman" w:eastAsia="Times New Roman" w:cs="Times New Roman"/>
          <w:color w:val="000000"/>
        </w:rPr>
        <w:t>took root</w:t>
      </w:r>
      <w:r>
        <w:rPr>
          <w:color w:val="000000"/>
        </w:rPr>
        <w:tab/>
      </w:r>
      <w:r>
        <w:rPr>
          <w:color w:val="000000"/>
        </w:rPr>
        <w:t xml:space="preserve">C. </w:t>
      </w:r>
      <w:r>
        <w:rPr>
          <w:rFonts w:ascii="Times New Roman" w:hAnsi="Times New Roman" w:eastAsia="Times New Roman" w:cs="Times New Roman"/>
          <w:color w:val="000000"/>
        </w:rPr>
        <w:t>died out</w:t>
      </w:r>
      <w:r>
        <w:rPr>
          <w:color w:val="000000"/>
        </w:rPr>
        <w:tab/>
      </w:r>
      <w:r>
        <w:rPr>
          <w:color w:val="000000"/>
        </w:rPr>
        <w:t xml:space="preserve">D. </w:t>
      </w:r>
      <w:r>
        <w:rPr>
          <w:rFonts w:ascii="Times New Roman" w:hAnsi="Times New Roman" w:eastAsia="Times New Roman" w:cs="Times New Roman"/>
          <w:color w:val="000000"/>
        </w:rPr>
        <w:t>faded away</w:t>
      </w:r>
    </w:p>
    <w:p w14:paraId="5B05F082">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status</w:t>
      </w:r>
      <w:r>
        <w:rPr>
          <w:color w:val="000000"/>
        </w:rPr>
        <w:tab/>
      </w:r>
      <w:r>
        <w:rPr>
          <w:color w:val="000000"/>
        </w:rPr>
        <w:t xml:space="preserve">B. </w:t>
      </w:r>
      <w:r>
        <w:rPr>
          <w:rFonts w:ascii="Times New Roman" w:hAnsi="Times New Roman" w:eastAsia="Times New Roman" w:cs="Times New Roman"/>
          <w:color w:val="000000"/>
        </w:rPr>
        <w:t>gender</w:t>
      </w:r>
      <w:r>
        <w:rPr>
          <w:color w:val="000000"/>
        </w:rPr>
        <w:tab/>
      </w:r>
      <w:r>
        <w:rPr>
          <w:color w:val="000000"/>
        </w:rPr>
        <w:t xml:space="preserve">C. </w:t>
      </w:r>
      <w:r>
        <w:rPr>
          <w:rFonts w:ascii="Times New Roman" w:hAnsi="Times New Roman" w:eastAsia="Times New Roman" w:cs="Times New Roman"/>
          <w:color w:val="000000"/>
        </w:rPr>
        <w:t>age</w:t>
      </w:r>
      <w:r>
        <w:rPr>
          <w:color w:val="000000"/>
        </w:rPr>
        <w:tab/>
      </w:r>
      <w:r>
        <w:rPr>
          <w:color w:val="000000"/>
        </w:rPr>
        <w:t xml:space="preserve">D. </w:t>
      </w:r>
      <w:r>
        <w:rPr>
          <w:rFonts w:ascii="Times New Roman" w:hAnsi="Times New Roman" w:eastAsia="Times New Roman" w:cs="Times New Roman"/>
          <w:color w:val="000000"/>
        </w:rPr>
        <w:t>ability</w:t>
      </w:r>
    </w:p>
    <w:p w14:paraId="74E2C7E0">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DCA2195">
      <w:pPr>
        <w:spacing w:line="360" w:lineRule="auto"/>
        <w:jc w:val="both"/>
        <w:textAlignment w:val="center"/>
        <w:rPr>
          <w:color w:val="000000"/>
        </w:rPr>
      </w:pPr>
      <w:r>
        <w:rPr>
          <w:rFonts w:ascii="宋体" w:hAnsi="宋体" w:eastAsia="宋体" w:cs="宋体"/>
          <w:color w:val="000000"/>
        </w:rPr>
        <w:t>阅读短文内容，在空白处填入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6BA5C49A">
      <w:pPr>
        <w:spacing w:line="360" w:lineRule="auto"/>
        <w:ind w:firstLine="420"/>
        <w:jc w:val="both"/>
        <w:textAlignment w:val="center"/>
        <w:rPr>
          <w:color w:val="000000"/>
        </w:rPr>
      </w:pPr>
      <w:r>
        <w:rPr>
          <w:rFonts w:ascii="Times New Roman" w:hAnsi="Times New Roman" w:eastAsia="Times New Roman" w:cs="Times New Roman"/>
          <w:color w:val="000000"/>
        </w:rPr>
        <w:t xml:space="preserve">A comprehensive guide to Qinqiang Opera has recently been published in Beijing. </w:t>
      </w:r>
      <w:r>
        <w:rPr>
          <w:color w:val="000000"/>
          <w:u w:val="single"/>
        </w:rPr>
        <w:t>____36____</w:t>
      </w:r>
      <w:r>
        <w:rPr>
          <w:color w:val="000000"/>
        </w:rPr>
        <w:t xml:space="preserve"> </w:t>
      </w:r>
      <w:r>
        <w:rPr>
          <w:rFonts w:ascii="Times New Roman" w:hAnsi="Times New Roman" w:eastAsia="Times New Roman" w:cs="Times New Roman"/>
          <w:color w:val="000000"/>
        </w:rPr>
        <w:t xml:space="preserve">(title) </w:t>
      </w:r>
      <w:r>
        <w:rPr>
          <w:rFonts w:ascii="Times New Roman" w:hAnsi="Times New Roman" w:eastAsia="Times New Roman" w:cs="Times New Roman"/>
          <w:i/>
          <w:color w:val="000000"/>
        </w:rPr>
        <w:t>Qinqiang Opera</w:t>
      </w:r>
      <w:r>
        <w:rPr>
          <w:rFonts w:ascii="Times New Roman" w:hAnsi="Times New Roman" w:eastAsia="Times New Roman" w:cs="Times New Roman"/>
          <w:color w:val="000000"/>
        </w:rPr>
        <w:t xml:space="preserve">, the volume serves as both an art companion and a visual album, featuring over 300 high-definition stage photos and detailed hand-drawn illustrations that offer readers </w:t>
      </w:r>
      <w:r>
        <w:rPr>
          <w:color w:val="000000"/>
          <w:u w:val="single"/>
        </w:rPr>
        <w:t>____37____</w:t>
      </w:r>
      <w:r>
        <w:rPr>
          <w:rFonts w:ascii="Times New Roman" w:hAnsi="Times New Roman" w:eastAsia="Times New Roman" w:cs="Times New Roman"/>
          <w:color w:val="000000"/>
        </w:rPr>
        <w:t xml:space="preserve"> thorough look into the complex artistry and its thousand-year evolution.</w:t>
      </w:r>
    </w:p>
    <w:p w14:paraId="1C590A0E">
      <w:pPr>
        <w:spacing w:line="360" w:lineRule="auto"/>
        <w:ind w:firstLine="420"/>
        <w:jc w:val="both"/>
        <w:textAlignment w:val="center"/>
        <w:rPr>
          <w:color w:val="000000"/>
        </w:rPr>
      </w:pPr>
      <w:r>
        <w:rPr>
          <w:rFonts w:ascii="Times New Roman" w:hAnsi="Times New Roman" w:eastAsia="Times New Roman" w:cs="Times New Roman"/>
          <w:color w:val="000000"/>
        </w:rPr>
        <w:t xml:space="preserve">The book represents a great contribution to the urgent efforts to document and safeguard the intangible cultural heritage. Not only does it trace the art form’s development over a thousand years, but it also </w:t>
      </w:r>
      <w:r>
        <w:rPr>
          <w:color w:val="000000"/>
          <w:u w:val="single"/>
        </w:rPr>
        <w:t>____38____</w:t>
      </w:r>
      <w:r>
        <w:rPr>
          <w:color w:val="000000"/>
        </w:rPr>
        <w:t xml:space="preserve"> </w:t>
      </w:r>
      <w:r>
        <w:rPr>
          <w:rFonts w:ascii="Times New Roman" w:hAnsi="Times New Roman" w:eastAsia="Times New Roman" w:cs="Times New Roman"/>
          <w:color w:val="000000"/>
        </w:rPr>
        <w:t xml:space="preserve">(vivid) captures the artistic lives and </w:t>
      </w:r>
      <w:r>
        <w:rPr>
          <w:color w:val="000000"/>
          <w:u w:val="single"/>
        </w:rPr>
        <w:t>____39____</w:t>
      </w:r>
      <w:r>
        <w:rPr>
          <w:color w:val="000000"/>
        </w:rPr>
        <w:t xml:space="preserve"> </w:t>
      </w:r>
      <w:r>
        <w:rPr>
          <w:rFonts w:ascii="Times New Roman" w:hAnsi="Times New Roman" w:eastAsia="Times New Roman" w:cs="Times New Roman"/>
          <w:color w:val="000000"/>
        </w:rPr>
        <w:t>(dedicate) of the inheritors (</w:t>
      </w:r>
      <w:r>
        <w:rPr>
          <w:rFonts w:ascii="宋体" w:hAnsi="宋体" w:eastAsia="宋体" w:cs="宋体"/>
          <w:color w:val="000000"/>
        </w:rPr>
        <w:t>传承人</w:t>
      </w:r>
      <w:r>
        <w:rPr>
          <w:rFonts w:ascii="Times New Roman" w:hAnsi="Times New Roman" w:eastAsia="Times New Roman" w:cs="Times New Roman"/>
          <w:color w:val="000000"/>
        </w:rPr>
        <w:t xml:space="preserve">), highlights the stagecraft of master performers, </w:t>
      </w:r>
      <w:r>
        <w:rPr>
          <w:color w:val="000000"/>
          <w:u w:val="single"/>
        </w:rPr>
        <w:t>____40____</w:t>
      </w:r>
      <w:r>
        <w:rPr>
          <w:color w:val="000000"/>
        </w:rPr>
        <w:t xml:space="preserve"> </w:t>
      </w:r>
      <w:r>
        <w:rPr>
          <w:rFonts w:ascii="Times New Roman" w:hAnsi="Times New Roman" w:eastAsia="Times New Roman" w:cs="Times New Roman"/>
          <w:color w:val="000000"/>
        </w:rPr>
        <w:t>explores the creative work of key institutions. Together, these elements create a dynamic, modern record of Qinqiang Opera as a living cultural tradition.</w:t>
      </w:r>
    </w:p>
    <w:p w14:paraId="1AAECC1A">
      <w:pPr>
        <w:spacing w:line="360" w:lineRule="auto"/>
        <w:ind w:firstLine="420"/>
        <w:jc w:val="both"/>
        <w:textAlignment w:val="center"/>
        <w:rPr>
          <w:color w:val="000000"/>
        </w:rPr>
      </w:pPr>
      <w:r>
        <w:rPr>
          <w:rFonts w:ascii="Times New Roman" w:hAnsi="Times New Roman" w:eastAsia="Times New Roman" w:cs="Times New Roman"/>
          <w:color w:val="000000"/>
        </w:rPr>
        <w:t xml:space="preserve">Author Ding Kemin explains that Qinqiang Opera </w:t>
      </w:r>
      <w:r>
        <w:rPr>
          <w:color w:val="000000"/>
          <w:u w:val="single"/>
        </w:rPr>
        <w:t>____41____</w:t>
      </w:r>
      <w:r>
        <w:rPr>
          <w:color w:val="000000"/>
        </w:rPr>
        <w:t xml:space="preserve"> </w:t>
      </w:r>
      <w:r>
        <w:rPr>
          <w:rFonts w:ascii="Times New Roman" w:hAnsi="Times New Roman" w:eastAsia="Times New Roman" w:cs="Times New Roman"/>
          <w:color w:val="000000"/>
        </w:rPr>
        <w:t xml:space="preserve">(undergo) rapid development in its musical and performative structure, reaching its peak during the periods of Emperors Kangxi and Qianlong in the Qing Dynasty, </w:t>
      </w:r>
      <w:r>
        <w:rPr>
          <w:color w:val="000000"/>
          <w:u w:val="single"/>
        </w:rPr>
        <w:t>____42____</w:t>
      </w:r>
      <w:r>
        <w:rPr>
          <w:color w:val="000000"/>
        </w:rPr>
        <w:t xml:space="preserve"> </w:t>
      </w:r>
      <w:r>
        <w:rPr>
          <w:rFonts w:ascii="Times New Roman" w:hAnsi="Times New Roman" w:eastAsia="Times New Roman" w:cs="Times New Roman"/>
          <w:color w:val="000000"/>
        </w:rPr>
        <w:t>it enjoyed nationwide influence.</w:t>
      </w:r>
    </w:p>
    <w:p w14:paraId="36441BA2">
      <w:pPr>
        <w:spacing w:line="360" w:lineRule="auto"/>
        <w:ind w:firstLine="420"/>
        <w:jc w:val="both"/>
        <w:textAlignment w:val="center"/>
        <w:rPr>
          <w:color w:val="000000"/>
        </w:rPr>
      </w:pPr>
      <w:r>
        <w:rPr>
          <w:rFonts w:ascii="Times New Roman" w:hAnsi="Times New Roman" w:eastAsia="Times New Roman" w:cs="Times New Roman"/>
          <w:color w:val="000000"/>
        </w:rPr>
        <w:t xml:space="preserve">Despite </w:t>
      </w:r>
      <w:r>
        <w:rPr>
          <w:color w:val="000000"/>
          <w:u w:val="single"/>
        </w:rPr>
        <w:t>____43____</w:t>
      </w:r>
      <w:r>
        <w:rPr>
          <w:color w:val="000000"/>
        </w:rPr>
        <w:t xml:space="preserve"> </w:t>
      </w:r>
      <w:r>
        <w:rPr>
          <w:rFonts w:ascii="Times New Roman" w:hAnsi="Times New Roman" w:eastAsia="Times New Roman" w:cs="Times New Roman"/>
          <w:color w:val="000000"/>
        </w:rPr>
        <w:t xml:space="preserve">(it) rich heritage, most existing publications on the subject are aimed at specialists and professionals, leaving a gap in accessible materials for general readers. Thus, Ding created the book </w:t>
      </w:r>
      <w:r>
        <w:rPr>
          <w:color w:val="000000"/>
          <w:u w:val="single"/>
        </w:rPr>
        <w:t>____44____</w:t>
      </w:r>
      <w:r>
        <w:rPr>
          <w:rFonts w:ascii="Times New Roman" w:hAnsi="Times New Roman" w:eastAsia="Times New Roman" w:cs="Times New Roman"/>
          <w:color w:val="000000"/>
        </w:rPr>
        <w:t>(bridge) scholarship and popular understanding, combining ancient tradition with youthful appeal, and classic art with modern presentation.</w:t>
      </w:r>
    </w:p>
    <w:p w14:paraId="638DB523">
      <w:pPr>
        <w:spacing w:line="360" w:lineRule="auto"/>
        <w:ind w:firstLine="420"/>
        <w:jc w:val="both"/>
        <w:textAlignment w:val="center"/>
        <w:rPr>
          <w:color w:val="000000"/>
        </w:rPr>
      </w:pPr>
      <w:r>
        <w:rPr>
          <w:rFonts w:ascii="Times New Roman" w:hAnsi="Times New Roman" w:eastAsia="Times New Roman" w:cs="Times New Roman"/>
          <w:color w:val="000000"/>
        </w:rPr>
        <w:t xml:space="preserve">The book aims to introduce Qinqiang Opera to a </w:t>
      </w:r>
      <w:r>
        <w:rPr>
          <w:color w:val="000000"/>
          <w:u w:val="single"/>
        </w:rPr>
        <w:t>____45____</w:t>
      </w:r>
      <w:r>
        <w:rPr>
          <w:color w:val="000000"/>
        </w:rPr>
        <w:t xml:space="preserve"> </w:t>
      </w:r>
      <w:r>
        <w:rPr>
          <w:rFonts w:ascii="Times New Roman" w:hAnsi="Times New Roman" w:eastAsia="Times New Roman" w:cs="Times New Roman"/>
          <w:color w:val="000000"/>
        </w:rPr>
        <w:t>(broad) audience and bring the art form beyond professional circles, he says.</w:t>
      </w:r>
    </w:p>
    <w:p w14:paraId="651AE5DD">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3EFF496">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59A8F02">
      <w:pPr>
        <w:spacing w:line="360" w:lineRule="auto"/>
        <w:jc w:val="both"/>
        <w:textAlignment w:val="center"/>
        <w:rPr>
          <w:color w:val="000000"/>
        </w:rPr>
      </w:pPr>
      <w:r>
        <w:rPr>
          <w:color w:val="000000"/>
        </w:rPr>
        <w:t xml:space="preserve">46. </w:t>
      </w:r>
      <w:r>
        <w:rPr>
          <w:rFonts w:ascii="宋体" w:hAnsi="宋体" w:eastAsia="宋体" w:cs="宋体"/>
          <w:color w:val="000000"/>
        </w:rPr>
        <w:t>近期，你校发起了主题为“</w:t>
      </w:r>
      <w:r>
        <w:rPr>
          <w:rFonts w:ascii="Times New Roman" w:hAnsi="Times New Roman" w:eastAsia="Times New Roman" w:cs="Times New Roman"/>
          <w:color w:val="000000"/>
        </w:rPr>
        <w:t>Small Moves</w:t>
      </w:r>
      <w:r>
        <w:rPr>
          <w:rFonts w:ascii="宋体" w:hAnsi="宋体" w:eastAsia="宋体" w:cs="宋体"/>
          <w:color w:val="000000"/>
        </w:rPr>
        <w:t>，</w:t>
      </w:r>
      <w:r>
        <w:rPr>
          <w:rFonts w:ascii="Times New Roman" w:hAnsi="Times New Roman" w:eastAsia="Times New Roman" w:cs="Times New Roman"/>
          <w:color w:val="000000"/>
        </w:rPr>
        <w:t>Big Health</w:t>
      </w:r>
      <w:r>
        <w:rPr>
          <w:rFonts w:ascii="宋体" w:hAnsi="宋体" w:eastAsia="宋体" w:cs="宋体"/>
          <w:color w:val="000000"/>
        </w:rPr>
        <w:t>”的倡议，旨在倡导同学们将碎片化运动融入日常生活，提升身心健康。学校英文报社现向全体同学征稿，邀请大家分享参与经历。请你写一篇短文投稿，内容包括：</w:t>
      </w:r>
    </w:p>
    <w:p w14:paraId="6C54AD02">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你的具体做法</w:t>
      </w:r>
      <w:r>
        <w:rPr>
          <w:rFonts w:ascii="Times New Roman" w:hAnsi="Times New Roman" w:eastAsia="Times New Roman" w:cs="Times New Roman"/>
          <w:color w:val="000000"/>
        </w:rPr>
        <w:t>;</w:t>
      </w:r>
    </w:p>
    <w:p w14:paraId="19F8E393">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你的收获。</w:t>
      </w:r>
    </w:p>
    <w:p w14:paraId="67A84E09">
      <w:pPr>
        <w:spacing w:line="360" w:lineRule="auto"/>
        <w:jc w:val="center"/>
        <w:textAlignment w:val="center"/>
        <w:rPr>
          <w:color w:val="000000"/>
        </w:rPr>
      </w:pPr>
      <w:r>
        <w:rPr>
          <w:rFonts w:ascii="Times New Roman" w:hAnsi="Times New Roman" w:eastAsia="Times New Roman" w:cs="Times New Roman"/>
          <w:color w:val="000000"/>
        </w:rPr>
        <w:t>Small Moves, Big Health</w:t>
      </w:r>
    </w:p>
    <w:p w14:paraId="7A947CEC">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9477811">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A6AD267">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52E031EF">
      <w:pPr>
        <w:spacing w:line="360" w:lineRule="auto"/>
        <w:ind w:firstLine="420"/>
        <w:jc w:val="both"/>
        <w:textAlignment w:val="center"/>
        <w:rPr>
          <w:color w:val="000000"/>
        </w:rPr>
      </w:pPr>
      <w:r>
        <w:rPr>
          <w:rFonts w:ascii="Times New Roman" w:hAnsi="Times New Roman" w:eastAsia="Times New Roman" w:cs="Times New Roman"/>
          <w:color w:val="000000"/>
        </w:rPr>
        <w:t>“Did you bring your doll?” my friend Reba gave off me at the door. I showed her the bag. I was hiding behind my back and followed her to her bedroom — all to herself, unlike the one I shared with my sister. But envy struck when I saw the newest doll on her shelf with a stylish wardrobe (</w:t>
      </w:r>
      <w:r>
        <w:rPr>
          <w:rFonts w:ascii="宋体" w:hAnsi="宋体" w:eastAsia="宋体" w:cs="宋体"/>
          <w:color w:val="000000"/>
        </w:rPr>
        <w:t>全套服装</w:t>
      </w:r>
      <w:r>
        <w:rPr>
          <w:rFonts w:ascii="Times New Roman" w:hAnsi="Times New Roman" w:eastAsia="Times New Roman" w:cs="Times New Roman"/>
          <w:color w:val="000000"/>
        </w:rPr>
        <w:t>). To me, Reba was the luckiest girl. Yet I wanted to level the playing field with one of the birthday presents I was expecting.</w:t>
      </w:r>
    </w:p>
    <w:p w14:paraId="0B98EAD9">
      <w:pPr>
        <w:spacing w:line="360" w:lineRule="auto"/>
        <w:ind w:firstLine="420"/>
        <w:jc w:val="both"/>
        <w:textAlignment w:val="center"/>
        <w:rPr>
          <w:color w:val="000000"/>
        </w:rPr>
      </w:pPr>
      <w:r>
        <w:rPr>
          <w:rFonts w:ascii="Times New Roman" w:hAnsi="Times New Roman" w:eastAsia="Times New Roman" w:cs="Times New Roman"/>
          <w:color w:val="000000"/>
        </w:rPr>
        <w:t>Settled on the floor, I presented my hand-me-down doll — a figure with unbiased legs, dated hair, faded fabrics, and mismatched shoes. Meanwhile, everything about Reba’s doll, from its silly hair to cool sunglasses, said young and free. With a click, Reba folded its knees, settled it behind the wheel of its tiny convertible (</w:t>
      </w:r>
      <w:r>
        <w:rPr>
          <w:rFonts w:ascii="宋体" w:hAnsi="宋体" w:eastAsia="宋体" w:cs="宋体"/>
          <w:color w:val="000000"/>
        </w:rPr>
        <w:t>敞篷车</w:t>
      </w:r>
      <w:r>
        <w:rPr>
          <w:rFonts w:ascii="Times New Roman" w:hAnsi="Times New Roman" w:eastAsia="Times New Roman" w:cs="Times New Roman"/>
          <w:color w:val="000000"/>
        </w:rPr>
        <w:t>) car and rolled it away with a goodbye wave to mine.</w:t>
      </w:r>
    </w:p>
    <w:p w14:paraId="35015E7A">
      <w:pPr>
        <w:spacing w:line="360" w:lineRule="auto"/>
        <w:ind w:firstLine="420"/>
        <w:jc w:val="both"/>
        <w:textAlignment w:val="center"/>
        <w:rPr>
          <w:color w:val="000000"/>
        </w:rPr>
      </w:pPr>
      <w:r>
        <w:rPr>
          <w:rFonts w:ascii="Times New Roman" w:hAnsi="Times New Roman" w:eastAsia="Times New Roman" w:cs="Times New Roman"/>
          <w:color w:val="000000"/>
        </w:rPr>
        <w:t>As night fell, it was time to head home. We parted with a promise to compare our dolls another day. I knew a convertible was a fantasy, so my birthday wish was simple: a genuine, store-bought fashion set for my doll, anything brand new. My parents always did the best they could for my sisters and me, and I knew my mom would take my request to heart.</w:t>
      </w:r>
    </w:p>
    <w:p w14:paraId="125AB43C">
      <w:pPr>
        <w:spacing w:line="360" w:lineRule="auto"/>
        <w:ind w:firstLine="420"/>
        <w:jc w:val="both"/>
        <w:textAlignment w:val="center"/>
        <w:rPr>
          <w:color w:val="000000"/>
        </w:rPr>
      </w:pPr>
      <w:r>
        <w:rPr>
          <w:rFonts w:ascii="Times New Roman" w:hAnsi="Times New Roman" w:eastAsia="Times New Roman" w:cs="Times New Roman"/>
          <w:color w:val="000000"/>
        </w:rPr>
        <w:t>Finally, the big day arrived. Mom offered her gift — a humble shoebox. I lifted the top carefully. The shoebox was full to the top, but as I pulled out the top piece, my heart sank. It wasn’t a store-bought set. I knew that fabric — it was from my own outgrown clothes.</w:t>
      </w:r>
    </w:p>
    <w:p w14:paraId="4C459D03">
      <w:pPr>
        <w:spacing w:line="360" w:lineRule="auto"/>
        <w:ind w:firstLine="420"/>
        <w:jc w:val="both"/>
        <w:textAlignment w:val="center"/>
        <w:rPr>
          <w:color w:val="000000"/>
        </w:rPr>
      </w:pPr>
      <w:r>
        <w:rPr>
          <w:rFonts w:ascii="Times New Roman" w:hAnsi="Times New Roman" w:eastAsia="Times New Roman" w:cs="Times New Roman"/>
          <w:color w:val="000000"/>
        </w:rPr>
        <w:t>“Brand-new and never been worn by a doll!” Mom said. “I made these outfits just for you!” She was so proud of her accomplishment. I swallowed my disappointment and ran over to hug her. She must have been secretly working at her sewing machine for weeks</w:t>
      </w:r>
      <w:r>
        <w:rPr>
          <w:rFonts w:ascii="Times New Roman" w:hAnsi="Times New Roman" w:eastAsia="Times New Roman" w:cs="Times New Roman"/>
          <w:color w:val="000000"/>
          <w:position w:val="-22"/>
        </w:rPr>
        <w:drawing>
          <wp:inline distT="0" distB="0" distL="114300" distR="114300">
            <wp:extent cx="50800" cy="88900"/>
            <wp:effectExtent l="0" t="0" r="1016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carefully cutting out patterns, choosing fabrics, adding tiny details with her needle and thread and an abundance of patience. All so my doll could look her best. But they were not what I had desired, after all.</w:t>
      </w:r>
    </w:p>
    <w:p w14:paraId="5F39B17A">
      <w:pPr>
        <w:spacing w:line="360" w:lineRule="auto"/>
        <w:jc w:val="both"/>
        <w:textAlignment w:val="center"/>
        <w:rPr>
          <w:color w:val="000000"/>
        </w:rPr>
      </w:pPr>
      <w:r>
        <w:rPr>
          <w:rFonts w:ascii="宋体" w:hAnsi="宋体" w:eastAsia="宋体" w:cs="宋体"/>
          <w:color w:val="000000"/>
        </w:rPr>
        <w:t>注意：</w:t>
      </w:r>
    </w:p>
    <w:p w14:paraId="72C6B1A6">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r>
        <w:rPr>
          <w:rFonts w:ascii="Times New Roman" w:hAnsi="Times New Roman" w:eastAsia="Times New Roman" w:cs="Times New Roman"/>
          <w:color w:val="000000"/>
        </w:rPr>
        <w:t>;</w:t>
      </w:r>
    </w:p>
    <w:p w14:paraId="5BC427D5">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7DA938BB">
      <w:pPr>
        <w:spacing w:line="360" w:lineRule="auto"/>
        <w:ind w:firstLine="420"/>
        <w:jc w:val="both"/>
        <w:textAlignment w:val="center"/>
        <w:rPr>
          <w:color w:val="000000"/>
        </w:rPr>
      </w:pPr>
      <w:r>
        <w:rPr>
          <w:rFonts w:ascii="Times New Roman" w:hAnsi="Times New Roman" w:eastAsia="Times New Roman" w:cs="Times New Roman"/>
          <w:color w:val="000000"/>
        </w:rPr>
        <w:t>Reba invited me over to play a few days later.</w:t>
      </w:r>
    </w:p>
    <w:p w14:paraId="1B99AF91">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EF08F2B">
      <w:pPr>
        <w:spacing w:line="360" w:lineRule="auto"/>
        <w:ind w:firstLine="420"/>
        <w:jc w:val="both"/>
        <w:textAlignment w:val="center"/>
        <w:rPr>
          <w:color w:val="000000"/>
        </w:rPr>
      </w:pPr>
      <w:r>
        <w:rPr>
          <w:rFonts w:ascii="Times New Roman" w:hAnsi="Times New Roman" w:eastAsia="Times New Roman" w:cs="Times New Roman"/>
          <w:color w:val="000000"/>
        </w:rPr>
        <w:t xml:space="preserve"> “Lucky you!” Reba said, her eyes shining with envy.</w:t>
      </w:r>
    </w:p>
    <w:p w14:paraId="25784D45">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6225E0A">
      <w:pPr>
        <w:spacing w:line="360" w:lineRule="auto"/>
        <w:jc w:val="both"/>
        <w:textAlignment w:val="center"/>
        <w:rPr>
          <w:color w:val="000000"/>
        </w:rPr>
      </w:pP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91E3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4611</Words>
  <Characters>19949</Characters>
  <Lines>0</Lines>
  <Paragraphs>0</Paragraphs>
  <TotalTime>5</TotalTime>
  <ScaleCrop>false</ScaleCrop>
  <LinksUpToDate>false</LinksUpToDate>
  <CharactersWithSpaces>23393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2026-02-14T21:52:00Z</dcterms:created>
  <dc:creator>学科网试题生产平台</dc:creator>
  <dc:description>3949042482217984</dc:description>
  <cp:lastModifiedBy>A、大美娜 </cp:lastModifiedBy>
  <dcterms:modified xsi:type="dcterms:W3CDTF">2026-02-26T02:14:19Z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eyJoZGlkIjoiMjAwZGM3MmIyZjc5YzIxZTdmZjg4ZDVhNWJkZmM5NWQiLCJ1c2VySWQiOiIzNDY2NjQ0MDcifQ==</vt:lpwstr>
  </property>
  <property fmtid="{D5CDD505-2E9C-101B-9397-08002B2CF9AE}" pid="7" name="KSOProductBuildVer">
    <vt:lpwstr>2052-12.1.0.24657</vt:lpwstr>
  </property>
  <property fmtid="{D5CDD505-2E9C-101B-9397-08002B2CF9AE}" pid="8" name="ICV">
    <vt:lpwstr>E1EC296CB05244D2AB3344202C9597EB_12</vt:lpwstr>
  </property>
</Properties>
</file>