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A86A2">
      <w:pPr>
        <w:keepNext w:val="0"/>
        <w:keepLines w:val="0"/>
        <w:pageBreakBefore w:val="0"/>
        <w:wordWrap/>
        <w:overflowPunct/>
        <w:topLinePunct w:val="0"/>
        <w:bidi w:val="0"/>
        <w:spacing w:line="240" w:lineRule="auto"/>
        <w:jc w:val="center"/>
        <w:rPr>
          <w:rFonts w:hint="default" w:ascii="Times New Roman" w:hAnsi="Times New Roman" w:eastAsia="宋体" w:cs="Times New Roman"/>
          <w:color w:val="000000" w:themeColor="text1"/>
          <w:sz w:val="36"/>
          <w:szCs w:val="36"/>
          <w:highlight w:val="none"/>
          <w14:textFill>
            <w14:solidFill>
              <w14:schemeClr w14:val="tx1"/>
            </w14:solidFill>
          </w14:textFill>
        </w:rPr>
      </w:pPr>
      <w:r>
        <w:rPr>
          <w:rFonts w:hint="default" w:ascii="Times New Roman" w:hAnsi="Times New Roman" w:eastAsia="宋体" w:cs="Times New Roman"/>
          <w:color w:val="000000" w:themeColor="text1"/>
          <w:sz w:val="36"/>
          <w:szCs w:val="36"/>
          <w:highlight w:val="none"/>
          <w14:textFill>
            <w14:solidFill>
              <w14:schemeClr w14:val="tx1"/>
            </w14:solidFill>
          </w14:textFill>
        </w:rPr>
        <w:t>金华十校202</w:t>
      </w:r>
      <w:r>
        <w:rPr>
          <w:rFonts w:hint="eastAsia" w:ascii="Times New Roman" w:hAnsi="Times New Roman" w:eastAsia="宋体" w:cs="Times New Roman"/>
          <w:color w:val="000000" w:themeColor="text1"/>
          <w:sz w:val="36"/>
          <w:szCs w:val="36"/>
          <w:highlight w:val="none"/>
          <w:lang w:val="en-US" w:eastAsia="zh-CN"/>
          <w14:textFill>
            <w14:solidFill>
              <w14:schemeClr w14:val="tx1"/>
            </w14:solidFill>
          </w14:textFill>
        </w:rPr>
        <w:t>5</w:t>
      </w:r>
      <w:r>
        <w:rPr>
          <w:rFonts w:hint="default" w:ascii="Times New Roman" w:hAnsi="Times New Roman" w:eastAsia="宋体" w:cs="Times New Roman"/>
          <w:color w:val="000000" w:themeColor="text1"/>
          <w:sz w:val="36"/>
          <w:szCs w:val="36"/>
          <w:highlight w:val="none"/>
          <w14:textFill>
            <w14:solidFill>
              <w14:schemeClr w14:val="tx1"/>
            </w14:solidFill>
          </w14:textFill>
        </w:rPr>
        <w:t>年</w:t>
      </w:r>
      <w:r>
        <w:rPr>
          <w:rFonts w:hint="default" w:ascii="Times New Roman" w:hAnsi="Times New Roman" w:eastAsia="宋体" w:cs="Times New Roman"/>
          <w:color w:val="000000" w:themeColor="text1"/>
          <w:sz w:val="36"/>
          <w:szCs w:val="36"/>
          <w:highlight w:val="none"/>
          <w:lang w:val="en-US" w:eastAsia="zh-CN"/>
          <w14:textFill>
            <w14:solidFill>
              <w14:schemeClr w14:val="tx1"/>
            </w14:solidFill>
          </w14:textFill>
        </w:rPr>
        <w:t>11</w:t>
      </w:r>
      <w:r>
        <w:rPr>
          <w:rFonts w:hint="default" w:ascii="Times New Roman" w:hAnsi="Times New Roman" w:eastAsia="宋体" w:cs="Times New Roman"/>
          <w:color w:val="000000" w:themeColor="text1"/>
          <w:sz w:val="36"/>
          <w:szCs w:val="36"/>
          <w:highlight w:val="none"/>
          <w14:textFill>
            <w14:solidFill>
              <w14:schemeClr w14:val="tx1"/>
            </w14:solidFill>
          </w14:textFill>
        </w:rPr>
        <w:t>月高三模拟考试</w:t>
      </w:r>
    </w:p>
    <w:p w14:paraId="3B4D8AC5">
      <w:pPr>
        <w:keepNext w:val="0"/>
        <w:keepLines w:val="0"/>
        <w:pageBreakBefore w:val="0"/>
        <w:wordWrap/>
        <w:overflowPunct/>
        <w:topLinePunct w:val="0"/>
        <w:bidi w:val="0"/>
        <w:spacing w:line="240" w:lineRule="auto"/>
        <w:jc w:val="center"/>
        <w:rPr>
          <w:rFonts w:hint="eastAsia" w:ascii="Times New Roman" w:hAnsi="Times New Roman" w:eastAsia="宋体" w:cs="Times New Roman"/>
          <w:color w:val="000000" w:themeColor="text1"/>
          <w:sz w:val="36"/>
          <w:szCs w:val="36"/>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sz w:val="44"/>
          <w:szCs w:val="44"/>
          <w:highlight w:val="none"/>
          <w14:textFill>
            <w14:solidFill>
              <w14:schemeClr w14:val="tx1"/>
            </w14:solidFill>
          </w14:textFill>
        </w:rPr>
        <w:t>英语</w:t>
      </w:r>
      <w:r>
        <w:rPr>
          <w:rFonts w:hint="eastAsia" w:ascii="Times New Roman" w:hAnsi="Times New Roman" w:eastAsia="宋体" w:cs="Times New Roman"/>
          <w:b/>
          <w:color w:val="000000" w:themeColor="text1"/>
          <w:sz w:val="44"/>
          <w:szCs w:val="44"/>
          <w:highlight w:val="none"/>
          <w:lang w:val="en-US" w:eastAsia="zh-CN"/>
          <w14:textFill>
            <w14:solidFill>
              <w14:schemeClr w14:val="tx1"/>
            </w14:solidFill>
          </w14:textFill>
        </w:rPr>
        <w:t>答案</w:t>
      </w:r>
    </w:p>
    <w:p w14:paraId="5876A1BE">
      <w:pPr>
        <w:rPr>
          <w:rFonts w:hint="default" w:ascii="Times New Roman" w:hAnsi="Times New Roman" w:eastAsia="楷体" w:cs="Times New Roman"/>
          <w:b/>
          <w:bCs/>
          <w:lang w:val="en-US" w:eastAsia="zh-CN"/>
        </w:rPr>
      </w:pPr>
      <w:r>
        <w:rPr>
          <w:rFonts w:hint="eastAsia" w:ascii="Times New Roman" w:hAnsi="Times New Roman" w:eastAsia="楷体" w:cs="Times New Roman"/>
          <w:b/>
          <w:bCs/>
          <w:lang w:val="en-US" w:eastAsia="zh-CN"/>
        </w:rPr>
        <w:t>第一部分 听力（每小题1.5分，满分30分）</w:t>
      </w:r>
    </w:p>
    <w:p w14:paraId="32A47B9D">
      <w:pPr>
        <w:rPr>
          <w:rFonts w:hint="default" w:ascii="Times New Roman" w:hAnsi="Times New Roman" w:eastAsia="楷体" w:cs="Times New Roman"/>
        </w:rPr>
      </w:pPr>
      <w:r>
        <w:rPr>
          <w:rFonts w:hint="default" w:ascii="Times New Roman" w:hAnsi="Times New Roman" w:eastAsia="楷体" w:cs="Times New Roman"/>
        </w:rPr>
        <w:t>1-5 AABBC</w:t>
      </w:r>
      <w:r>
        <w:rPr>
          <w:rFonts w:hint="default" w:ascii="Times New Roman" w:hAnsi="Times New Roman" w:eastAsia="楷体" w:cs="Times New Roman"/>
        </w:rPr>
        <w:tab/>
      </w:r>
      <w:r>
        <w:rPr>
          <w:rFonts w:hint="default" w:ascii="Times New Roman" w:hAnsi="Times New Roman" w:eastAsia="楷体" w:cs="Times New Roman"/>
        </w:rPr>
        <w:tab/>
      </w:r>
      <w:r>
        <w:rPr>
          <w:rFonts w:hint="default" w:ascii="Times New Roman" w:hAnsi="Times New Roman" w:eastAsia="楷体" w:cs="Times New Roman"/>
        </w:rPr>
        <w:t>6-10 CBCBA</w:t>
      </w:r>
      <w:r>
        <w:rPr>
          <w:rFonts w:hint="default" w:ascii="Times New Roman" w:hAnsi="Times New Roman" w:eastAsia="楷体" w:cs="Times New Roman"/>
        </w:rPr>
        <w:tab/>
      </w:r>
      <w:r>
        <w:rPr>
          <w:rFonts w:hint="default" w:ascii="Times New Roman" w:hAnsi="Times New Roman" w:eastAsia="楷体" w:cs="Times New Roman"/>
        </w:rPr>
        <w:tab/>
      </w:r>
      <w:r>
        <w:rPr>
          <w:rFonts w:hint="default" w:ascii="Times New Roman" w:hAnsi="Times New Roman" w:eastAsia="楷体" w:cs="Times New Roman"/>
        </w:rPr>
        <w:t>11-15 BBCAB</w:t>
      </w:r>
      <w:r>
        <w:rPr>
          <w:rFonts w:hint="default" w:ascii="Times New Roman" w:hAnsi="Times New Roman" w:eastAsia="楷体" w:cs="Times New Roman"/>
        </w:rPr>
        <w:tab/>
      </w:r>
      <w:r>
        <w:rPr>
          <w:rFonts w:hint="default" w:ascii="Times New Roman" w:hAnsi="Times New Roman" w:eastAsia="楷体" w:cs="Times New Roman"/>
        </w:rPr>
        <w:tab/>
      </w:r>
      <w:r>
        <w:rPr>
          <w:rFonts w:hint="default" w:ascii="Times New Roman" w:hAnsi="Times New Roman" w:eastAsia="楷体" w:cs="Times New Roman"/>
        </w:rPr>
        <w:t>16-20 CCBAA</w:t>
      </w:r>
    </w:p>
    <w:p w14:paraId="49912977">
      <w:pPr>
        <w:rPr>
          <w:rFonts w:hint="default" w:ascii="Times New Roman" w:hAnsi="Times New Roman" w:eastAsia="楷体" w:cs="Times New Roman"/>
          <w:b/>
          <w:bCs/>
          <w:lang w:val="en-US" w:eastAsia="zh-CN"/>
        </w:rPr>
      </w:pPr>
      <w:r>
        <w:rPr>
          <w:rFonts w:hint="eastAsia" w:ascii="Times New Roman" w:hAnsi="Times New Roman" w:eastAsia="楷体" w:cs="Times New Roman"/>
          <w:b/>
          <w:bCs/>
          <w:lang w:val="en-US" w:eastAsia="zh-CN"/>
        </w:rPr>
        <w:t>第二部分 阅读理解（每小题2分，满分50分）</w:t>
      </w:r>
    </w:p>
    <w:p w14:paraId="3A1B09AB">
      <w:pPr>
        <w:rPr>
          <w:rFonts w:hint="default" w:ascii="Times New Roman" w:hAnsi="Times New Roman" w:eastAsia="楷体" w:cs="Times New Roman"/>
        </w:rPr>
      </w:pPr>
      <w:r>
        <w:rPr>
          <w:rFonts w:hint="default" w:ascii="Times New Roman" w:hAnsi="Times New Roman" w:eastAsia="楷体" w:cs="Times New Roman"/>
        </w:rPr>
        <w:t>21-23 DCD</w:t>
      </w:r>
      <w:r>
        <w:rPr>
          <w:rFonts w:hint="default" w:ascii="Times New Roman" w:hAnsi="Times New Roman" w:eastAsia="楷体" w:cs="Times New Roman"/>
        </w:rPr>
        <w:tab/>
      </w:r>
      <w:r>
        <w:rPr>
          <w:rFonts w:hint="default" w:ascii="Times New Roman" w:hAnsi="Times New Roman" w:eastAsia="楷体" w:cs="Times New Roman"/>
        </w:rPr>
        <w:t>24-27 DAAC</w:t>
      </w:r>
      <w:r>
        <w:rPr>
          <w:rFonts w:hint="default" w:ascii="Times New Roman" w:hAnsi="Times New Roman" w:eastAsia="楷体" w:cs="Times New Roman"/>
        </w:rPr>
        <w:tab/>
      </w:r>
      <w:r>
        <w:rPr>
          <w:rFonts w:hint="default" w:ascii="Times New Roman" w:hAnsi="Times New Roman" w:eastAsia="楷体" w:cs="Times New Roman"/>
        </w:rPr>
        <w:t>28-31 B</w:t>
      </w:r>
      <w:r>
        <w:rPr>
          <w:rFonts w:hint="eastAsia" w:ascii="Times New Roman" w:hAnsi="Times New Roman" w:eastAsia="楷体" w:cs="Times New Roman"/>
          <w:lang w:val="en-US" w:eastAsia="zh-CN"/>
        </w:rPr>
        <w:t>C</w:t>
      </w:r>
      <w:r>
        <w:rPr>
          <w:rFonts w:hint="default" w:ascii="Times New Roman" w:hAnsi="Times New Roman" w:eastAsia="楷体" w:cs="Times New Roman"/>
        </w:rPr>
        <w:t>AB  32-35 BCBC</w:t>
      </w:r>
    </w:p>
    <w:p w14:paraId="226ECE60">
      <w:pPr>
        <w:pStyle w:val="5"/>
        <w:keepNext w:val="0"/>
        <w:keepLines w:val="0"/>
        <w:pageBreakBefore w:val="0"/>
        <w:tabs>
          <w:tab w:val="left" w:pos="420"/>
          <w:tab w:val="left" w:pos="2730"/>
          <w:tab w:val="left" w:pos="5250"/>
          <w:tab w:val="left" w:pos="7560"/>
        </w:tabs>
        <w:wordWrap/>
        <w:overflowPunct/>
        <w:topLinePunct w:val="0"/>
        <w:bidi w:val="0"/>
        <w:spacing w:line="240" w:lineRule="auto"/>
        <w:rPr>
          <w:rFonts w:hint="default" w:ascii="Times New Roman" w:hAnsi="Times New Roman" w:eastAsia="楷体" w:cs="Times New Roman"/>
        </w:rPr>
      </w:pPr>
      <w:r>
        <w:rPr>
          <w:rFonts w:hint="default" w:ascii="Times New Roman" w:hAnsi="Times New Roman" w:eastAsia="楷体" w:cs="Times New Roman"/>
        </w:rPr>
        <w:t xml:space="preserve">36-40 </w:t>
      </w:r>
      <w:r>
        <w:rPr>
          <w:rFonts w:hint="default" w:ascii="Times New Roman" w:hAnsi="Times New Roman" w:cs="Times New Roman"/>
          <w:lang w:val="en-US" w:eastAsia="zh-CN"/>
        </w:rPr>
        <w:t>CEDBG</w:t>
      </w:r>
    </w:p>
    <w:p w14:paraId="61C1D702">
      <w:pPr>
        <w:rPr>
          <w:rFonts w:hint="eastAsia" w:ascii="Times New Roman" w:hAnsi="Times New Roman" w:eastAsia="楷体" w:cs="Times New Roman"/>
          <w:b/>
          <w:bCs/>
          <w:lang w:val="en-US" w:eastAsia="zh-CN"/>
        </w:rPr>
      </w:pPr>
      <w:r>
        <w:rPr>
          <w:rFonts w:hint="eastAsia" w:ascii="Times New Roman" w:hAnsi="Times New Roman" w:eastAsia="楷体" w:cs="Times New Roman"/>
          <w:b/>
          <w:bCs/>
          <w:lang w:val="en-US" w:eastAsia="zh-CN"/>
        </w:rPr>
        <w:t>第三部分 语言运用</w:t>
      </w:r>
    </w:p>
    <w:p w14:paraId="53D453FE">
      <w:pPr>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第一节 （每小题1分，满分15分）</w:t>
      </w:r>
    </w:p>
    <w:p w14:paraId="22841279">
      <w:pPr>
        <w:rPr>
          <w:rFonts w:hint="default" w:ascii="Times New Roman" w:hAnsi="Times New Roman" w:eastAsia="楷体" w:cs="Times New Roman"/>
        </w:rPr>
      </w:pPr>
      <w:r>
        <w:rPr>
          <w:rFonts w:hint="default" w:ascii="Times New Roman" w:hAnsi="Times New Roman" w:eastAsia="楷体" w:cs="Times New Roman"/>
        </w:rPr>
        <w:t>41-45 CBAA</w:t>
      </w:r>
      <w:r>
        <w:rPr>
          <w:rFonts w:hint="eastAsia" w:ascii="Times New Roman" w:hAnsi="Times New Roman" w:eastAsia="楷体" w:cs="Times New Roman"/>
          <w:lang w:val="en-US" w:eastAsia="zh-CN"/>
        </w:rPr>
        <w:t>B</w:t>
      </w:r>
      <w:r>
        <w:rPr>
          <w:rFonts w:hint="default" w:ascii="Times New Roman" w:hAnsi="Times New Roman" w:eastAsia="楷体" w:cs="Times New Roman"/>
        </w:rPr>
        <w:t xml:space="preserve">   46-50 </w:t>
      </w:r>
      <w:r>
        <w:rPr>
          <w:rFonts w:hint="eastAsia" w:ascii="Times New Roman" w:hAnsi="Times New Roman" w:eastAsia="楷体" w:cs="Times New Roman"/>
          <w:lang w:val="en-US" w:eastAsia="zh-CN"/>
        </w:rPr>
        <w:t>A</w:t>
      </w:r>
      <w:r>
        <w:rPr>
          <w:rFonts w:hint="default" w:ascii="Times New Roman" w:hAnsi="Times New Roman" w:eastAsia="楷体" w:cs="Times New Roman"/>
        </w:rPr>
        <w:t xml:space="preserve">DBAD  51-55 </w:t>
      </w:r>
      <w:r>
        <w:rPr>
          <w:rFonts w:hint="eastAsia" w:ascii="Times New Roman" w:hAnsi="Times New Roman" w:eastAsia="楷体" w:cs="Times New Roman"/>
          <w:lang w:val="en-US" w:eastAsia="zh-CN"/>
        </w:rPr>
        <w:t>D</w:t>
      </w:r>
      <w:r>
        <w:rPr>
          <w:rFonts w:hint="default" w:ascii="Times New Roman" w:hAnsi="Times New Roman" w:eastAsia="楷体" w:cs="Times New Roman"/>
        </w:rPr>
        <w:t>BACB</w:t>
      </w:r>
    </w:p>
    <w:p w14:paraId="3306C76B">
      <w:pPr>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第二节（每小题1.5分，满分15分）</w:t>
      </w:r>
    </w:p>
    <w:p w14:paraId="6B7A2BAF">
      <w:pPr>
        <w:rPr>
          <w:rFonts w:hint="default" w:ascii="Times New Roman" w:hAnsi="Times New Roman" w:eastAsia="楷体" w:cs="Times New Roman"/>
        </w:rPr>
      </w:pPr>
      <w:r>
        <w:rPr>
          <w:rFonts w:hint="default" w:ascii="Times New Roman" w:hAnsi="Times New Roman" w:eastAsia="楷体" w:cs="Times New Roman"/>
        </w:rPr>
        <w:t xml:space="preserve">56. </w:t>
      </w:r>
      <w:r>
        <w:rPr>
          <w:rFonts w:hint="eastAsia" w:ascii="Times New Roman" w:hAnsi="Times New Roman" w:eastAsia="楷体" w:cs="Times New Roman"/>
          <w:lang w:val="en-US" w:eastAsia="zh-CN"/>
        </w:rPr>
        <w:t>to attract</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 xml:space="preserve">57. </w:t>
      </w:r>
      <w:r>
        <w:rPr>
          <w:rFonts w:hint="default" w:ascii="Times New Roman" w:hAnsi="Times New Roman" w:eastAsia="楷体" w:cs="Times New Roman"/>
        </w:rPr>
        <w:t xml:space="preserve">profitable  </w:t>
      </w:r>
      <w:r>
        <w:rPr>
          <w:rFonts w:hint="default" w:ascii="Times New Roman" w:hAnsi="Times New Roman" w:eastAsia="楷体" w:cs="Times New Roman"/>
        </w:rPr>
        <w:tab/>
      </w:r>
      <w:r>
        <w:rPr>
          <w:rFonts w:hint="default" w:ascii="Times New Roman" w:hAnsi="Times New Roman" w:eastAsia="楷体" w:cs="Times New Roman"/>
        </w:rPr>
        <w:t>5</w:t>
      </w:r>
      <w:r>
        <w:rPr>
          <w:rFonts w:hint="eastAsia" w:ascii="Times New Roman" w:hAnsi="Times New Roman" w:eastAsia="楷体" w:cs="Times New Roman"/>
          <w:lang w:val="en-US" w:eastAsia="zh-CN"/>
        </w:rPr>
        <w:t>8</w:t>
      </w:r>
      <w:r>
        <w:rPr>
          <w:rFonts w:hint="default" w:ascii="Times New Roman" w:hAnsi="Times New Roman" w:eastAsia="楷体" w:cs="Times New Roman"/>
        </w:rPr>
        <w:t xml:space="preserve">. a    </w:t>
      </w:r>
      <w:r>
        <w:rPr>
          <w:rFonts w:hint="default" w:ascii="Times New Roman" w:hAnsi="Times New Roman" w:eastAsia="楷体" w:cs="Times New Roman"/>
        </w:rPr>
        <w:tab/>
      </w:r>
      <w:r>
        <w:rPr>
          <w:rFonts w:hint="default" w:ascii="Times New Roman" w:hAnsi="Times New Roman" w:eastAsia="楷体" w:cs="Times New Roman"/>
        </w:rPr>
        <w:tab/>
      </w:r>
      <w:r>
        <w:rPr>
          <w:rFonts w:hint="default" w:ascii="Times New Roman" w:hAnsi="Times New Roman" w:eastAsia="楷体" w:cs="Times New Roman"/>
        </w:rPr>
        <w:t>5</w:t>
      </w:r>
      <w:r>
        <w:rPr>
          <w:rFonts w:hint="eastAsia" w:ascii="Times New Roman" w:hAnsi="Times New Roman" w:eastAsia="楷体" w:cs="Times New Roman"/>
          <w:lang w:val="en-US" w:eastAsia="zh-CN"/>
        </w:rPr>
        <w:t>9</w:t>
      </w:r>
      <w:r>
        <w:rPr>
          <w:rFonts w:hint="default" w:ascii="Times New Roman" w:hAnsi="Times New Roman" w:eastAsia="楷体" w:cs="Times New Roman"/>
        </w:rPr>
        <w:t xml:space="preserve">. has emerged  </w:t>
      </w:r>
      <w:r>
        <w:rPr>
          <w:rFonts w:hint="default" w:ascii="Times New Roman" w:hAnsi="Times New Roman" w:eastAsia="楷体" w:cs="Times New Roman"/>
        </w:rPr>
        <w:tab/>
      </w:r>
      <w:r>
        <w:rPr>
          <w:rFonts w:hint="default" w:ascii="Times New Roman" w:hAnsi="Times New Roman" w:eastAsia="楷体" w:cs="Times New Roman"/>
        </w:rPr>
        <w:tab/>
      </w:r>
      <w:r>
        <w:rPr>
          <w:rFonts w:hint="eastAsia" w:ascii="Times New Roman" w:hAnsi="Times New Roman" w:eastAsia="楷体" w:cs="Times New Roman"/>
          <w:lang w:val="en-US" w:eastAsia="zh-CN"/>
        </w:rPr>
        <w:t>60</w:t>
      </w:r>
      <w:r>
        <w:rPr>
          <w:rFonts w:hint="default" w:ascii="Times New Roman" w:hAnsi="Times New Roman" w:eastAsia="楷体" w:cs="Times New Roman"/>
        </w:rPr>
        <w:t>.</w:t>
      </w:r>
      <w:r>
        <w:rPr>
          <w:rFonts w:hint="eastAsia" w:ascii="Times New Roman" w:hAnsi="Times New Roman" w:eastAsia="楷体" w:cs="Times New Roman"/>
          <w:lang w:val="en-US" w:eastAsia="zh-CN"/>
        </w:rPr>
        <w:t xml:space="preserve"> </w:t>
      </w:r>
      <w:r>
        <w:rPr>
          <w:rFonts w:hint="default" w:ascii="Times New Roman" w:hAnsi="Times New Roman" w:eastAsia="楷体" w:cs="Times New Roman"/>
        </w:rPr>
        <w:t>that/which  6</w:t>
      </w:r>
      <w:r>
        <w:rPr>
          <w:rFonts w:hint="eastAsia" w:ascii="Times New Roman" w:hAnsi="Times New Roman" w:eastAsia="楷体" w:cs="Times New Roman"/>
          <w:lang w:val="en-US" w:eastAsia="zh-CN"/>
        </w:rPr>
        <w:t>1</w:t>
      </w:r>
      <w:r>
        <w:rPr>
          <w:rFonts w:hint="default" w:ascii="Times New Roman" w:hAnsi="Times New Roman" w:eastAsia="楷体" w:cs="Times New Roman"/>
        </w:rPr>
        <w:t xml:space="preserve">. as  </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ab/>
      </w:r>
      <w:r>
        <w:rPr>
          <w:rFonts w:hint="default" w:ascii="Times New Roman" w:hAnsi="Times New Roman" w:eastAsia="楷体" w:cs="Times New Roman"/>
        </w:rPr>
        <w:t>6</w:t>
      </w:r>
      <w:r>
        <w:rPr>
          <w:rFonts w:hint="eastAsia" w:ascii="Times New Roman" w:hAnsi="Times New Roman" w:eastAsia="楷体" w:cs="Times New Roman"/>
          <w:lang w:val="en-US" w:eastAsia="zh-CN"/>
        </w:rPr>
        <w:t>2</w:t>
      </w:r>
      <w:r>
        <w:rPr>
          <w:rFonts w:hint="default" w:ascii="Times New Roman" w:hAnsi="Times New Roman" w:eastAsia="楷体" w:cs="Times New Roman"/>
        </w:rPr>
        <w:t xml:space="preserve">. mostly    </w:t>
      </w:r>
      <w:r>
        <w:rPr>
          <w:rFonts w:hint="default" w:ascii="Times New Roman" w:hAnsi="Times New Roman" w:eastAsia="楷体" w:cs="Times New Roman"/>
        </w:rPr>
        <w:tab/>
      </w:r>
      <w:r>
        <w:rPr>
          <w:rFonts w:hint="default" w:ascii="Times New Roman" w:hAnsi="Times New Roman" w:eastAsia="楷体" w:cs="Times New Roman"/>
        </w:rPr>
        <w:t>6</w:t>
      </w:r>
      <w:r>
        <w:rPr>
          <w:rFonts w:hint="eastAsia" w:ascii="Times New Roman" w:hAnsi="Times New Roman" w:eastAsia="楷体" w:cs="Times New Roman"/>
          <w:lang w:val="en-US" w:eastAsia="zh-CN"/>
        </w:rPr>
        <w:t>3</w:t>
      </w:r>
      <w:r>
        <w:rPr>
          <w:rFonts w:hint="default" w:ascii="Times New Roman" w:hAnsi="Times New Roman" w:eastAsia="楷体" w:cs="Times New Roman"/>
        </w:rPr>
        <w:t xml:space="preserve">. and  </w:t>
      </w:r>
      <w:r>
        <w:rPr>
          <w:rFonts w:hint="default" w:ascii="Times New Roman" w:hAnsi="Times New Roman" w:eastAsia="楷体" w:cs="Times New Roman"/>
        </w:rPr>
        <w:tab/>
      </w:r>
      <w:r>
        <w:rPr>
          <w:rFonts w:hint="default" w:ascii="Times New Roman" w:hAnsi="Times New Roman" w:eastAsia="楷体" w:cs="Times New Roman"/>
        </w:rPr>
        <w:t xml:space="preserve">    64. stands     </w:t>
      </w:r>
      <w:r>
        <w:rPr>
          <w:rFonts w:hint="default" w:ascii="Times New Roman" w:hAnsi="Times New Roman" w:eastAsia="楷体" w:cs="Times New Roman"/>
        </w:rPr>
        <w:tab/>
      </w:r>
      <w:r>
        <w:rPr>
          <w:rFonts w:hint="default" w:ascii="Times New Roman" w:hAnsi="Times New Roman" w:eastAsia="楷体" w:cs="Times New Roman"/>
        </w:rPr>
        <w:tab/>
      </w:r>
      <w:r>
        <w:rPr>
          <w:rFonts w:hint="default" w:ascii="Times New Roman" w:hAnsi="Times New Roman" w:eastAsia="楷体" w:cs="Times New Roman"/>
        </w:rPr>
        <w:t>65. followed</w:t>
      </w:r>
    </w:p>
    <w:p w14:paraId="1FC2D252">
      <w:pPr>
        <w:rPr>
          <w:rFonts w:hint="eastAsia" w:ascii="Times New Roman" w:hAnsi="Times New Roman" w:eastAsia="楷体" w:cs="Times New Roman"/>
          <w:b/>
          <w:bCs/>
          <w:lang w:val="en-US" w:eastAsia="zh-CN"/>
        </w:rPr>
      </w:pPr>
      <w:r>
        <w:rPr>
          <w:rFonts w:hint="eastAsia" w:ascii="Times New Roman" w:hAnsi="Times New Roman" w:eastAsia="楷体" w:cs="Times New Roman"/>
          <w:b/>
          <w:bCs/>
          <w:lang w:val="en-US" w:eastAsia="zh-CN"/>
        </w:rPr>
        <w:t>第四部分 写作</w:t>
      </w:r>
    </w:p>
    <w:p w14:paraId="6678C0C6">
      <w:pPr>
        <w:keepNext w:val="0"/>
        <w:keepLines w:val="0"/>
        <w:pageBreakBefore w:val="0"/>
        <w:wordWrap/>
        <w:overflowPunct/>
        <w:topLinePunct w:val="0"/>
        <w:bidi w:val="0"/>
        <w:spacing w:line="240" w:lineRule="auto"/>
        <w:rPr>
          <w:rFonts w:hint="eastAsia" w:ascii="Times New Roman" w:hAnsi="Times New Roman" w:cs="Times New Roman" w:eastAsiaTheme="minorEastAsia"/>
          <w:b/>
          <w:color w:val="auto"/>
          <w:szCs w:val="24"/>
          <w:lang w:val="en-US" w:eastAsia="zh-CN" w:bidi="ar-SA"/>
        </w:rPr>
      </w:pPr>
      <w:r>
        <w:rPr>
          <w:rFonts w:hint="eastAsia" w:ascii="Times New Roman" w:hAnsi="Times New Roman" w:cs="Times New Roman" w:eastAsiaTheme="minorEastAsia"/>
          <w:b/>
          <w:color w:val="auto"/>
          <w:szCs w:val="24"/>
          <w:lang w:val="en-US" w:eastAsia="zh-CN" w:bidi="ar-SA"/>
        </w:rPr>
        <w:t>第四部分 写作（共两节，满分40分）</w:t>
      </w:r>
    </w:p>
    <w:p w14:paraId="441542E7">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第一节 (满分15分) </w:t>
      </w:r>
    </w:p>
    <w:p w14:paraId="4AB01C35">
      <w:pPr>
        <w:rPr>
          <w:rFonts w:hint="eastAsia" w:ascii="Times New Roman" w:hAnsi="Times New Roman" w:cs="Times New Roman"/>
          <w:lang w:val="en-US" w:eastAsia="zh-CN"/>
        </w:rPr>
      </w:pPr>
      <w:r>
        <w:rPr>
          <w:rFonts w:hint="eastAsia" w:ascii="Times New Roman" w:hAnsi="Times New Roman" w:cs="Times New Roman"/>
          <w:lang w:val="en-US" w:eastAsia="zh-CN"/>
        </w:rPr>
        <w:t>One possible version:</w:t>
      </w:r>
    </w:p>
    <w:p w14:paraId="4A9C1511">
      <w:pPr>
        <w:bidi w:val="0"/>
        <w:rPr>
          <w:rFonts w:hint="default" w:ascii="Times New Roman" w:hAnsi="Times New Roman" w:cs="Times New Roman"/>
        </w:rPr>
      </w:pPr>
      <w:r>
        <w:rPr>
          <w:rFonts w:hint="default" w:ascii="Times New Roman" w:hAnsi="Times New Roman" w:cs="Times New Roman"/>
        </w:rPr>
        <w:t>Dear teachers and fellow students,</w:t>
      </w:r>
    </w:p>
    <w:p w14:paraId="1A99A805">
      <w:pPr>
        <w:bidi w:val="0"/>
        <w:ind w:firstLine="420" w:firstLineChars="200"/>
        <w:rPr>
          <w:rFonts w:hint="default" w:ascii="Times New Roman" w:hAnsi="Times New Roman" w:cs="Times New Roman"/>
        </w:rPr>
      </w:pPr>
      <w:r>
        <w:rPr>
          <w:rFonts w:hint="default" w:ascii="Times New Roman" w:hAnsi="Times New Roman" w:cs="Times New Roman"/>
        </w:rPr>
        <w:t>It is my great honor to stand here today. I’m truly thrilled</w:t>
      </w:r>
      <w:r>
        <w:rPr>
          <w:rFonts w:hint="eastAsia" w:ascii="Times New Roman" w:hAnsi="Times New Roman" w:cs="Times New Roman"/>
          <w:lang w:val="en-US" w:eastAsia="zh-CN"/>
        </w:rPr>
        <w:t xml:space="preserve"> </w:t>
      </w:r>
      <w:r>
        <w:rPr>
          <w:rFonts w:hint="default" w:ascii="Times New Roman" w:hAnsi="Times New Roman" w:cs="Times New Roman"/>
        </w:rPr>
        <w:t>to receive this award.</w:t>
      </w:r>
    </w:p>
    <w:p w14:paraId="511C768F">
      <w:pPr>
        <w:bidi w:val="0"/>
        <w:ind w:firstLine="420" w:firstLineChars="200"/>
        <w:rPr>
          <w:rFonts w:hint="default" w:ascii="Times New Roman" w:hAnsi="Times New Roman" w:eastAsia="微软雅黑" w:cs="Times New Roman"/>
          <w:b w:val="0"/>
          <w:bCs w:val="0"/>
          <w:i w:val="0"/>
          <w:iCs w:val="0"/>
          <w:caps w:val="0"/>
          <w:color w:val="181C1F"/>
          <w:spacing w:val="0"/>
          <w:sz w:val="21"/>
          <w:szCs w:val="21"/>
          <w:shd w:val="clear" w:fill="FFFFFF"/>
        </w:rPr>
      </w:pPr>
      <w:r>
        <w:rPr>
          <w:rFonts w:hint="default" w:ascii="Times New Roman" w:hAnsi="Times New Roman" w:eastAsia="微软雅黑" w:cs="Times New Roman"/>
          <w:b w:val="0"/>
          <w:bCs w:val="0"/>
          <w:i w:val="0"/>
          <w:iCs w:val="0"/>
          <w:caps w:val="0"/>
          <w:color w:val="181C1F"/>
          <w:spacing w:val="0"/>
          <w:sz w:val="21"/>
          <w:szCs w:val="21"/>
          <w:shd w:val="clear" w:fill="FFFFFF"/>
        </w:rPr>
        <w:t xml:space="preserve">My design, </w:t>
      </w:r>
      <w:r>
        <w:rPr>
          <w:rFonts w:hint="default" w:ascii="Times New Roman" w:hAnsi="Times New Roman" w:eastAsia="微软雅黑" w:cs="Times New Roman"/>
          <w:b w:val="0"/>
          <w:bCs w:val="0"/>
          <w:i/>
          <w:iCs/>
          <w:caps w:val="0"/>
          <w:color w:val="181C1F"/>
          <w:spacing w:val="0"/>
          <w:sz w:val="21"/>
          <w:szCs w:val="21"/>
          <w:shd w:val="clear" w:fill="FFFFFF"/>
        </w:rPr>
        <w:t>“Memory Blooms”</w:t>
      </w:r>
      <w:r>
        <w:rPr>
          <w:rFonts w:hint="default" w:ascii="Times New Roman" w:hAnsi="Times New Roman" w:eastAsia="微软雅黑" w:cs="Times New Roman"/>
          <w:b w:val="0"/>
          <w:bCs w:val="0"/>
          <w:i w:val="0"/>
          <w:iCs w:val="0"/>
          <w:caps w:val="0"/>
          <w:color w:val="181C1F"/>
          <w:spacing w:val="0"/>
          <w:sz w:val="21"/>
          <w:szCs w:val="21"/>
          <w:shd w:val="clear" w:fill="FFFFFF"/>
        </w:rPr>
        <w:t xml:space="preserve">, draws inspiration from our iconic clock tower—a landmark that has silently witnessed countless moments of learning, growth, and connection. This project transforms the architectural elegance of the clock tower into a </w:t>
      </w:r>
      <w:r>
        <w:rPr>
          <w:rFonts w:hint="eastAsia" w:ascii="Times New Roman" w:hAnsi="Times New Roman" w:eastAsia="微软雅黑" w:cs="Times New Roman"/>
          <w:b w:val="0"/>
          <w:bCs w:val="0"/>
          <w:i w:val="0"/>
          <w:iCs w:val="0"/>
          <w:caps w:val="0"/>
          <w:color w:val="181C1F"/>
          <w:spacing w:val="0"/>
          <w:sz w:val="21"/>
          <w:szCs w:val="21"/>
          <w:shd w:val="clear" w:fill="FFFFFF"/>
          <w:lang w:val="en-US" w:eastAsia="zh-CN"/>
        </w:rPr>
        <w:t>collection</w:t>
      </w:r>
      <w:r>
        <w:rPr>
          <w:rFonts w:hint="default" w:ascii="Times New Roman" w:hAnsi="Times New Roman" w:eastAsia="微软雅黑" w:cs="Times New Roman"/>
          <w:b w:val="0"/>
          <w:bCs w:val="0"/>
          <w:i w:val="0"/>
          <w:iCs w:val="0"/>
          <w:caps w:val="0"/>
          <w:color w:val="181C1F"/>
          <w:spacing w:val="0"/>
          <w:sz w:val="21"/>
          <w:szCs w:val="21"/>
          <w:shd w:val="clear" w:fill="FFFFFF"/>
        </w:rPr>
        <w:t xml:space="preserve"> of</w:t>
      </w:r>
      <w:r>
        <w:rPr>
          <w:rFonts w:hint="eastAsia" w:ascii="Times New Roman" w:hAnsi="Times New Roman" w:eastAsia="微软雅黑" w:cs="Times New Roman"/>
          <w:b w:val="0"/>
          <w:bCs w:val="0"/>
          <w:i w:val="0"/>
          <w:iCs w:val="0"/>
          <w:caps w:val="0"/>
          <w:color w:val="181C1F"/>
          <w:spacing w:val="0"/>
          <w:sz w:val="21"/>
          <w:szCs w:val="21"/>
          <w:shd w:val="clear" w:fill="FFFFFF"/>
          <w:lang w:val="en-US" w:eastAsia="zh-CN"/>
        </w:rPr>
        <w:t xml:space="preserve"> delicate </w:t>
      </w:r>
      <w:r>
        <w:rPr>
          <w:rFonts w:hint="default" w:ascii="Times New Roman" w:hAnsi="Times New Roman" w:eastAsia="微软雅黑" w:cs="Times New Roman"/>
          <w:b w:val="0"/>
          <w:bCs w:val="0"/>
          <w:i w:val="0"/>
          <w:iCs w:val="0"/>
          <w:caps w:val="0"/>
          <w:color w:val="181C1F"/>
          <w:spacing w:val="0"/>
          <w:sz w:val="21"/>
          <w:szCs w:val="21"/>
          <w:shd w:val="clear" w:fill="FFFFFF"/>
        </w:rPr>
        <w:t>bookmarks, crafted with traditional Chinese paper-cutting. Through careful cuts and thoughtful details, the design turns a familiar sight into something both artistic and personal, transforming memory into something you can hold in your hands.</w:t>
      </w:r>
    </w:p>
    <w:p w14:paraId="7C6D121A">
      <w:pPr>
        <w:bidi w:val="0"/>
        <w:ind w:firstLine="420" w:firstLineChars="200"/>
        <w:rPr>
          <w:rFonts w:hint="default" w:ascii="Times New Roman" w:hAnsi="Times New Roman" w:cs="Times New Roman" w:eastAsiaTheme="minorEastAsia"/>
          <w:lang w:val="en-US" w:eastAsia="zh-CN"/>
        </w:rPr>
      </w:pPr>
      <w:r>
        <w:rPr>
          <w:rFonts w:hint="default" w:ascii="Times New Roman" w:hAnsi="Times New Roman" w:cs="Times New Roman"/>
        </w:rPr>
        <w:t xml:space="preserve">This creative journey </w:t>
      </w:r>
      <w:r>
        <w:rPr>
          <w:rFonts w:hint="eastAsia" w:ascii="Times New Roman" w:hAnsi="Times New Roman" w:cs="Times New Roman"/>
          <w:lang w:val="en-US" w:eastAsia="zh-CN"/>
        </w:rPr>
        <w:t xml:space="preserve">has been quite </w:t>
      </w:r>
      <w:r>
        <w:rPr>
          <w:rFonts w:hint="default" w:ascii="Times New Roman" w:hAnsi="Times New Roman" w:cs="Times New Roman"/>
        </w:rPr>
        <w:t xml:space="preserve">rewarding. It </w:t>
      </w:r>
      <w:r>
        <w:rPr>
          <w:rFonts w:hint="eastAsia" w:ascii="Times New Roman" w:hAnsi="Times New Roman" w:cs="Times New Roman"/>
          <w:lang w:val="en-US" w:eastAsia="zh-CN"/>
        </w:rPr>
        <w:t xml:space="preserve">has </w:t>
      </w:r>
      <w:r>
        <w:rPr>
          <w:rFonts w:hint="default" w:ascii="Times New Roman" w:hAnsi="Times New Roman" w:cs="Times New Roman"/>
        </w:rPr>
        <w:t>not only refined my skills in design and craftsmanship but also taught me a vital lesson: true inspiration often lies not in distant places, but in the beauty hidden within our daily lives. I am sincerely grateful to my teachers for their guidance and the organizers for creating a platform where creativity and school spirit can flourish.Thank you all for recognition. May our memories here continue to bloom.</w:t>
      </w:r>
    </w:p>
    <w:p w14:paraId="3A059553">
      <w:pPr>
        <w:rPr>
          <w:rFonts w:hint="default" w:ascii="Times New Roman" w:hAnsi="Times New Roman" w:cs="Times New Roman"/>
          <w:lang w:val="en-US" w:eastAsia="zh-CN"/>
        </w:rPr>
      </w:pPr>
    </w:p>
    <w:p w14:paraId="4DE96D35">
      <w:pPr>
        <w:rPr>
          <w:rFonts w:hint="eastAsia" w:ascii="Times New Roman" w:hAnsi="Times New Roman" w:cs="Times New Roman"/>
          <w:color w:val="C00000"/>
          <w:lang w:val="en-US" w:eastAsia="zh-CN"/>
        </w:rPr>
      </w:pPr>
      <w:r>
        <w:rPr>
          <w:rFonts w:hint="eastAsia" w:ascii="Times New Roman" w:hAnsi="Times New Roman" w:cs="Times New Roman"/>
          <w:color w:val="C00000"/>
          <w:lang w:val="en-US" w:eastAsia="zh-CN"/>
        </w:rPr>
        <w:t>【</w:t>
      </w:r>
      <w:r>
        <w:rPr>
          <w:rFonts w:hint="eastAsia" w:ascii="Times New Roman" w:hAnsi="Times New Roman" w:cs="Times New Roman"/>
          <w:b/>
          <w:bCs/>
          <w:color w:val="C00000"/>
          <w:lang w:val="en-US" w:eastAsia="zh-CN"/>
        </w:rPr>
        <w:t>审题重点</w:t>
      </w:r>
      <w:r>
        <w:rPr>
          <w:rFonts w:hint="eastAsia" w:ascii="Times New Roman" w:hAnsi="Times New Roman" w:cs="Times New Roman"/>
          <w:color w:val="C00000"/>
          <w:lang w:val="en-US" w:eastAsia="zh-CN"/>
        </w:rPr>
        <w:t>】</w:t>
      </w:r>
    </w:p>
    <w:p w14:paraId="0F2758FA">
      <w:pPr>
        <w:rPr>
          <w:rFonts w:hint="eastAsia"/>
          <w:lang w:eastAsia="zh-CN"/>
        </w:rPr>
      </w:pPr>
      <w:r>
        <w:rPr>
          <w:rFonts w:hint="default"/>
        </w:rPr>
        <w:t>考生需完成一篇正式的颁奖典礼获奖发言稿。语体应正式得体，情感真挚。内容必须严格涵盖两大核心要点：1. 作品介绍（是什么，核心特点）；2. 收获与感想（个人成长与致谢）。</w:t>
      </w:r>
    </w:p>
    <w:p w14:paraId="0B542D23">
      <w:pPr>
        <w:rPr>
          <w:rFonts w:hint="eastAsia" w:ascii="Times New Roman" w:hAnsi="Times New Roman" w:cs="Times New Roman"/>
          <w:color w:val="C00000"/>
          <w:lang w:val="en-US" w:eastAsia="zh-CN"/>
        </w:rPr>
      </w:pPr>
      <w:r>
        <w:rPr>
          <w:rFonts w:hint="eastAsia" w:ascii="Times New Roman" w:hAnsi="Times New Roman" w:cs="Times New Roman"/>
          <w:color w:val="C00000"/>
          <w:lang w:val="en-US" w:eastAsia="zh-CN"/>
        </w:rPr>
        <w:t>【</w:t>
      </w:r>
      <w:r>
        <w:rPr>
          <w:rFonts w:hint="eastAsia" w:ascii="Times New Roman" w:hAnsi="Times New Roman" w:cs="Times New Roman"/>
          <w:b/>
          <w:bCs/>
          <w:color w:val="C00000"/>
          <w:lang w:val="en-US" w:eastAsia="zh-CN"/>
        </w:rPr>
        <w:t>内容要点</w:t>
      </w:r>
      <w:r>
        <w:rPr>
          <w:rFonts w:hint="eastAsia" w:ascii="Times New Roman" w:hAnsi="Times New Roman" w:cs="Times New Roman"/>
          <w:color w:val="C00000"/>
          <w:lang w:val="en-US" w:eastAsia="zh-CN"/>
        </w:rPr>
        <w:t>】</w:t>
      </w:r>
    </w:p>
    <w:p w14:paraId="1272250A">
      <w:pPr>
        <w:numPr>
          <w:ilvl w:val="0"/>
          <w:numId w:val="1"/>
        </w:numPr>
        <w:rPr>
          <w:rFonts w:hint="eastAsia" w:ascii="Times New Roman" w:hAnsi="Times New Roman" w:cs="Times New Roman"/>
          <w:lang w:val="en-US" w:eastAsia="zh-CN"/>
        </w:rPr>
      </w:pPr>
      <w:r>
        <w:rPr>
          <w:rFonts w:hint="eastAsia" w:ascii="Times New Roman" w:hAnsi="Times New Roman" w:cs="Times New Roman"/>
          <w:b/>
          <w:bCs/>
          <w:lang w:val="en-US" w:eastAsia="zh-CN"/>
        </w:rPr>
        <w:t>作品介绍：</w:t>
      </w:r>
      <w:r>
        <w:rPr>
          <w:rFonts w:hint="eastAsia" w:ascii="Times New Roman" w:hAnsi="Times New Roman" w:cs="Times New Roman"/>
          <w:lang w:val="en-US" w:eastAsia="zh-CN"/>
        </w:rPr>
        <w:t>介绍需具体形象。应明确说明：</w:t>
      </w:r>
    </w:p>
    <w:p w14:paraId="6BC0A1EC">
      <w:pPr>
        <w:ind w:firstLine="211" w:firstLineChars="100"/>
        <w:rPr>
          <w:rFonts w:hint="eastAsia" w:ascii="Times New Roman" w:hAnsi="Times New Roman" w:cs="Times New Roman"/>
          <w:lang w:val="en-US" w:eastAsia="zh-CN"/>
        </w:rPr>
      </w:pPr>
      <w:r>
        <w:rPr>
          <w:rFonts w:hint="eastAsia" w:ascii="Times New Roman" w:hAnsi="Times New Roman" w:cs="Times New Roman"/>
          <w:b/>
          <w:bCs/>
          <w:lang w:val="en-US" w:eastAsia="zh-CN"/>
        </w:rPr>
        <w:t>品类</w:t>
      </w:r>
      <w:r>
        <w:rPr>
          <w:rFonts w:hint="eastAsia" w:ascii="Times New Roman" w:hAnsi="Times New Roman" w:cs="Times New Roman"/>
          <w:lang w:val="en-US" w:eastAsia="zh-CN"/>
        </w:rPr>
        <w:t>（如书签、徽章、笔记本、环保袋、笔、文化衫）；</w:t>
      </w:r>
    </w:p>
    <w:p w14:paraId="2040C894">
      <w:pPr>
        <w:ind w:firstLine="211" w:firstLineChars="100"/>
        <w:rPr>
          <w:rFonts w:hint="eastAsia" w:ascii="Times New Roman" w:hAnsi="Times New Roman" w:cs="Times New Roman"/>
          <w:lang w:val="en-US" w:eastAsia="zh-CN"/>
        </w:rPr>
      </w:pPr>
      <w:r>
        <w:rPr>
          <w:rFonts w:hint="eastAsia" w:ascii="Times New Roman" w:hAnsi="Times New Roman" w:cs="Times New Roman"/>
          <w:b/>
          <w:bCs/>
          <w:lang w:val="en-US" w:eastAsia="zh-CN"/>
        </w:rPr>
        <w:t>设计元素</w:t>
      </w:r>
      <w:r>
        <w:rPr>
          <w:rFonts w:hint="eastAsia" w:ascii="Times New Roman" w:hAnsi="Times New Roman" w:cs="Times New Roman"/>
          <w:lang w:val="en-US" w:eastAsia="zh-CN"/>
        </w:rPr>
        <w:t>（如校徽、标志性建筑、校训、色彩）；</w:t>
      </w:r>
    </w:p>
    <w:p w14:paraId="078E755C">
      <w:pPr>
        <w:ind w:left="210" w:leftChars="100" w:firstLine="0" w:firstLineChars="0"/>
        <w:rPr>
          <w:rFonts w:hint="eastAsia" w:ascii="Times New Roman" w:hAnsi="Times New Roman" w:cs="Times New Roman"/>
          <w:lang w:val="en-US" w:eastAsia="zh-CN"/>
        </w:rPr>
      </w:pPr>
      <w:r>
        <w:rPr>
          <w:rFonts w:hint="eastAsia" w:ascii="Times New Roman" w:hAnsi="Times New Roman" w:cs="Times New Roman"/>
          <w:b/>
          <w:bCs/>
          <w:lang w:val="en-US" w:eastAsia="zh-CN"/>
        </w:rPr>
        <w:t>设计理念</w:t>
      </w:r>
      <w:r>
        <w:rPr>
          <w:rFonts w:hint="eastAsia" w:ascii="Times New Roman" w:hAnsi="Times New Roman" w:cs="Times New Roman"/>
          <w:lang w:val="en-US" w:eastAsia="zh-CN"/>
        </w:rPr>
        <w:t>（承载记忆、弘扬精神、联结情感、实用与美观结合等）。</w:t>
      </w:r>
    </w:p>
    <w:p w14:paraId="2916ACF4">
      <w:pPr>
        <w:numPr>
          <w:ilvl w:val="0"/>
          <w:numId w:val="1"/>
        </w:numPr>
        <w:ind w:left="0" w:leftChars="0" w:firstLine="0" w:firstLineChars="0"/>
        <w:rPr>
          <w:rFonts w:hint="eastAsia" w:ascii="Times New Roman" w:hAnsi="Times New Roman" w:cs="Times New Roman"/>
          <w:lang w:val="en-US" w:eastAsia="zh-CN"/>
        </w:rPr>
      </w:pPr>
      <w:r>
        <w:rPr>
          <w:rFonts w:hint="eastAsia" w:ascii="Times New Roman" w:hAnsi="Times New Roman" w:cs="Times New Roman"/>
          <w:b/>
          <w:bCs/>
          <w:lang w:val="en-US" w:eastAsia="zh-CN"/>
        </w:rPr>
        <w:t>收获与感想：</w:t>
      </w:r>
      <w:r>
        <w:rPr>
          <w:rFonts w:hint="eastAsia" w:ascii="Times New Roman" w:hAnsi="Times New Roman" w:cs="Times New Roman"/>
          <w:lang w:val="en-US" w:eastAsia="zh-CN"/>
        </w:rPr>
        <w:t>此部分应真挚有深度，展现个人成长。需包含：</w:t>
      </w:r>
    </w:p>
    <w:p w14:paraId="1E3A2EB8">
      <w:pPr>
        <w:ind w:firstLine="211" w:firstLineChars="100"/>
        <w:rPr>
          <w:rFonts w:hint="eastAsia" w:ascii="Times New Roman" w:hAnsi="Times New Roman" w:cs="Times New Roman"/>
          <w:lang w:val="en-US" w:eastAsia="zh-CN"/>
        </w:rPr>
      </w:pPr>
      <w:r>
        <w:rPr>
          <w:rFonts w:hint="eastAsia" w:ascii="Times New Roman" w:hAnsi="Times New Roman" w:cs="Times New Roman"/>
          <w:b/>
          <w:bCs/>
          <w:lang w:val="en-US" w:eastAsia="zh-CN"/>
        </w:rPr>
        <w:t>个人收获</w:t>
      </w:r>
      <w:r>
        <w:rPr>
          <w:rFonts w:hint="eastAsia" w:ascii="Times New Roman" w:hAnsi="Times New Roman" w:cs="Times New Roman"/>
          <w:lang w:val="en-US" w:eastAsia="zh-CN"/>
        </w:rPr>
        <w:t>（如激发创造力、提升技能、激发校园文化的新认知和认同感等）；</w:t>
      </w:r>
    </w:p>
    <w:p w14:paraId="1030B7FD">
      <w:pPr>
        <w:ind w:firstLine="211" w:firstLineChars="100"/>
        <w:rPr>
          <w:rFonts w:hint="eastAsia" w:ascii="Times New Roman" w:hAnsi="Times New Roman" w:cs="Times New Roman"/>
          <w:lang w:val="en-US" w:eastAsia="zh-CN"/>
        </w:rPr>
      </w:pPr>
      <w:r>
        <w:rPr>
          <w:rFonts w:hint="eastAsia" w:ascii="Times New Roman" w:hAnsi="Times New Roman" w:cs="Times New Roman"/>
          <w:b/>
          <w:bCs/>
          <w:lang w:val="en-US" w:eastAsia="zh-CN"/>
        </w:rPr>
        <w:t>致谢</w:t>
      </w:r>
      <w:r>
        <w:rPr>
          <w:rFonts w:hint="eastAsia" w:ascii="Times New Roman" w:hAnsi="Times New Roman" w:cs="Times New Roman"/>
          <w:lang w:val="en-US" w:eastAsia="zh-CN"/>
        </w:rPr>
        <w:t xml:space="preserve">（可以表达对师长、朋友的感谢）。 </w:t>
      </w:r>
    </w:p>
    <w:p w14:paraId="0D116713">
      <w:pPr>
        <w:rPr>
          <w:rFonts w:hint="eastAsia" w:ascii="Times New Roman" w:hAnsi="Times New Roman" w:cs="Times New Roman"/>
          <w:lang w:val="en-US" w:eastAsia="zh-CN"/>
        </w:rPr>
      </w:pPr>
      <w:r>
        <w:rPr>
          <w:rFonts w:hint="eastAsia" w:ascii="Times New Roman" w:hAnsi="Times New Roman" w:cs="Times New Roman"/>
          <w:color w:val="C00000"/>
          <w:lang w:val="en-US" w:eastAsia="zh-CN"/>
        </w:rPr>
        <w:t>【</w:t>
      </w:r>
      <w:r>
        <w:rPr>
          <w:rFonts w:hint="eastAsia" w:ascii="Times New Roman" w:hAnsi="Times New Roman" w:cs="Times New Roman"/>
          <w:b/>
          <w:bCs/>
          <w:color w:val="C00000"/>
          <w:lang w:val="en-US" w:eastAsia="zh-CN"/>
        </w:rPr>
        <w:t>评分原则</w:t>
      </w:r>
      <w:r>
        <w:rPr>
          <w:rFonts w:hint="eastAsia" w:ascii="Times New Roman" w:hAnsi="Times New Roman" w:cs="Times New Roman"/>
          <w:color w:val="C00000"/>
          <w:lang w:val="en-US" w:eastAsia="zh-CN"/>
        </w:rPr>
        <w:t>】</w:t>
      </w:r>
      <w:r>
        <w:rPr>
          <w:rFonts w:hint="eastAsia" w:ascii="Times New Roman" w:hAnsi="Times New Roman" w:cs="Times New Roman"/>
          <w:lang w:val="en-US" w:eastAsia="zh-CN"/>
        </w:rPr>
        <w:t>本题总分为15分，按5个档次给分。建议按以下维度把握：</w:t>
      </w:r>
    </w:p>
    <w:p w14:paraId="708E4028">
      <w:pPr>
        <w:rPr>
          <w:rFonts w:hint="eastAsia" w:ascii="Times New Roman" w:hAnsi="Times New Roman" w:cs="Times New Roman"/>
          <w:lang w:val="en-US" w:eastAsia="zh-CN"/>
        </w:rPr>
      </w:pPr>
      <w:r>
        <w:rPr>
          <w:rFonts w:hint="eastAsia" w:ascii="Times New Roman" w:hAnsi="Times New Roman" w:cs="Times New Roman"/>
          <w:b/>
          <w:bCs/>
          <w:lang w:val="en-US" w:eastAsia="zh-CN"/>
        </w:rPr>
        <w:t>内容完整度</w:t>
      </w:r>
      <w:r>
        <w:rPr>
          <w:rFonts w:hint="eastAsia" w:ascii="Times New Roman" w:hAnsi="Times New Roman" w:cs="Times New Roman"/>
          <w:lang w:val="en-US" w:eastAsia="zh-CN"/>
        </w:rPr>
        <w:t xml:space="preserve"> (40%)：两大要点缺一不可。</w:t>
      </w:r>
    </w:p>
    <w:p w14:paraId="069525FA">
      <w:pPr>
        <w:rPr>
          <w:rFonts w:hint="eastAsia" w:ascii="Times New Roman" w:hAnsi="Times New Roman" w:cs="Times New Roman"/>
          <w:lang w:val="en-US" w:eastAsia="zh-CN"/>
        </w:rPr>
      </w:pPr>
      <w:r>
        <w:rPr>
          <w:rFonts w:hint="eastAsia" w:ascii="Times New Roman" w:hAnsi="Times New Roman" w:cs="Times New Roman"/>
          <w:b/>
          <w:bCs/>
          <w:lang w:val="en-US" w:eastAsia="zh-CN"/>
        </w:rPr>
        <w:t>语言质量</w:t>
      </w:r>
      <w:r>
        <w:rPr>
          <w:rFonts w:hint="eastAsia" w:ascii="Times New Roman" w:hAnsi="Times New Roman" w:cs="Times New Roman"/>
          <w:lang w:val="en-US" w:eastAsia="zh-CN"/>
        </w:rPr>
        <w:t xml:space="preserve"> (30%)：用词准确、句式丰富、语法正确。</w:t>
      </w:r>
    </w:p>
    <w:p w14:paraId="0ED5D2E1">
      <w:pPr>
        <w:rPr>
          <w:rFonts w:hint="eastAsia" w:ascii="Times New Roman" w:hAnsi="Times New Roman" w:cs="Times New Roman"/>
          <w:lang w:val="en-US" w:eastAsia="zh-CN"/>
        </w:rPr>
      </w:pPr>
      <w:r>
        <w:rPr>
          <w:rFonts w:hint="eastAsia" w:ascii="Times New Roman" w:hAnsi="Times New Roman" w:cs="Times New Roman"/>
          <w:b/>
          <w:bCs/>
          <w:lang w:val="en-US" w:eastAsia="zh-CN"/>
        </w:rPr>
        <w:t>交际效果</w:t>
      </w:r>
      <w:r>
        <w:rPr>
          <w:rFonts w:hint="eastAsia" w:ascii="Times New Roman" w:hAnsi="Times New Roman" w:cs="Times New Roman"/>
          <w:lang w:val="en-US" w:eastAsia="zh-CN"/>
        </w:rPr>
        <w:t xml:space="preserve"> (20%)：符合发言稿的语体特征，具有现场感和感染力。</w:t>
      </w:r>
    </w:p>
    <w:p w14:paraId="37B397F2">
      <w:pPr>
        <w:rPr>
          <w:rFonts w:hint="eastAsia" w:ascii="Times New Roman" w:hAnsi="Times New Roman" w:cs="Times New Roman"/>
          <w:lang w:val="en-US" w:eastAsia="zh-CN"/>
        </w:rPr>
      </w:pPr>
      <w:r>
        <w:rPr>
          <w:rFonts w:hint="eastAsia" w:ascii="Times New Roman" w:hAnsi="Times New Roman" w:cs="Times New Roman"/>
          <w:b/>
          <w:bCs/>
          <w:lang w:val="en-US" w:eastAsia="zh-CN"/>
        </w:rPr>
        <w:t>结构逻辑</w:t>
      </w:r>
      <w:r>
        <w:rPr>
          <w:rFonts w:hint="eastAsia" w:ascii="Times New Roman" w:hAnsi="Times New Roman" w:cs="Times New Roman"/>
          <w:lang w:val="en-US" w:eastAsia="zh-CN"/>
        </w:rPr>
        <w:t xml:space="preserve"> (10%)：结构清晰，开场、主体、结尾完整，衔接自然（如能恰当使用逻辑关联词或语义呼应，使段落间过渡流畅）。</w:t>
      </w:r>
    </w:p>
    <w:p w14:paraId="2A63EB43">
      <w:pPr>
        <w:rPr>
          <w:rFonts w:ascii="Times New Roman" w:hAnsi="Times New Roman" w:cs="Times New Roman"/>
          <w:b w:val="0"/>
          <w:bCs/>
          <w:kern w:val="0"/>
          <w:szCs w:val="21"/>
          <w:lang w:bidi="en-US"/>
        </w:rPr>
      </w:pPr>
    </w:p>
    <w:p w14:paraId="2C260EC1">
      <w:pPr>
        <w:rPr>
          <w:rFonts w:hint="eastAsia" w:ascii="Times New Roman" w:hAnsi="Times New Roman" w:cs="Times New Roman"/>
          <w:lang w:val="en-US" w:eastAsia="zh-CN"/>
        </w:rPr>
      </w:pPr>
      <w:r>
        <w:rPr>
          <w:rFonts w:ascii="Times New Roman" w:hAnsi="Times New Roman" w:cs="Times New Roman"/>
          <w:b w:val="0"/>
          <w:bCs/>
          <w:kern w:val="0"/>
          <w:szCs w:val="21"/>
          <w:lang w:bidi="en-US"/>
        </w:rPr>
        <w:t>第二节（满分25分）</w:t>
      </w:r>
    </w:p>
    <w:p w14:paraId="4B7EEE7F">
      <w:pPr>
        <w:rPr>
          <w:rFonts w:hint="default" w:ascii="Times New Roman" w:hAnsi="Times New Roman" w:eastAsia="Segoe UI" w:cs="Times New Roman"/>
          <w:i/>
          <w:iCs/>
          <w:caps w:val="0"/>
          <w:color w:val="auto"/>
          <w:spacing w:val="0"/>
          <w:sz w:val="21"/>
          <w:szCs w:val="21"/>
          <w:shd w:val="clear" w:color="auto" w:fill="auto"/>
        </w:rPr>
      </w:pPr>
      <w:r>
        <w:rPr>
          <w:rFonts w:hint="eastAsia" w:ascii="Times New Roman" w:hAnsi="Times New Roman" w:cs="Times New Roman"/>
          <w:lang w:val="en-US" w:eastAsia="zh-CN"/>
        </w:rPr>
        <w:t>One p</w:t>
      </w:r>
      <w:r>
        <w:rPr>
          <w:rFonts w:hint="default" w:ascii="Times New Roman" w:hAnsi="Times New Roman" w:cs="Times New Roman"/>
          <w:lang w:val="en-US" w:eastAsia="zh-CN"/>
        </w:rPr>
        <w:t>ossible version</w:t>
      </w:r>
    </w:p>
    <w:p w14:paraId="025BFEF5">
      <w:pPr>
        <w:ind w:firstLine="422" w:firstLineChars="200"/>
        <w:jc w:val="both"/>
        <w:rPr>
          <w:rFonts w:hint="eastAsia" w:ascii="Times New Roman" w:hAnsi="Times New Roman" w:eastAsia="宋体" w:cs="Times New Roman"/>
          <w:i w:val="0"/>
          <w:iCs w:val="0"/>
          <w:caps w:val="0"/>
          <w:color w:val="auto"/>
          <w:spacing w:val="0"/>
          <w:sz w:val="21"/>
          <w:szCs w:val="21"/>
          <w:shd w:val="clear" w:color="auto" w:fill="auto"/>
          <w:lang w:val="en-US" w:eastAsia="zh-CN"/>
        </w:rPr>
      </w:pPr>
      <w:r>
        <w:rPr>
          <w:rFonts w:hint="default" w:ascii="Times New Roman" w:hAnsi="Times New Roman" w:cs="Times New Roman"/>
          <w:b/>
          <w:bCs/>
          <w:i/>
          <w:iCs/>
          <w:lang w:val="en-US" w:eastAsia="zh-CN"/>
        </w:rPr>
        <w:t>Hearing that, Jessica decided it was time for a fresh start with Harley.</w:t>
      </w:r>
      <w:r>
        <w:rPr>
          <w:rFonts w:hint="eastAsia" w:ascii="Times New Roman" w:hAnsi="Times New Roman" w:eastAsia="Segoe UI" w:cs="Times New Roman"/>
          <w:i w:val="0"/>
          <w:iCs w:val="0"/>
          <w:caps w:val="0"/>
          <w:color w:val="auto"/>
          <w:spacing w:val="0"/>
          <w:sz w:val="21"/>
          <w:szCs w:val="21"/>
          <w:shd w:val="clear" w:color="auto" w:fill="auto"/>
          <w:lang w:val="en-US" w:eastAsia="zh-CN"/>
        </w:rPr>
        <w:t xml:space="preserve"> </w:t>
      </w:r>
      <w:r>
        <w:rPr>
          <w:rFonts w:hint="default" w:ascii="Times New Roman" w:hAnsi="Times New Roman" w:eastAsia="Segoe UI" w:cs="Times New Roman"/>
          <w:i w:val="0"/>
          <w:iCs w:val="0"/>
          <w:caps w:val="0"/>
          <w:color w:val="auto"/>
          <w:spacing w:val="0"/>
          <w:sz w:val="21"/>
          <w:szCs w:val="21"/>
          <w:shd w:val="clear" w:color="auto" w:fill="auto"/>
          <w:lang w:val="en-US" w:eastAsia="zh-CN"/>
        </w:rPr>
        <w:t>Determined to build trust, she grabbed an apple from her lunch box and went to find Harley.</w:t>
      </w:r>
      <w:r>
        <w:rPr>
          <w:rFonts w:hint="default" w:ascii="Times New Roman" w:hAnsi="Times New Roman" w:eastAsia="Segoe UI" w:cs="Times New Roman"/>
          <w:i w:val="0"/>
          <w:iCs w:val="0"/>
          <w:caps w:val="0"/>
          <w:color w:val="auto"/>
          <w:spacing w:val="0"/>
          <w:sz w:val="21"/>
          <w:szCs w:val="21"/>
          <w:shd w:val="clear" w:color="auto" w:fill="auto"/>
        </w:rPr>
        <w:t xml:space="preserve"> Initially, Harley stepped back, his eyes wide with suspicion. Speaking softly, Jessica offered the apple, her hand held steady. </w:t>
      </w:r>
      <w:r>
        <w:rPr>
          <w:rFonts w:hint="eastAsia" w:ascii="Times New Roman" w:hAnsi="Times New Roman" w:eastAsia="宋体" w:cs="Times New Roman"/>
          <w:i w:val="0"/>
          <w:iCs w:val="0"/>
          <w:caps w:val="0"/>
          <w:color w:val="auto"/>
          <w:spacing w:val="0"/>
          <w:sz w:val="21"/>
          <w:szCs w:val="21"/>
          <w:shd w:val="clear" w:color="auto" w:fill="auto"/>
          <w:lang w:val="en-US" w:eastAsia="zh-CN"/>
        </w:rPr>
        <w:t>T</w:t>
      </w:r>
      <w:r>
        <w:rPr>
          <w:rFonts w:hint="default" w:ascii="Times New Roman" w:hAnsi="Times New Roman" w:eastAsia="Segoe UI" w:cs="Times New Roman"/>
          <w:i w:val="0"/>
          <w:iCs w:val="0"/>
          <w:caps w:val="0"/>
          <w:color w:val="auto"/>
          <w:spacing w:val="0"/>
          <w:sz w:val="21"/>
          <w:szCs w:val="21"/>
          <w:shd w:val="clear" w:color="auto" w:fill="auto"/>
        </w:rPr>
        <w:t>his calmness</w:t>
      </w:r>
      <w:r>
        <w:rPr>
          <w:rFonts w:hint="eastAsia" w:ascii="Times New Roman" w:hAnsi="Times New Roman" w:eastAsia="宋体" w:cs="Times New Roman"/>
          <w:i w:val="0"/>
          <w:iCs w:val="0"/>
          <w:caps w:val="0"/>
          <w:color w:val="auto"/>
          <w:spacing w:val="0"/>
          <w:sz w:val="21"/>
          <w:szCs w:val="21"/>
          <w:shd w:val="clear" w:color="auto" w:fill="auto"/>
          <w:lang w:val="en-US" w:eastAsia="zh-CN"/>
        </w:rPr>
        <w:t xml:space="preserve"> </w:t>
      </w:r>
      <w:r>
        <w:rPr>
          <w:rFonts w:hint="default" w:ascii="Times New Roman" w:hAnsi="Times New Roman" w:eastAsia="Segoe UI" w:cs="Times New Roman"/>
          <w:i w:val="0"/>
          <w:iCs w:val="0"/>
          <w:caps w:val="0"/>
          <w:color w:val="auto"/>
          <w:spacing w:val="0"/>
          <w:sz w:val="21"/>
          <w:szCs w:val="21"/>
          <w:shd w:val="clear" w:color="auto" w:fill="auto"/>
        </w:rPr>
        <w:t>finally convinced him to take a cautious bite. With the ice broken, she began</w:t>
      </w:r>
      <w:r>
        <w:rPr>
          <w:rFonts w:hint="eastAsia" w:ascii="Times New Roman" w:hAnsi="Times New Roman" w:eastAsia="宋体" w:cs="Times New Roman"/>
          <w:i w:val="0"/>
          <w:iCs w:val="0"/>
          <w:caps w:val="0"/>
          <w:color w:val="auto"/>
          <w:spacing w:val="0"/>
          <w:sz w:val="21"/>
          <w:szCs w:val="21"/>
          <w:shd w:val="clear" w:color="auto" w:fill="auto"/>
          <w:lang w:val="en-US" w:eastAsia="zh-CN"/>
        </w:rPr>
        <w:t xml:space="preserve"> the</w:t>
      </w:r>
      <w:r>
        <w:rPr>
          <w:rFonts w:hint="default" w:ascii="Times New Roman" w:hAnsi="Times New Roman" w:eastAsia="Segoe UI" w:cs="Times New Roman"/>
          <w:i w:val="0"/>
          <w:iCs w:val="0"/>
          <w:caps w:val="0"/>
          <w:color w:val="auto"/>
          <w:spacing w:val="0"/>
          <w:sz w:val="21"/>
          <w:szCs w:val="21"/>
          <w:shd w:val="clear" w:color="auto" w:fill="auto"/>
        </w:rPr>
        <w:t xml:space="preserve"> training, starting with simple commands. </w:t>
      </w:r>
      <w:r>
        <w:rPr>
          <w:rFonts w:hint="eastAsia" w:ascii="Times New Roman" w:hAnsi="Times New Roman" w:eastAsia="宋体" w:cs="Times New Roman"/>
          <w:i w:val="0"/>
          <w:iCs w:val="0"/>
          <w:caps w:val="0"/>
          <w:color w:val="auto"/>
          <w:spacing w:val="0"/>
          <w:sz w:val="21"/>
          <w:szCs w:val="21"/>
          <w:shd w:val="clear" w:color="auto" w:fill="auto"/>
          <w:lang w:val="en-US" w:eastAsia="zh-CN"/>
        </w:rPr>
        <w:t>P</w:t>
      </w:r>
      <w:r>
        <w:rPr>
          <w:rFonts w:hint="default" w:ascii="Times New Roman" w:hAnsi="Times New Roman" w:eastAsia="Segoe UI" w:cs="Times New Roman"/>
          <w:i w:val="0"/>
          <w:iCs w:val="0"/>
          <w:caps w:val="0"/>
          <w:color w:val="auto"/>
          <w:spacing w:val="0"/>
          <w:sz w:val="21"/>
          <w:szCs w:val="21"/>
          <w:shd w:val="clear" w:color="auto" w:fill="auto"/>
        </w:rPr>
        <w:t xml:space="preserve">racticing together every day, </w:t>
      </w:r>
      <w:r>
        <w:rPr>
          <w:rFonts w:hint="eastAsia" w:ascii="Times New Roman" w:hAnsi="Times New Roman" w:eastAsia="宋体" w:cs="Times New Roman"/>
          <w:i w:val="0"/>
          <w:iCs w:val="0"/>
          <w:caps w:val="0"/>
          <w:color w:val="auto"/>
          <w:spacing w:val="0"/>
          <w:sz w:val="21"/>
          <w:szCs w:val="21"/>
          <w:shd w:val="clear" w:color="auto" w:fill="auto"/>
          <w:lang w:val="en-US" w:eastAsia="zh-CN"/>
        </w:rPr>
        <w:t xml:space="preserve">Jessica felt </w:t>
      </w:r>
      <w:r>
        <w:rPr>
          <w:rFonts w:hint="default" w:ascii="Times New Roman" w:hAnsi="Times New Roman" w:eastAsia="Segoe UI" w:cs="Times New Roman"/>
          <w:i w:val="0"/>
          <w:iCs w:val="0"/>
          <w:caps w:val="0"/>
          <w:color w:val="auto"/>
          <w:spacing w:val="0"/>
          <w:sz w:val="21"/>
          <w:szCs w:val="21"/>
          <w:shd w:val="clear" w:color="auto" w:fill="auto"/>
        </w:rPr>
        <w:t>their confidence g</w:t>
      </w:r>
      <w:r>
        <w:rPr>
          <w:rFonts w:hint="eastAsia" w:ascii="Times New Roman" w:hAnsi="Times New Roman" w:eastAsia="宋体" w:cs="Times New Roman"/>
          <w:i w:val="0"/>
          <w:iCs w:val="0"/>
          <w:caps w:val="0"/>
          <w:color w:val="auto"/>
          <w:spacing w:val="0"/>
          <w:sz w:val="21"/>
          <w:szCs w:val="21"/>
          <w:shd w:val="clear" w:color="auto" w:fill="auto"/>
          <w:lang w:val="en-US" w:eastAsia="zh-CN"/>
        </w:rPr>
        <w:t>rowing</w:t>
      </w:r>
      <w:r>
        <w:rPr>
          <w:rFonts w:hint="default" w:ascii="Times New Roman" w:hAnsi="Times New Roman" w:eastAsia="Segoe UI" w:cs="Times New Roman"/>
          <w:i w:val="0"/>
          <w:iCs w:val="0"/>
          <w:caps w:val="0"/>
          <w:color w:val="auto"/>
          <w:spacing w:val="0"/>
          <w:sz w:val="21"/>
          <w:szCs w:val="21"/>
          <w:shd w:val="clear" w:color="auto" w:fill="auto"/>
        </w:rPr>
        <w:t xml:space="preserve"> remarkably. Harley, no longer flinching at every sound, started to respond willingly. It was after numerous such sessions that a true partnership blossomed, transforming their initial struggles into </w:t>
      </w:r>
      <w:r>
        <w:rPr>
          <w:rFonts w:hint="eastAsia" w:ascii="Times New Roman" w:hAnsi="Times New Roman" w:eastAsia="宋体" w:cs="Times New Roman"/>
          <w:i w:val="0"/>
          <w:iCs w:val="0"/>
          <w:caps w:val="0"/>
          <w:color w:val="auto"/>
          <w:spacing w:val="0"/>
          <w:sz w:val="21"/>
          <w:szCs w:val="21"/>
          <w:shd w:val="clear" w:color="auto" w:fill="auto"/>
          <w:lang w:val="en-US" w:eastAsia="zh-CN"/>
        </w:rPr>
        <w:t>smooth teamwork</w:t>
      </w:r>
      <w:r>
        <w:rPr>
          <w:rFonts w:hint="default" w:ascii="Times New Roman" w:hAnsi="Times New Roman" w:eastAsia="Segoe UI" w:cs="Times New Roman"/>
          <w:i w:val="0"/>
          <w:iCs w:val="0"/>
          <w:caps w:val="0"/>
          <w:color w:val="auto"/>
          <w:spacing w:val="0"/>
          <w:sz w:val="21"/>
          <w:szCs w:val="21"/>
          <w:shd w:val="clear" w:color="auto" w:fill="auto"/>
        </w:rPr>
        <w:t>. Soon, they were working their way through</w:t>
      </w:r>
      <w:r>
        <w:rPr>
          <w:rFonts w:hint="eastAsia" w:ascii="Times New Roman" w:hAnsi="Times New Roman" w:eastAsia="宋体" w:cs="Times New Roman"/>
          <w:i w:val="0"/>
          <w:iCs w:val="0"/>
          <w:caps w:val="0"/>
          <w:color w:val="auto"/>
          <w:spacing w:val="0"/>
          <w:sz w:val="21"/>
          <w:szCs w:val="21"/>
          <w:shd w:val="clear" w:color="auto" w:fill="auto"/>
          <w:lang w:val="en-US" w:eastAsia="zh-CN"/>
        </w:rPr>
        <w:t xml:space="preserve"> </w:t>
      </w:r>
      <w:r>
        <w:rPr>
          <w:rFonts w:hint="default" w:ascii="Times New Roman" w:hAnsi="Times New Roman" w:eastAsia="Segoe UI" w:cs="Times New Roman"/>
          <w:i w:val="0"/>
          <w:iCs w:val="0"/>
          <w:caps w:val="0"/>
          <w:color w:val="auto"/>
          <w:spacing w:val="0"/>
          <w:sz w:val="21"/>
          <w:szCs w:val="21"/>
          <w:shd w:val="clear" w:color="auto" w:fill="auto"/>
        </w:rPr>
        <w:t>the obstacle course that once seemed impossible</w:t>
      </w:r>
      <w:r>
        <w:rPr>
          <w:rFonts w:hint="eastAsia" w:ascii="Times New Roman" w:hAnsi="Times New Roman" w:eastAsia="宋体" w:cs="Times New Roman"/>
          <w:i w:val="0"/>
          <w:iCs w:val="0"/>
          <w:caps w:val="0"/>
          <w:color w:val="auto"/>
          <w:spacing w:val="0"/>
          <w:sz w:val="21"/>
          <w:szCs w:val="21"/>
          <w:shd w:val="clear" w:color="auto" w:fill="auto"/>
          <w:lang w:val="en-US" w:eastAsia="zh-CN"/>
        </w:rPr>
        <w:t xml:space="preserve">. </w:t>
      </w:r>
    </w:p>
    <w:p w14:paraId="677D5E14">
      <w:pPr>
        <w:ind w:firstLine="422" w:firstLineChars="200"/>
        <w:jc w:val="both"/>
        <w:rPr>
          <w:rFonts w:hint="eastAsia" w:ascii="Times New Roman" w:hAnsi="Times New Roman" w:eastAsia="宋体" w:cs="Times New Roman"/>
          <w:i w:val="0"/>
          <w:iCs w:val="0"/>
          <w:caps w:val="0"/>
          <w:color w:val="auto"/>
          <w:spacing w:val="0"/>
          <w:sz w:val="21"/>
          <w:szCs w:val="21"/>
          <w:shd w:val="clear" w:color="auto" w:fill="auto"/>
          <w:lang w:val="en-US" w:eastAsia="zh-CN"/>
        </w:rPr>
      </w:pPr>
      <w:r>
        <w:rPr>
          <w:rFonts w:hint="default" w:ascii="Times New Roman" w:hAnsi="Times New Roman" w:cs="Times New Roman"/>
          <w:b/>
          <w:bCs/>
          <w:i/>
          <w:iCs/>
          <w:lang w:val="en-US" w:eastAsia="zh-CN"/>
        </w:rPr>
        <w:t>The final day of the camp arrived, bringing with it the obstacle course race.</w:t>
      </w:r>
      <w:r>
        <w:rPr>
          <w:rFonts w:hint="default" w:ascii="Times New Roman" w:hAnsi="Times New Roman" w:eastAsia="宋体" w:cs="Times New Roman"/>
          <w:i w:val="0"/>
          <w:iCs w:val="0"/>
          <w:caps w:val="0"/>
          <w:color w:val="auto"/>
          <w:spacing w:val="0"/>
          <w:sz w:val="21"/>
          <w:szCs w:val="21"/>
          <w:shd w:val="clear" w:color="auto" w:fill="auto"/>
          <w:lang w:val="en-US" w:eastAsia="zh-CN"/>
        </w:rPr>
        <w:t xml:space="preserve"> Before starting, Jessica leaned close, whispering, “We can achiеve this, together.” So profound was their bond that all </w:t>
      </w:r>
      <w:r>
        <w:rPr>
          <w:rFonts w:hint="eastAsia" w:ascii="Times New Roman" w:hAnsi="Times New Roman" w:eastAsia="宋体" w:cs="Times New Roman"/>
          <w:i w:val="0"/>
          <w:iCs w:val="0"/>
          <w:caps w:val="0"/>
          <w:color w:val="auto"/>
          <w:spacing w:val="0"/>
          <w:sz w:val="21"/>
          <w:szCs w:val="21"/>
          <w:shd w:val="clear" w:color="auto" w:fill="auto"/>
          <w:lang w:val="en-US" w:eastAsia="zh-CN"/>
        </w:rPr>
        <w:t>the</w:t>
      </w:r>
      <w:r>
        <w:rPr>
          <w:rFonts w:hint="default" w:ascii="Times New Roman" w:hAnsi="Times New Roman" w:eastAsia="宋体" w:cs="Times New Roman"/>
          <w:i w:val="0"/>
          <w:iCs w:val="0"/>
          <w:caps w:val="0"/>
          <w:color w:val="auto"/>
          <w:spacing w:val="0"/>
          <w:sz w:val="21"/>
          <w:szCs w:val="21"/>
          <w:shd w:val="clear" w:color="auto" w:fill="auto"/>
          <w:lang w:val="en-US" w:eastAsia="zh-CN"/>
        </w:rPr>
        <w:t xml:space="preserve"> fear vanished. At the signal, they surged forward as one. With Harley </w:t>
      </w:r>
      <w:r>
        <w:rPr>
          <w:rFonts w:hint="eastAsia" w:ascii="Times New Roman" w:hAnsi="Times New Roman" w:eastAsia="宋体" w:cs="Times New Roman"/>
          <w:i w:val="0"/>
          <w:iCs w:val="0"/>
          <w:caps w:val="0"/>
          <w:color w:val="auto"/>
          <w:spacing w:val="0"/>
          <w:sz w:val="21"/>
          <w:szCs w:val="21"/>
          <w:shd w:val="clear" w:color="auto" w:fill="auto"/>
          <w:lang w:val="en-US" w:eastAsia="zh-CN"/>
        </w:rPr>
        <w:t>as</w:t>
      </w:r>
      <w:r>
        <w:rPr>
          <w:rFonts w:hint="default" w:ascii="Times New Roman" w:hAnsi="Times New Roman" w:eastAsia="宋体" w:cs="Times New Roman"/>
          <w:i w:val="0"/>
          <w:iCs w:val="0"/>
          <w:caps w:val="0"/>
          <w:color w:val="auto"/>
          <w:spacing w:val="0"/>
          <w:sz w:val="21"/>
          <w:szCs w:val="21"/>
          <w:shd w:val="clear" w:color="auto" w:fill="auto"/>
          <w:lang w:val="en-US" w:eastAsia="zh-CN"/>
        </w:rPr>
        <w:t xml:space="preserve"> a partner rather than just a horse,</w:t>
      </w:r>
      <w:r>
        <w:rPr>
          <w:rFonts w:hint="eastAsia" w:ascii="Times New Roman" w:hAnsi="Times New Roman" w:eastAsia="宋体" w:cs="Times New Roman"/>
          <w:i w:val="0"/>
          <w:iCs w:val="0"/>
          <w:caps w:val="0"/>
          <w:color w:val="auto"/>
          <w:spacing w:val="0"/>
          <w:sz w:val="21"/>
          <w:szCs w:val="21"/>
          <w:shd w:val="clear" w:color="auto" w:fill="auto"/>
          <w:lang w:val="en-US" w:eastAsia="zh-CN"/>
        </w:rPr>
        <w:t xml:space="preserve"> </w:t>
      </w:r>
      <w:r>
        <w:rPr>
          <w:rFonts w:hint="default" w:ascii="Times New Roman" w:hAnsi="Times New Roman" w:eastAsia="宋体" w:cs="Times New Roman"/>
          <w:i w:val="0"/>
          <w:iCs w:val="0"/>
          <w:caps w:val="0"/>
          <w:color w:val="auto"/>
          <w:spacing w:val="0"/>
          <w:sz w:val="21"/>
          <w:szCs w:val="21"/>
          <w:shd w:val="clear" w:color="auto" w:fill="auto"/>
          <w:lang w:val="en-US" w:eastAsia="zh-CN"/>
        </w:rPr>
        <w:t xml:space="preserve">they flew over jumps with incredible power and weaved through poles with graceful precision. It was a flawless performance. Not until an explosion of cheers erupted did Jessica realize they had crossed the finish line first. Overwhelmed with joy, she threw her arms around Harley’s neck, feeling his warm breath and steady presence. </w:t>
      </w:r>
      <w:r>
        <w:rPr>
          <w:rFonts w:hint="eastAsia" w:ascii="Times New Roman" w:hAnsi="Times New Roman" w:eastAsia="宋体" w:cs="Times New Roman"/>
          <w:i w:val="0"/>
          <w:iCs w:val="0"/>
          <w:caps w:val="0"/>
          <w:color w:val="auto"/>
          <w:spacing w:val="0"/>
          <w:sz w:val="21"/>
          <w:szCs w:val="21"/>
          <w:shd w:val="clear" w:color="auto" w:fill="auto"/>
          <w:lang w:val="en-US" w:eastAsia="zh-CN"/>
        </w:rPr>
        <w:t>At</w:t>
      </w:r>
      <w:r>
        <w:rPr>
          <w:rFonts w:hint="default" w:ascii="Times New Roman" w:hAnsi="Times New Roman" w:eastAsia="宋体" w:cs="Times New Roman"/>
          <w:i w:val="0"/>
          <w:iCs w:val="0"/>
          <w:caps w:val="0"/>
          <w:color w:val="auto"/>
          <w:spacing w:val="0"/>
          <w:sz w:val="21"/>
          <w:szCs w:val="21"/>
          <w:shd w:val="clear" w:color="auto" w:fill="auto"/>
          <w:lang w:val="en-US" w:eastAsia="zh-CN"/>
        </w:rPr>
        <w:t xml:space="preserve"> that triumphant moment, she finally understood the profound wisdom of Rose’s words: </w:t>
      </w:r>
      <w:r>
        <w:rPr>
          <w:rFonts w:hint="eastAsia" w:ascii="Times New Roman" w:hAnsi="Times New Roman" w:eastAsia="宋体" w:cs="Times New Roman"/>
          <w:i w:val="0"/>
          <w:iCs w:val="0"/>
          <w:caps w:val="0"/>
          <w:color w:val="auto"/>
          <w:spacing w:val="0"/>
          <w:sz w:val="21"/>
          <w:szCs w:val="21"/>
          <w:shd w:val="clear" w:color="auto" w:fill="auto"/>
          <w:lang w:val="en-US" w:eastAsia="zh-CN"/>
        </w:rPr>
        <w:t>the patiently built</w:t>
      </w:r>
      <w:r>
        <w:rPr>
          <w:rFonts w:hint="default" w:ascii="Times New Roman" w:hAnsi="Times New Roman" w:eastAsia="宋体" w:cs="Times New Roman"/>
          <w:i w:val="0"/>
          <w:iCs w:val="0"/>
          <w:caps w:val="0"/>
          <w:color w:val="auto"/>
          <w:spacing w:val="0"/>
          <w:sz w:val="21"/>
          <w:szCs w:val="21"/>
          <w:shd w:val="clear" w:color="auto" w:fill="auto"/>
          <w:lang w:val="en-US" w:eastAsia="zh-CN"/>
        </w:rPr>
        <w:t xml:space="preserve"> trust</w:t>
      </w:r>
      <w:r>
        <w:rPr>
          <w:rFonts w:hint="eastAsia" w:ascii="Times New Roman" w:hAnsi="Times New Roman" w:eastAsia="宋体" w:cs="Times New Roman"/>
          <w:i w:val="0"/>
          <w:iCs w:val="0"/>
          <w:caps w:val="0"/>
          <w:color w:val="auto"/>
          <w:spacing w:val="0"/>
          <w:sz w:val="21"/>
          <w:szCs w:val="21"/>
          <w:shd w:val="clear" w:color="auto" w:fill="auto"/>
          <w:lang w:val="en-US" w:eastAsia="zh-CN"/>
        </w:rPr>
        <w:t xml:space="preserve"> </w:t>
      </w:r>
      <w:r>
        <w:rPr>
          <w:rFonts w:hint="default" w:ascii="Times New Roman" w:hAnsi="Times New Roman" w:eastAsia="宋体" w:cs="Times New Roman"/>
          <w:i w:val="0"/>
          <w:iCs w:val="0"/>
          <w:caps w:val="0"/>
          <w:color w:val="auto"/>
          <w:spacing w:val="0"/>
          <w:sz w:val="21"/>
          <w:szCs w:val="21"/>
          <w:shd w:val="clear" w:color="auto" w:fill="auto"/>
          <w:lang w:val="en-US" w:eastAsia="zh-CN"/>
        </w:rPr>
        <w:t>is the foundation of everything.</w:t>
      </w:r>
      <w:r>
        <w:rPr>
          <w:rFonts w:hint="eastAsia" w:ascii="Times New Roman" w:hAnsi="Times New Roman" w:eastAsia="宋体" w:cs="Times New Roman"/>
          <w:i w:val="0"/>
          <w:iCs w:val="0"/>
          <w:caps w:val="0"/>
          <w:color w:val="auto"/>
          <w:spacing w:val="0"/>
          <w:sz w:val="21"/>
          <w:szCs w:val="21"/>
          <w:shd w:val="clear" w:color="auto" w:fill="auto"/>
          <w:lang w:val="en-US" w:eastAsia="zh-CN"/>
        </w:rPr>
        <w:t xml:space="preserve"> </w:t>
      </w:r>
    </w:p>
    <w:p w14:paraId="625CC639">
      <w:pPr>
        <w:spacing w:before="26" w:line="224" w:lineRule="auto"/>
        <w:ind w:left="1265" w:leftChars="0" w:hanging="1265" w:hangingChars="600"/>
        <w:rPr>
          <w:rFonts w:hint="default" w:ascii="Times New Roman" w:hAnsi="Times New Roman" w:cs="Times New Roman"/>
          <w:lang w:val="en-US" w:eastAsia="zh-CN"/>
        </w:rPr>
      </w:pPr>
      <w:r>
        <w:rPr>
          <w:rFonts w:hint="default" w:ascii="Times New Roman" w:hAnsi="Times New Roman" w:cs="Times New Roman"/>
          <w:b/>
          <w:bCs/>
          <w:color w:val="C00000"/>
          <w:lang w:val="en-US" w:eastAsia="zh-CN"/>
        </w:rPr>
        <w:t>文章主题：</w:t>
      </w:r>
      <w:r>
        <w:rPr>
          <w:rFonts w:hint="default" w:ascii="Times New Roman" w:hAnsi="Times New Roman" w:cs="Times New Roman"/>
          <w:lang w:val="en-US" w:eastAsia="zh-CN"/>
        </w:rPr>
        <w:t>个人成长中的勇气、同理心与信任的建立。故事通过主人公与一匹难以驾驭的马从相互恐惧</w:t>
      </w:r>
    </w:p>
    <w:p w14:paraId="047A9A19">
      <w:pPr>
        <w:spacing w:before="26" w:line="224" w:lineRule="auto"/>
        <w:ind w:left="1260" w:leftChars="500" w:hanging="210" w:hangingChars="100"/>
        <w:rPr>
          <w:rFonts w:hint="default" w:ascii="Times New Roman" w:hAnsi="Times New Roman" w:cs="Times New Roman"/>
          <w:lang w:val="en-US" w:eastAsia="zh-CN"/>
        </w:rPr>
      </w:pPr>
      <w:r>
        <w:rPr>
          <w:rFonts w:hint="default" w:ascii="Times New Roman" w:hAnsi="Times New Roman" w:cs="Times New Roman"/>
          <w:lang w:val="en-US" w:eastAsia="zh-CN"/>
        </w:rPr>
        <w:t>到成为冠军搭档的经历，展现了跨越舒适区、理解他人（乃至动物）的内心并通过真诚努力</w:t>
      </w:r>
    </w:p>
    <w:p w14:paraId="5C2983E5">
      <w:pPr>
        <w:spacing w:before="26" w:line="224" w:lineRule="auto"/>
        <w:ind w:left="1260" w:leftChars="500" w:hanging="210" w:hangingChars="100"/>
        <w:rPr>
          <w:rFonts w:hint="default" w:ascii="Times New Roman" w:hAnsi="Times New Roman" w:eastAsia="黑体" w:cs="Times New Roman"/>
          <w:b/>
          <w:bCs/>
          <w:color w:val="auto"/>
          <w:spacing w:val="8"/>
          <w:sz w:val="20"/>
          <w:szCs w:val="20"/>
        </w:rPr>
      </w:pPr>
      <w:r>
        <w:rPr>
          <w:rFonts w:hint="default" w:ascii="Times New Roman" w:hAnsi="Times New Roman" w:cs="Times New Roman"/>
          <w:lang w:val="en-US" w:eastAsia="zh-CN"/>
        </w:rPr>
        <w:t>建立深厚信任的成长历程。</w:t>
      </w:r>
    </w:p>
    <w:p w14:paraId="409CA01B">
      <w:pPr>
        <w:spacing w:before="26" w:line="224" w:lineRule="auto"/>
        <w:ind w:left="2"/>
        <w:rPr>
          <w:rFonts w:hint="default" w:ascii="Times New Roman" w:hAnsi="Times New Roman" w:cs="Times New Roman"/>
          <w:b/>
          <w:bCs/>
          <w:color w:val="C00000"/>
          <w:lang w:val="en-US" w:eastAsia="zh-CN"/>
        </w:rPr>
      </w:pPr>
      <w:r>
        <w:rPr>
          <w:rFonts w:hint="default" w:ascii="Times New Roman" w:hAnsi="Times New Roman" w:cs="Times New Roman"/>
          <w:b/>
          <w:bCs/>
          <w:color w:val="C00000"/>
          <w:lang w:val="en-US" w:eastAsia="zh-CN"/>
        </w:rPr>
        <w:t>逻辑与伏笔：</w:t>
      </w:r>
    </w:p>
    <w:p w14:paraId="32D0A4D9">
      <w:pPr>
        <w:spacing w:before="26" w:line="224" w:lineRule="auto"/>
        <w:rPr>
          <w:rFonts w:hint="default" w:ascii="Times New Roman" w:hAnsi="Times New Roman" w:eastAsia="黑体" w:cs="Times New Roman"/>
          <w:b/>
          <w:bCs/>
          <w:color w:val="auto"/>
          <w:spacing w:val="8"/>
          <w:sz w:val="20"/>
          <w:szCs w:val="20"/>
        </w:rPr>
      </w:pPr>
      <w:r>
        <w:rPr>
          <w:rFonts w:hint="default" w:ascii="Times New Roman" w:hAnsi="Times New Roman" w:cs="Times New Roman"/>
          <w:b/>
          <w:bCs/>
          <w:color w:val="0070C0"/>
          <w:u w:val="single"/>
          <w:lang w:val="en-US" w:eastAsia="zh-CN"/>
        </w:rPr>
        <w:t>Jessica与Piper的深厚感情与Piper的温顺</w:t>
      </w:r>
      <w:r>
        <w:rPr>
          <w:rFonts w:hint="default" w:ascii="Times New Roman" w:hAnsi="Times New Roman" w:cs="Times New Roman"/>
          <w:b/>
          <w:bCs/>
          <w:color w:val="0070C0"/>
          <w:u w:val="none"/>
          <w:lang w:val="en-US" w:eastAsia="zh-CN"/>
        </w:rPr>
        <w:t>：</w:t>
      </w:r>
      <w:r>
        <w:rPr>
          <w:rFonts w:hint="default" w:ascii="Times New Roman" w:hAnsi="Times New Roman" w:cs="Times New Roman"/>
          <w:lang w:val="en-US" w:eastAsia="zh-CN"/>
        </w:rPr>
        <w:t>文章开头详细描述了Jessica对Piper的喜爱以及Piper的温和性格与过往成功。这为后文Jessica面对Harley时的挫败感、恐惧和思念提供了强烈的对比参照，突出了挑战的难度，也使得她最终的成长和与Harley建立的“伙伴关系”更具分量。</w:t>
      </w:r>
    </w:p>
    <w:p w14:paraId="0D4EF5C4">
      <w:pPr>
        <w:rPr>
          <w:rFonts w:hint="default" w:ascii="Times New Roman" w:hAnsi="Times New Roman" w:cs="Times New Roman"/>
          <w:lang w:val="en-US" w:eastAsia="zh-CN"/>
        </w:rPr>
      </w:pPr>
      <w:r>
        <w:rPr>
          <w:rFonts w:hint="default" w:ascii="Times New Roman" w:hAnsi="Times New Roman" w:cs="Times New Roman"/>
          <w:b/>
          <w:bCs/>
          <w:color w:val="0070C0"/>
          <w:u w:val="single"/>
          <w:lang w:val="en-US" w:eastAsia="zh-CN"/>
        </w:rPr>
        <w:t>Harley的初始状态与行为问题</w:t>
      </w:r>
      <w:r>
        <w:rPr>
          <w:rFonts w:hint="default" w:ascii="Times New Roman" w:hAnsi="Times New Roman" w:cs="Times New Roman"/>
          <w:u w:val="none"/>
          <w:lang w:val="en-US" w:eastAsia="zh-CN"/>
        </w:rPr>
        <w:t>：</w:t>
      </w:r>
      <w:r>
        <w:rPr>
          <w:rFonts w:hint="default" w:ascii="Times New Roman" w:hAnsi="Times New Roman" w:cs="Times New Roman"/>
          <w:lang w:val="en-US" w:eastAsia="zh-CN"/>
        </w:rPr>
        <w:t>对Harley“焦躁不安”、“拒绝指令”、“失控狂奔”乃至“将Jessica摔下”的详细描写，不仅制造了核心冲突，更重要的是为Rose的点拨（“Harley也有自己的恐惧”）提供了事实依据，也为后文Jessica需要“建立信任”而非“强行控制”这一主题解决方案埋下伏笔。</w:t>
      </w:r>
    </w:p>
    <w:p w14:paraId="448EAB8B">
      <w:pPr>
        <w:spacing w:before="26" w:line="224" w:lineRule="auto"/>
        <w:ind w:left="2"/>
        <w:rPr>
          <w:rFonts w:hint="default" w:ascii="Times New Roman" w:hAnsi="Times New Roman" w:eastAsia="黑体" w:cs="Times New Roman"/>
          <w:b/>
          <w:bCs/>
          <w:color w:val="auto"/>
          <w:spacing w:val="8"/>
          <w:sz w:val="20"/>
          <w:szCs w:val="20"/>
        </w:rPr>
      </w:pPr>
      <w:r>
        <w:rPr>
          <w:rFonts w:hint="default" w:ascii="Times New Roman" w:hAnsi="Times New Roman" w:cs="Times New Roman"/>
          <w:b/>
          <w:bCs/>
          <w:color w:val="0070C0"/>
          <w:u w:val="single"/>
          <w:lang w:val="en-US" w:eastAsia="zh-CN"/>
        </w:rPr>
        <w:t>教练Rose的关键性点拨</w:t>
      </w:r>
      <w:r>
        <w:rPr>
          <w:rFonts w:hint="default" w:ascii="Times New Roman" w:hAnsi="Times New Roman" w:cs="Times New Roman"/>
          <w:u w:val="none"/>
          <w:lang w:val="en-US" w:eastAsia="zh-CN"/>
        </w:rPr>
        <w:t>：</w:t>
      </w:r>
      <w:r>
        <w:rPr>
          <w:rFonts w:hint="default" w:ascii="Times New Roman" w:hAnsi="Times New Roman" w:cs="Times New Roman"/>
          <w:lang w:val="en-US" w:eastAsia="zh-CN"/>
        </w:rPr>
        <w:t>Rose的对话是故事的核心转折点。她提出的“你的自信会成为他的自信，你的信任会赢得他的信任”这一理念，直接为续写中Jessica改变策略（用苹果示好、耐心训练）提供了明确的行为指南和理论依据，使后续情节发展顺理成章。</w:t>
      </w:r>
    </w:p>
    <w:p w14:paraId="6B32BD07">
      <w:pPr>
        <w:rPr>
          <w:rFonts w:hint="default" w:ascii="Times New Roman" w:hAnsi="Times New Roman" w:cs="Times New Roman"/>
          <w:lang w:val="en-US" w:eastAsia="zh-CN"/>
        </w:rPr>
      </w:pPr>
      <w:r>
        <w:rPr>
          <w:rFonts w:hint="default" w:ascii="Times New Roman" w:hAnsi="Times New Roman" w:cs="Times New Roman"/>
          <w:b/>
          <w:bCs/>
          <w:color w:val="0070C0"/>
          <w:u w:val="single"/>
          <w:lang w:val="en-US" w:eastAsia="zh-CN"/>
        </w:rPr>
        <w:t>首次障碍训练失败的特定场景</w:t>
      </w:r>
      <w:r>
        <w:rPr>
          <w:rFonts w:hint="default" w:ascii="Times New Roman" w:hAnsi="Times New Roman" w:cs="Times New Roman"/>
          <w:u w:val="none"/>
          <w:lang w:val="en-US" w:eastAsia="zh-CN"/>
        </w:rPr>
        <w:t>：</w:t>
      </w:r>
      <w:r>
        <w:rPr>
          <w:rFonts w:hint="default" w:ascii="Times New Roman" w:hAnsi="Times New Roman" w:cs="Times New Roman"/>
          <w:lang w:val="en-US" w:eastAsia="zh-CN"/>
        </w:rPr>
        <w:t>Harley在木栅前“钉</w:t>
      </w:r>
      <w:r>
        <w:rPr>
          <w:rFonts w:hint="eastAsia" w:ascii="Times New Roman" w:hAnsi="Times New Roman" w:cs="Times New Roman"/>
          <w:lang w:val="en-US" w:eastAsia="zh-CN"/>
        </w:rPr>
        <w:t>在原地</w:t>
      </w:r>
      <w:r>
        <w:rPr>
          <w:rFonts w:hint="default" w:ascii="Times New Roman" w:hAnsi="Times New Roman" w:cs="Times New Roman"/>
          <w:lang w:val="en-US" w:eastAsia="zh-CN"/>
        </w:rPr>
        <w:t>拒绝前进”的细节，与后文续写中他们“完美地飞跃障碍”形成首尾呼应。这个具体的失败场景，使得最后的成功变得具体可感，而非泛泛而谈。</w:t>
      </w:r>
    </w:p>
    <w:p w14:paraId="1CE33C03">
      <w:pPr>
        <w:spacing w:before="26" w:line="224" w:lineRule="auto"/>
        <w:ind w:left="2"/>
        <w:rPr>
          <w:rFonts w:hint="default" w:ascii="Times New Roman" w:hAnsi="Times New Roman" w:cs="Times New Roman"/>
          <w:b/>
          <w:bCs/>
          <w:color w:val="C00000"/>
          <w:lang w:val="en-US" w:eastAsia="zh-CN"/>
        </w:rPr>
      </w:pPr>
      <w:r>
        <w:rPr>
          <w:rFonts w:hint="default" w:ascii="Times New Roman" w:hAnsi="Times New Roman" w:cs="Times New Roman"/>
          <w:b/>
          <w:bCs/>
          <w:color w:val="C00000"/>
          <w:lang w:val="en-US" w:eastAsia="zh-CN"/>
        </w:rPr>
        <w:t>续写方向指引：</w:t>
      </w:r>
    </w:p>
    <w:p w14:paraId="6833CE92">
      <w:pPr>
        <w:spacing w:before="26" w:line="224" w:lineRule="auto"/>
        <w:ind w:left="2"/>
        <w:rPr>
          <w:rFonts w:hint="default" w:ascii="Times New Roman" w:hAnsi="Times New Roman" w:cs="Times New Roman"/>
          <w:lang w:val="en-US" w:eastAsia="zh-CN"/>
        </w:rPr>
      </w:pPr>
      <w:r>
        <w:rPr>
          <w:rFonts w:hint="default" w:ascii="Times New Roman" w:hAnsi="Times New Roman" w:cs="Times New Roman"/>
          <w:b/>
          <w:bCs/>
          <w:color w:val="0070C0"/>
          <w:u w:val="single"/>
          <w:lang w:val="en-US" w:eastAsia="zh-CN"/>
        </w:rPr>
        <w:t>第一段应着重描写Jessica如何将Rose的教导付诸实践</w:t>
      </w:r>
      <w:r>
        <w:rPr>
          <w:rFonts w:hint="eastAsia" w:ascii="Times New Roman" w:hAnsi="Times New Roman" w:cs="Times New Roman"/>
          <w:b/>
          <w:bCs/>
          <w:color w:val="0070C0"/>
          <w:u w:val="single"/>
          <w:lang w:val="en-US" w:eastAsia="zh-CN"/>
        </w:rPr>
        <w:t>。</w:t>
      </w:r>
      <w:r>
        <w:rPr>
          <w:rFonts w:hint="default" w:ascii="Times New Roman" w:hAnsi="Times New Roman" w:cs="Times New Roman"/>
          <w:lang w:val="en-US" w:eastAsia="zh-CN"/>
        </w:rPr>
        <w:t>即，她如何通过非暴力、非强迫的方式（如喂苹果、耐心陪伴、基础指令训练）来主动表达善意、建立信任，并展现双方信心逐渐增长的过程性细节。这直接回应了原文中“信任缺失”的核心问题。</w:t>
      </w:r>
    </w:p>
    <w:p w14:paraId="407355D5">
      <w:pPr>
        <w:spacing w:before="26" w:line="224" w:lineRule="auto"/>
        <w:ind w:left="2"/>
        <w:rPr>
          <w:rFonts w:hint="default" w:ascii="Times New Roman" w:hAnsi="Times New Roman" w:cs="Times New Roman"/>
          <w:lang w:val="en-US" w:eastAsia="zh-CN"/>
        </w:rPr>
      </w:pPr>
      <w:r>
        <w:rPr>
          <w:rFonts w:hint="default" w:ascii="Times New Roman" w:hAnsi="Times New Roman" w:cs="Times New Roman"/>
          <w:b/>
          <w:bCs/>
          <w:color w:val="0070C0"/>
          <w:u w:val="single"/>
          <w:lang w:val="en-US" w:eastAsia="zh-CN"/>
        </w:rPr>
        <w:t>第二段应聚焦于障碍赛这一特定场景，作为对第一段训练成果的终极检验。</w:t>
      </w:r>
      <w:r>
        <w:rPr>
          <w:rFonts w:hint="default" w:ascii="Times New Roman" w:hAnsi="Times New Roman" w:cs="Times New Roman"/>
          <w:lang w:val="en-US" w:eastAsia="zh-CN"/>
        </w:rPr>
        <w:t>描写应体现Harley从“抗拒”到“配合”的转变，展现他们作为“伙伴”的默契。并通过比赛结果和赛后Jessica对Harley与Rose的感激，来升华主题：胜利的意义</w:t>
      </w:r>
      <w:r>
        <w:rPr>
          <w:rFonts w:hint="eastAsia" w:ascii="Times New Roman" w:hAnsi="Times New Roman" w:cs="Times New Roman"/>
          <w:lang w:val="en-US" w:eastAsia="zh-CN"/>
        </w:rPr>
        <w:t>不仅</w:t>
      </w:r>
      <w:r>
        <w:rPr>
          <w:rFonts w:hint="default" w:ascii="Times New Roman" w:hAnsi="Times New Roman" w:cs="Times New Roman"/>
          <w:lang w:val="en-US" w:eastAsia="zh-CN"/>
        </w:rPr>
        <w:t>在于名次，而在于共同克服恐惧、建立信任的过程中所获得的成长与情谊。</w:t>
      </w:r>
    </w:p>
    <w:p w14:paraId="6BA97D53">
      <w:pPr>
        <w:spacing w:before="26" w:line="224" w:lineRule="auto"/>
        <w:ind w:left="2"/>
        <w:rPr>
          <w:rFonts w:hint="default" w:ascii="Times New Roman" w:hAnsi="Times New Roman" w:eastAsia="黑体" w:cs="Times New Roman"/>
          <w:b/>
          <w:bCs/>
          <w:color w:val="auto"/>
          <w:spacing w:val="8"/>
          <w:sz w:val="20"/>
          <w:szCs w:val="20"/>
        </w:rPr>
      </w:pPr>
      <w:r>
        <w:rPr>
          <w:rFonts w:hint="default" w:ascii="Times New Roman" w:hAnsi="Times New Roman" w:eastAsia="黑体" w:cs="Times New Roman"/>
          <w:b/>
          <w:bCs/>
          <w:color w:val="auto"/>
          <w:spacing w:val="8"/>
          <w:sz w:val="20"/>
          <w:szCs w:val="20"/>
        </w:rPr>
        <w:t>【评分说明】</w:t>
      </w:r>
    </w:p>
    <w:p w14:paraId="776F7F85">
      <w:pPr>
        <w:rPr>
          <w:rFonts w:hint="default" w:ascii="Times New Roman" w:hAnsi="Times New Roman" w:cs="Times New Roman"/>
          <w:color w:val="auto"/>
          <w:highlight w:val="none"/>
        </w:rPr>
      </w:pPr>
      <w:r>
        <w:rPr>
          <w:rFonts w:hint="default" w:ascii="Times New Roman" w:hAnsi="Times New Roman" w:cs="Times New Roman"/>
          <w:color w:val="auto"/>
          <w:highlight w:val="none"/>
        </w:rPr>
        <w:t>本题总分为25分，按五个档次进行评分。</w:t>
      </w:r>
    </w:p>
    <w:p w14:paraId="19F7DC30">
      <w:pPr>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highlight w:val="none"/>
        </w:rPr>
        <w:t>评分时，主要从续写情节内容、语言表达和过渡衔接三个</w:t>
      </w:r>
      <w:r>
        <w:rPr>
          <w:rFonts w:hint="default" w:ascii="Times New Roman" w:hAnsi="Times New Roman" w:cs="Times New Roman"/>
          <w:color w:val="auto"/>
        </w:rPr>
        <w:t>方面考虑，具体为</w:t>
      </w:r>
      <w:r>
        <w:rPr>
          <w:rFonts w:hint="default" w:ascii="Times New Roman" w:hAnsi="Times New Roman" w:cs="Times New Roman"/>
          <w:color w:val="auto"/>
          <w:lang w:eastAsia="zh-CN"/>
        </w:rPr>
        <w:t>：</w:t>
      </w:r>
    </w:p>
    <w:p w14:paraId="74999176">
      <w:pPr>
        <w:numPr>
          <w:ilvl w:val="0"/>
          <w:numId w:val="0"/>
        </w:numPr>
        <w:rPr>
          <w:rFonts w:hint="default" w:ascii="Times New Roman" w:hAnsi="Times New Roman" w:cs="Times New Roman"/>
          <w:color w:val="auto"/>
        </w:rPr>
      </w:pPr>
      <w:r>
        <w:rPr>
          <w:rFonts w:hint="default" w:ascii="Times New Roman" w:hAnsi="Times New Roman" w:cs="Times New Roman"/>
          <w:color w:val="auto"/>
          <w:lang w:val="en-US" w:eastAsia="zh-CN"/>
        </w:rPr>
        <w:t>1.</w:t>
      </w:r>
      <w:r>
        <w:rPr>
          <w:rFonts w:hint="eastAsia" w:ascii="Times New Roman" w:hAnsi="Times New Roman" w:cs="Times New Roman"/>
          <w:color w:val="auto"/>
          <w:lang w:val="en-US" w:eastAsia="zh-CN"/>
        </w:rPr>
        <w:t xml:space="preserve"> </w:t>
      </w:r>
      <w:r>
        <w:rPr>
          <w:rFonts w:hint="default" w:ascii="Times New Roman" w:hAnsi="Times New Roman" w:cs="Times New Roman"/>
          <w:color w:val="auto"/>
        </w:rPr>
        <w:t>续写的完整性以及与原文情境的融洽度；</w:t>
      </w:r>
    </w:p>
    <w:p w14:paraId="54C652C0">
      <w:pPr>
        <w:rPr>
          <w:rFonts w:hint="default" w:ascii="Times New Roman" w:hAnsi="Times New Roman" w:cs="Times New Roman"/>
          <w:color w:val="auto"/>
        </w:rPr>
      </w:pPr>
      <w:r>
        <w:rPr>
          <w:rFonts w:hint="default" w:ascii="Times New Roman" w:hAnsi="Times New Roman" w:cs="Times New Roman"/>
          <w:color w:val="auto"/>
        </w:rPr>
        <w:t>2.</w:t>
      </w:r>
      <w:r>
        <w:rPr>
          <w:rFonts w:hint="eastAsia" w:ascii="Times New Roman" w:hAnsi="Times New Roman" w:cs="Times New Roman"/>
          <w:color w:val="auto"/>
          <w:lang w:val="en-US" w:eastAsia="zh-CN"/>
        </w:rPr>
        <w:t xml:space="preserve"> </w:t>
      </w:r>
      <w:r>
        <w:rPr>
          <w:rFonts w:hint="default" w:ascii="Times New Roman" w:hAnsi="Times New Roman" w:cs="Times New Roman"/>
          <w:color w:val="auto"/>
        </w:rPr>
        <w:t xml:space="preserve">使用词汇、句型和语法结构的准确性、恰当性和多样性； </w:t>
      </w:r>
    </w:p>
    <w:p w14:paraId="61495BC1">
      <w:pPr>
        <w:rPr>
          <w:rFonts w:hint="default" w:ascii="Times New Roman" w:hAnsi="Times New Roman" w:cs="Times New Roman"/>
          <w:color w:val="auto"/>
        </w:rPr>
      </w:pPr>
      <w:r>
        <w:rPr>
          <w:rFonts w:hint="default" w:ascii="Times New Roman" w:hAnsi="Times New Roman" w:cs="Times New Roman"/>
          <w:color w:val="auto"/>
        </w:rPr>
        <w:t>3.</w:t>
      </w:r>
      <w:r>
        <w:rPr>
          <w:rFonts w:hint="eastAsia" w:ascii="Times New Roman" w:hAnsi="Times New Roman" w:cs="Times New Roman"/>
          <w:color w:val="auto"/>
          <w:lang w:val="en-US" w:eastAsia="zh-CN"/>
        </w:rPr>
        <w:t xml:space="preserve"> </w:t>
      </w:r>
      <w:r>
        <w:rPr>
          <w:rFonts w:hint="default" w:ascii="Times New Roman" w:hAnsi="Times New Roman" w:cs="Times New Roman"/>
          <w:color w:val="auto"/>
        </w:rPr>
        <w:t>上下文的衔接和全文的连贯性；</w:t>
      </w:r>
    </w:p>
    <w:p w14:paraId="19B17C15">
      <w:pPr>
        <w:rPr>
          <w:rFonts w:hint="default" w:ascii="Times New Roman" w:hAnsi="Times New Roman" w:cs="Times New Roman"/>
        </w:rPr>
      </w:pPr>
      <w:r>
        <w:rPr>
          <w:rFonts w:hint="default" w:ascii="Times New Roman" w:hAnsi="Times New Roman" w:cs="Times New Roman"/>
          <w:color w:val="auto"/>
        </w:rPr>
        <w:t>4.</w:t>
      </w:r>
      <w:r>
        <w:rPr>
          <w:rFonts w:hint="eastAsia" w:ascii="Times New Roman" w:hAnsi="Times New Roman" w:cs="Times New Roman"/>
          <w:color w:val="auto"/>
          <w:lang w:val="en-US" w:eastAsia="zh-CN"/>
        </w:rPr>
        <w:t xml:space="preserve"> </w:t>
      </w:r>
      <w:r>
        <w:rPr>
          <w:rFonts w:hint="default" w:ascii="Times New Roman" w:hAnsi="Times New Roman" w:cs="Times New Roman"/>
          <w:color w:val="auto"/>
        </w:rPr>
        <w:t>单词拼写和标点符号也要予以考虑；书写较差，酌情</w:t>
      </w:r>
      <w:r>
        <w:rPr>
          <w:rFonts w:hint="default" w:ascii="Times New Roman" w:hAnsi="Times New Roman" w:cs="Times New Roman"/>
        </w:rPr>
        <w:t>扣分。</w:t>
      </w:r>
    </w:p>
    <w:p w14:paraId="77341388">
      <w:pPr>
        <w:spacing w:before="26" w:line="224" w:lineRule="auto"/>
        <w:ind w:left="2"/>
        <w:rPr>
          <w:rFonts w:hint="default" w:ascii="Times New Roman" w:hAnsi="Times New Roman" w:eastAsia="黑体" w:cs="Times New Roman"/>
          <w:b/>
          <w:bCs/>
          <w:spacing w:val="8"/>
          <w:sz w:val="20"/>
          <w:szCs w:val="20"/>
        </w:rPr>
      </w:pPr>
      <w:r>
        <w:rPr>
          <w:rFonts w:hint="default" w:ascii="Times New Roman" w:hAnsi="Times New Roman" w:eastAsia="黑体" w:cs="Times New Roman"/>
          <w:b/>
          <w:bCs/>
          <w:spacing w:val="8"/>
          <w:sz w:val="20"/>
          <w:szCs w:val="20"/>
        </w:rPr>
        <w:t>【评分细则】</w:t>
      </w:r>
    </w:p>
    <w:p w14:paraId="7CDBD2A4">
      <w:pPr>
        <w:numPr>
          <w:ilvl w:val="0"/>
          <w:numId w:val="2"/>
        </w:numPr>
        <w:rPr>
          <w:rFonts w:hint="default" w:ascii="Times New Roman" w:hAnsi="Times New Roman" w:cs="Times New Roman"/>
        </w:rPr>
      </w:pPr>
      <w:r>
        <w:rPr>
          <w:rFonts w:hint="default" w:ascii="Times New Roman" w:hAnsi="Times New Roman" w:cs="Times New Roman"/>
        </w:rPr>
        <w:t>写作思路可开放式作答(不限定范文为唯一写作思路)</w:t>
      </w:r>
      <w:r>
        <w:rPr>
          <w:rFonts w:hint="eastAsia" w:ascii="Times New Roman" w:hAnsi="Times New Roman" w:cs="Times New Roman"/>
          <w:lang w:eastAsia="zh-CN"/>
        </w:rPr>
        <w:t>，</w:t>
      </w:r>
      <w:r>
        <w:rPr>
          <w:rFonts w:hint="eastAsia" w:ascii="Times New Roman" w:hAnsi="Times New Roman" w:cs="Times New Roman"/>
          <w:lang w:val="en-US" w:eastAsia="zh-CN"/>
        </w:rPr>
        <w:t>合理即可</w:t>
      </w:r>
      <w:r>
        <w:rPr>
          <w:rFonts w:hint="eastAsia" w:ascii="Times New Roman" w:hAnsi="Times New Roman" w:cs="Times New Roman"/>
          <w:lang w:eastAsia="zh-CN"/>
        </w:rPr>
        <w:t>；</w:t>
      </w:r>
    </w:p>
    <w:p w14:paraId="54BB5BE9">
      <w:pPr>
        <w:numPr>
          <w:ilvl w:val="0"/>
          <w:numId w:val="2"/>
        </w:numPr>
        <w:ind w:left="0" w:leftChars="0" w:firstLine="0" w:firstLineChars="0"/>
        <w:rPr>
          <w:rFonts w:hint="default" w:ascii="Times New Roman" w:hAnsi="Times New Roman" w:cs="Times New Roman"/>
        </w:rPr>
      </w:pPr>
      <w:r>
        <w:rPr>
          <w:rFonts w:hint="default" w:ascii="Times New Roman" w:hAnsi="Times New Roman" w:cs="Times New Roman"/>
        </w:rPr>
        <w:t>按照五个档次评分规则进行给分</w:t>
      </w:r>
      <w:r>
        <w:rPr>
          <w:rFonts w:hint="eastAsia" w:ascii="Times New Roman" w:hAnsi="Times New Roman" w:cs="Times New Roman"/>
          <w:lang w:eastAsia="zh-CN"/>
        </w:rPr>
        <w:t>，</w:t>
      </w:r>
      <w:r>
        <w:rPr>
          <w:rFonts w:hint="eastAsia" w:ascii="Times New Roman" w:hAnsi="Times New Roman" w:cs="Times New Roman"/>
          <w:lang w:val="en-US" w:eastAsia="zh-CN"/>
        </w:rPr>
        <w:t>拉开差距；</w:t>
      </w:r>
    </w:p>
    <w:p w14:paraId="1F0BFB28">
      <w:pPr>
        <w:numPr>
          <w:ilvl w:val="0"/>
          <w:numId w:val="2"/>
        </w:numPr>
        <w:ind w:left="0" w:leftChars="0" w:firstLine="0" w:firstLineChars="0"/>
        <w:rPr>
          <w:rFonts w:hint="default" w:ascii="Times New Roman" w:hAnsi="Times New Roman" w:cs="Times New Roman"/>
        </w:rPr>
      </w:pPr>
      <w:r>
        <w:rPr>
          <w:rFonts w:hint="default" w:ascii="Times New Roman" w:hAnsi="Times New Roman" w:cs="Times New Roman"/>
        </w:rPr>
        <w:t>学生只要作答思路完整</w:t>
      </w:r>
      <w:r>
        <w:rPr>
          <w:rFonts w:hint="default" w:ascii="Times New Roman" w:hAnsi="Times New Roman" w:cs="Times New Roman"/>
          <w:lang w:val="en-US" w:eastAsia="zh-CN"/>
        </w:rPr>
        <w:t>合理</w:t>
      </w:r>
      <w:r>
        <w:rPr>
          <w:rFonts w:hint="default" w:ascii="Times New Roman" w:hAnsi="Times New Roman" w:cs="Times New Roman"/>
        </w:rPr>
        <w:t>，表达准确，卷面整洁也可按照第五档给高分。</w:t>
      </w:r>
    </w:p>
    <w:p w14:paraId="2E1A21B0">
      <w:pPr>
        <w:rPr>
          <w:rFonts w:hint="default" w:ascii="Times New Roman" w:hAnsi="Times New Roman" w:cs="Times New Roman"/>
        </w:rPr>
      </w:pPr>
      <w:r>
        <w:rPr>
          <w:rFonts w:hint="default" w:ascii="Times New Roman" w:hAnsi="Times New Roman" w:cs="Times New Roman"/>
        </w:rPr>
        <w:t>【各档次的给分范围和要求】</w:t>
      </w:r>
    </w:p>
    <w:p w14:paraId="283A3F67">
      <w:pPr>
        <w:rPr>
          <w:rFonts w:hint="default" w:ascii="Times New Roman" w:hAnsi="Times New Roman" w:cs="Times New Roman"/>
        </w:rPr>
      </w:pPr>
      <w:r>
        <w:rPr>
          <w:rFonts w:hint="default" w:ascii="Times New Roman" w:hAnsi="Times New Roman" w:cs="Times New Roman"/>
        </w:rPr>
        <w:t>第五档(21～25分)</w:t>
      </w:r>
    </w:p>
    <w:p w14:paraId="4A5C8AA1">
      <w:pPr>
        <w:rPr>
          <w:rFonts w:hint="default" w:ascii="Times New Roman" w:hAnsi="Times New Roman" w:cs="Times New Roman"/>
        </w:rPr>
      </w:pPr>
      <w:r>
        <w:rPr>
          <w:rFonts w:hint="default" w:ascii="Times New Roman" w:hAnsi="Times New Roman" w:cs="Times New Roman"/>
        </w:rPr>
        <w:t>——创造了丰富、合理的内容，富有逻辑性，续写完整，与原文情境融洽度高。</w:t>
      </w:r>
    </w:p>
    <w:p w14:paraId="6EE2DB3B">
      <w:pPr>
        <w:rPr>
          <w:rFonts w:hint="default" w:ascii="Times New Roman" w:hAnsi="Times New Roman" w:cs="Times New Roman"/>
        </w:rPr>
      </w:pPr>
      <w:r>
        <w:rPr>
          <w:rFonts w:hint="default" w:ascii="Times New Roman" w:hAnsi="Times New Roman" w:cs="Times New Roman"/>
        </w:rPr>
        <w:t xml:space="preserve">——使用了恰当且多样的词汇和语法结构，可能有个别小错，但完全不影响理解。 </w:t>
      </w:r>
    </w:p>
    <w:p w14:paraId="3563DA3F">
      <w:pPr>
        <w:rPr>
          <w:rFonts w:hint="default" w:ascii="Times New Roman" w:hAnsi="Times New Roman" w:cs="Times New Roman"/>
        </w:rPr>
      </w:pPr>
      <w:r>
        <w:rPr>
          <w:rFonts w:hint="default" w:ascii="Times New Roman" w:hAnsi="Times New Roman" w:cs="Times New Roman"/>
        </w:rPr>
        <w:t>——有效地使用了语句间衔接手段，全文结构清晰，意义连贯。</w:t>
      </w:r>
    </w:p>
    <w:p w14:paraId="4019080D">
      <w:pPr>
        <w:rPr>
          <w:rFonts w:hint="default" w:ascii="Times New Roman" w:hAnsi="Times New Roman" w:cs="Times New Roman"/>
        </w:rPr>
      </w:pPr>
      <w:r>
        <w:rPr>
          <w:rFonts w:hint="default" w:ascii="Times New Roman" w:hAnsi="Times New Roman" w:cs="Times New Roman"/>
        </w:rPr>
        <w:t>第四档(16～20分)</w:t>
      </w:r>
    </w:p>
    <w:p w14:paraId="59A91858">
      <w:pPr>
        <w:rPr>
          <w:rFonts w:hint="default" w:ascii="Times New Roman" w:hAnsi="Times New Roman" w:cs="Times New Roman"/>
        </w:rPr>
      </w:pPr>
      <w:r>
        <w:rPr>
          <w:rFonts w:hint="default" w:ascii="Times New Roman" w:hAnsi="Times New Roman" w:cs="Times New Roman"/>
        </w:rPr>
        <w:t>——创造了比较丰富、合理的内容，比较有逻辑性，续写比较完整，与原文情境融合度较高。 ——使用了比较恰当、多样的词汇和语法结构，可能有些许错误，但不影响理解。</w:t>
      </w:r>
    </w:p>
    <w:p w14:paraId="394746A9">
      <w:pPr>
        <w:rPr>
          <w:rFonts w:hint="default" w:ascii="Times New Roman" w:hAnsi="Times New Roman" w:cs="Times New Roman"/>
        </w:rPr>
      </w:pPr>
      <w:r>
        <w:rPr>
          <w:rFonts w:hint="default" w:ascii="Times New Roman" w:hAnsi="Times New Roman" w:cs="Times New Roman"/>
        </w:rPr>
        <w:t>——比较有效地使用了语句间衔接手段，全文结构比较清晰，意义比较连贯。</w:t>
      </w:r>
    </w:p>
    <w:p w14:paraId="19846E3A">
      <w:pPr>
        <w:rPr>
          <w:rFonts w:hint="default" w:ascii="Times New Roman" w:hAnsi="Times New Roman" w:cs="Times New Roman"/>
        </w:rPr>
      </w:pPr>
      <w:r>
        <w:rPr>
          <w:rFonts w:hint="default" w:ascii="Times New Roman" w:hAnsi="Times New Roman" w:cs="Times New Roman"/>
        </w:rPr>
        <w:t>第三档(11~15分)</w:t>
      </w:r>
    </w:p>
    <w:p w14:paraId="0DEEDCFB">
      <w:pPr>
        <w:rPr>
          <w:rFonts w:hint="default" w:ascii="Times New Roman" w:hAnsi="Times New Roman" w:cs="Times New Roman"/>
        </w:rPr>
      </w:pPr>
      <w:r>
        <w:rPr>
          <w:rFonts w:hint="default" w:ascii="Times New Roman" w:hAnsi="Times New Roman" w:cs="Times New Roman"/>
        </w:rPr>
        <w:t>——创造了基本合理的内容，有一定的逻辑性，续写基本完整，与原文情境相关。</w:t>
      </w:r>
    </w:p>
    <w:p w14:paraId="04B8C1DD">
      <w:pPr>
        <w:rPr>
          <w:rFonts w:hint="default" w:ascii="Times New Roman" w:hAnsi="Times New Roman" w:cs="Times New Roman"/>
        </w:rPr>
      </w:pPr>
      <w:r>
        <w:rPr>
          <w:rFonts w:hint="default" w:ascii="Times New Roman" w:hAnsi="Times New Roman" w:cs="Times New Roman"/>
        </w:rPr>
        <w:t>——使用了简单的词汇和语法结构，有一定错误或不恰当之处，但基本不影响理解。</w:t>
      </w:r>
    </w:p>
    <w:p w14:paraId="653D437D">
      <w:pPr>
        <w:rPr>
          <w:rFonts w:hint="default" w:ascii="Times New Roman" w:hAnsi="Times New Roman" w:cs="Times New Roman"/>
        </w:rPr>
      </w:pPr>
      <w:r>
        <w:rPr>
          <w:rFonts w:hint="default" w:ascii="Times New Roman" w:hAnsi="Times New Roman" w:cs="Times New Roman"/>
        </w:rPr>
        <w:t xml:space="preserve">———基本有效地使用了语句间衔接手段，全文结构基本清晰，意义基本连贯。 </w:t>
      </w:r>
    </w:p>
    <w:p w14:paraId="1A1DF137">
      <w:pPr>
        <w:rPr>
          <w:rFonts w:hint="default" w:ascii="Times New Roman" w:hAnsi="Times New Roman" w:cs="Times New Roman"/>
        </w:rPr>
      </w:pPr>
      <w:r>
        <w:rPr>
          <w:rFonts w:hint="default" w:ascii="Times New Roman" w:hAnsi="Times New Roman" w:cs="Times New Roman"/>
        </w:rPr>
        <w:t>第二档(6～10分)</w:t>
      </w:r>
    </w:p>
    <w:p w14:paraId="166BC6A2">
      <w:pPr>
        <w:rPr>
          <w:rFonts w:hint="default" w:ascii="Times New Roman" w:hAnsi="Times New Roman" w:cs="Times New Roman"/>
        </w:rPr>
      </w:pPr>
      <w:r>
        <w:rPr>
          <w:rFonts w:hint="default" w:ascii="Times New Roman" w:hAnsi="Times New Roman" w:cs="Times New Roman"/>
        </w:rPr>
        <w:t xml:space="preserve">——内容或逻辑上有一些重大问题，续写不够完整，与原文情境有一定程度脱节。 </w:t>
      </w:r>
    </w:p>
    <w:p w14:paraId="468A37EA">
      <w:pPr>
        <w:rPr>
          <w:rFonts w:hint="default" w:ascii="Times New Roman" w:hAnsi="Times New Roman" w:cs="Times New Roman"/>
        </w:rPr>
      </w:pPr>
      <w:r>
        <w:rPr>
          <w:rFonts w:hint="default" w:ascii="Times New Roman" w:hAnsi="Times New Roman" w:cs="Times New Roman"/>
        </w:rPr>
        <w:t>——所使用的词汇有限，语法结构单调，错误较多，影响理解。</w:t>
      </w:r>
    </w:p>
    <w:p w14:paraId="1AFA9BA3">
      <w:pPr>
        <w:rPr>
          <w:rFonts w:hint="default" w:ascii="Times New Roman" w:hAnsi="Times New Roman" w:cs="Times New Roman"/>
        </w:rPr>
      </w:pPr>
      <w:r>
        <w:rPr>
          <w:rFonts w:hint="default" w:ascii="Times New Roman" w:hAnsi="Times New Roman" w:cs="Times New Roman"/>
        </w:rPr>
        <w:t xml:space="preserve">——未能有效地使用语句间衔接手段，全文结构不够清晰，意义不够连贯。 </w:t>
      </w:r>
    </w:p>
    <w:p w14:paraId="20118DA7">
      <w:pPr>
        <w:rPr>
          <w:rFonts w:hint="default" w:ascii="Times New Roman" w:hAnsi="Times New Roman" w:cs="Times New Roman"/>
        </w:rPr>
      </w:pPr>
      <w:r>
        <w:rPr>
          <w:rFonts w:hint="default" w:ascii="Times New Roman" w:hAnsi="Times New Roman" w:cs="Times New Roman"/>
        </w:rPr>
        <w:t>第一档(1~5分)</w:t>
      </w:r>
    </w:p>
    <w:p w14:paraId="279B64F2">
      <w:pPr>
        <w:rPr>
          <w:rFonts w:hint="default" w:ascii="Times New Roman" w:hAnsi="Times New Roman" w:cs="Times New Roman"/>
        </w:rPr>
      </w:pPr>
      <w:r>
        <w:rPr>
          <w:rFonts w:hint="default" w:ascii="Times New Roman" w:hAnsi="Times New Roman" w:cs="Times New Roman"/>
        </w:rPr>
        <w:t xml:space="preserve">——内容或逻辑上有较多重大问题，或有部分内容抄自原文，续写不完整，与原文情境基本脱节。 </w:t>
      </w:r>
    </w:p>
    <w:p w14:paraId="762FB774">
      <w:pPr>
        <w:rPr>
          <w:rFonts w:hint="default" w:ascii="Times New Roman" w:hAnsi="Times New Roman" w:cs="Times New Roman"/>
        </w:rPr>
      </w:pPr>
      <w:r>
        <w:rPr>
          <w:rFonts w:hint="default" w:ascii="Times New Roman" w:hAnsi="Times New Roman" w:cs="Times New Roman"/>
        </w:rPr>
        <w:t>——所使用的词汇有限，语法结构单调，错误很多，严重影响理解。</w:t>
      </w:r>
    </w:p>
    <w:p w14:paraId="4BF32064">
      <w:pPr>
        <w:rPr>
          <w:rFonts w:hint="default" w:ascii="Times New Roman" w:hAnsi="Times New Roman" w:cs="Times New Roman"/>
        </w:rPr>
      </w:pPr>
      <w:r>
        <w:rPr>
          <w:rFonts w:hint="default" w:ascii="Times New Roman" w:hAnsi="Times New Roman" w:cs="Times New Roman"/>
        </w:rPr>
        <w:t xml:space="preserve">———几乎没有使用语句间衔接手段，全文结构不清晰，意义不连贯。 </w:t>
      </w:r>
    </w:p>
    <w:p w14:paraId="34A18DBA">
      <w:pPr>
        <w:rPr>
          <w:rFonts w:hint="default" w:ascii="Times New Roman" w:hAnsi="Times New Roman" w:cs="Times New Roman"/>
        </w:rPr>
      </w:pPr>
      <w:r>
        <w:rPr>
          <w:rFonts w:hint="default" w:ascii="Times New Roman" w:hAnsi="Times New Roman" w:cs="Times New Roman"/>
        </w:rPr>
        <w:t>不得分(0分)</w:t>
      </w:r>
    </w:p>
    <w:p w14:paraId="68AA875C">
      <w:r>
        <w:rPr>
          <w:rFonts w:hint="default" w:ascii="Times New Roman" w:hAnsi="Times New Roman" w:cs="Times New Roman"/>
        </w:rPr>
        <w:t>未作答：所写内容太少或无法看清以致无法判断；所写内容全部抄自原文或与题目要求完全不相关。</w:t>
      </w:r>
    </w:p>
    <w:p w14:paraId="3BDC74B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452352"/>
    <w:multiLevelType w:val="singleLevel"/>
    <w:tmpl w:val="ED452352"/>
    <w:lvl w:ilvl="0" w:tentative="0">
      <w:start w:val="1"/>
      <w:numFmt w:val="decimal"/>
      <w:suff w:val="space"/>
      <w:lvlText w:val="%1."/>
      <w:lvlJc w:val="left"/>
    </w:lvl>
  </w:abstractNum>
  <w:abstractNum w:abstractNumId="1">
    <w:nsid w:val="0BFF07EA"/>
    <w:multiLevelType w:val="singleLevel"/>
    <w:tmpl w:val="0BFF07EA"/>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CF6122"/>
    <w:rsid w:val="063379BD"/>
    <w:rsid w:val="408C1286"/>
    <w:rsid w:val="43CF6122"/>
    <w:rsid w:val="4BD53360"/>
    <w:rsid w:val="4F427DA3"/>
    <w:rsid w:val="58E36DB5"/>
    <w:rsid w:val="7FDF0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5">
    <w:name w:val="正文_0"/>
    <w:autoRedefine/>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2046</Words>
  <Characters>3496</Characters>
  <Lines>0</Lines>
  <Paragraphs>0</Paragraphs>
  <TotalTime>0</TotalTime>
  <ScaleCrop>false</ScaleCrop>
  <LinksUpToDate>false</LinksUpToDate>
  <CharactersWithSpaces>3854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2025-10-26T11:39:00Z</dcterms:created>
  <dc:creator>徐钰</dc:creator>
  <cp:lastModifiedBy>徐钰</cp:lastModifiedBy>
  <dcterms:modified xsi:type="dcterms:W3CDTF">2025-11-05T01:06:33Z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47D25E0708BA479ABD67FB9FDE717B17_11</vt:lpwstr>
  </property>
  <property fmtid="{D5CDD505-2E9C-101B-9397-08002B2CF9AE}" pid="4" name="KSOTemplateDocerSaveRecord">
    <vt:lpwstr>eyJoZGlkIjoiNGVjOGI0OWJiYWNkOTdiZTUzMzEzZTY2YTdlM2RjZDAiLCJ1c2VySWQiOiIyNzEzNDk0MDEifQ==</vt:lpwstr>
  </property>
</Properties>
</file>