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人教版新教材高中英语</w:t>
      </w:r>
      <w:r>
        <w:rPr>
          <w:rFonts w:ascii="宋体" w:hAnsi="宋体"/>
          <w:sz w:val="21"/>
          <w:szCs w:val="21"/>
        </w:rPr>
        <w:t xml:space="preserve"> </w:t>
      </w:r>
      <w:r>
        <w:rPr>
          <w:sz w:val="21"/>
          <w:szCs w:val="21"/>
        </w:rPr>
        <w:t>Unit 1</w:t>
      </w:r>
      <w:r>
        <w:rPr>
          <w:rFonts w:hint="eastAsia" w:eastAsia="宋体"/>
          <w:sz w:val="21"/>
          <w:szCs w:val="21"/>
          <w:lang w:eastAsia="zh-CN"/>
        </w:rPr>
        <w:t xml:space="preserve"> Book 1 导案</w:t>
      </w:r>
    </w:p>
    <w:p>
      <w:pPr>
        <w:jc w:val="center"/>
        <w:rPr>
          <w:rFonts w:hint="eastAsia" w:eastAsia="宋体"/>
          <w:sz w:val="21"/>
          <w:szCs w:val="21"/>
          <w:lang w:eastAsia="zh-CN"/>
        </w:rPr>
      </w:pPr>
      <w:bookmarkStart w:id="2" w:name="_GoBack"/>
      <w:bookmarkEnd w:id="2"/>
    </w:p>
    <w:p>
      <w:pPr>
        <w:widowControl/>
        <w:numPr>
          <w:ilvl w:val="0"/>
          <w:numId w:val="1"/>
        </w:numPr>
        <w:spacing w:line="240" w:lineRule="exac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</w:t>
      </w:r>
      <w:r>
        <w:rPr>
          <w:rFonts w:hint="eastAsia" w:eastAsia="宋体"/>
          <w:b/>
          <w:bCs/>
          <w:sz w:val="21"/>
          <w:szCs w:val="21"/>
          <w:lang w:eastAsia="zh-CN"/>
        </w:rPr>
        <w:t>ee</w:t>
      </w:r>
      <w:r>
        <w:rPr>
          <w:b/>
          <w:bCs/>
          <w:sz w:val="21"/>
          <w:szCs w:val="21"/>
        </w:rPr>
        <w:t>nag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 xml:space="preserve"> [ˈtiːn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ɪdʒə(r)]a.</w:t>
      </w:r>
      <w:r>
        <w:rPr>
          <w:b/>
          <w:bCs/>
          <w:sz w:val="21"/>
          <w:szCs w:val="21"/>
          <w:lang w:val="zh-CN" w:eastAsia="zh-CN"/>
        </w:rPr>
        <w:t>十几岁的;</w:t>
      </w:r>
      <w:r>
        <w:rPr>
          <w:rFonts w:hint="eastAsia"/>
          <w:b/>
          <w:bCs/>
          <w:sz w:val="21"/>
          <w:szCs w:val="21"/>
          <w:lang w:eastAsia="zh-CN"/>
        </w:rPr>
        <w:t xml:space="preserve"> </w:t>
      </w:r>
      <w:r>
        <w:rPr>
          <w:b/>
          <w:bCs/>
          <w:sz w:val="21"/>
          <w:szCs w:val="21"/>
          <w:lang w:val="zh-CN" w:eastAsia="zh-CN"/>
        </w:rPr>
        <w:t>青少年的</w:t>
      </w:r>
      <w:r>
        <w:rPr>
          <w:rFonts w:hint="eastAsia"/>
          <w:b/>
          <w:bCs/>
          <w:sz w:val="21"/>
          <w:szCs w:val="21"/>
          <w:lang w:eastAsia="zh-CN"/>
        </w:rPr>
        <w:t xml:space="preserve">  </w:t>
      </w:r>
    </w:p>
    <w:p>
      <w:pPr>
        <w:widowControl/>
        <w:numPr>
          <w:ilvl w:val="9"/>
          <w:numId w:val="0"/>
        </w:numPr>
        <w:spacing w:line="240" w:lineRule="exac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</w:t>
      </w:r>
      <w:r>
        <w:rPr>
          <w:rFonts w:hint="eastAsia" w:eastAsia="宋体"/>
          <w:b/>
          <w:bCs/>
          <w:sz w:val="21"/>
          <w:szCs w:val="21"/>
          <w:lang w:eastAsia="zh-CN"/>
        </w:rPr>
        <w:t>ee</w:t>
      </w:r>
      <w:r>
        <w:rPr>
          <w:b/>
          <w:bCs/>
          <w:sz w:val="21"/>
          <w:szCs w:val="21"/>
        </w:rPr>
        <w:t>nag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r [ˈtiːn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ɪdʒə(r)] n.青少年，十几岁的少年</w:t>
      </w:r>
    </w:p>
    <w:p>
      <w:pPr>
        <w:widowControl/>
        <w:numPr>
          <w:ilvl w:val="3"/>
          <w:numId w:val="0"/>
        </w:numPr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tee</w:t>
      </w:r>
      <w:r>
        <w:rPr>
          <w:sz w:val="21"/>
          <w:szCs w:val="21"/>
          <w:lang w:eastAsia="zh-CN"/>
        </w:rPr>
        <w:t>n</w:t>
      </w:r>
      <w:r>
        <w:rPr>
          <w:rFonts w:hint="eastAsia"/>
          <w:sz w:val="21"/>
          <w:szCs w:val="21"/>
          <w:lang w:eastAsia="zh-CN"/>
        </w:rPr>
        <w:t>(十几)+age(年龄)+er(人)：十几岁的人——青少年</w:t>
      </w:r>
    </w:p>
    <w:p>
      <w:pPr>
        <w:widowControl/>
        <w:numPr>
          <w:ilvl w:val="0"/>
          <w:numId w:val="1"/>
        </w:numPr>
        <w:spacing w:line="240" w:lineRule="exac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ball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rFonts w:hint="eastAsia"/>
          <w:b/>
          <w:bCs/>
          <w:sz w:val="21"/>
          <w:szCs w:val="21"/>
        </w:rPr>
        <w:t>t [ˈbæl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rFonts w:hint="eastAsia"/>
          <w:b/>
          <w:bCs/>
          <w:sz w:val="21"/>
          <w:szCs w:val="21"/>
        </w:rPr>
        <w:t>ɪ] n.  芭蕾舞</w:t>
      </w:r>
    </w:p>
    <w:p>
      <w:pPr>
        <w:widowControl/>
        <w:numPr>
          <w:ilvl w:val="0"/>
          <w:numId w:val="1"/>
        </w:numPr>
        <w:spacing w:line="240" w:lineRule="exac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volunt</w:t>
      </w:r>
      <w:r>
        <w:rPr>
          <w:rFonts w:hint="eastAsia" w:eastAsia="宋体"/>
          <w:b/>
          <w:bCs/>
          <w:sz w:val="21"/>
          <w:szCs w:val="21"/>
          <w:lang w:eastAsia="zh-CN"/>
        </w:rPr>
        <w:t>ee</w:t>
      </w:r>
      <w:r>
        <w:rPr>
          <w:rFonts w:hint="eastAsia"/>
          <w:b/>
          <w:bCs/>
          <w:sz w:val="21"/>
          <w:szCs w:val="21"/>
        </w:rPr>
        <w:t>r [vɔlənˈtɪə(r)] n.</w:t>
      </w:r>
      <w:r>
        <w:rPr>
          <w:rFonts w:hint="eastAsia"/>
          <w:b/>
          <w:bCs/>
          <w:sz w:val="21"/>
          <w:szCs w:val="21"/>
          <w:lang w:eastAsia="zh-CN"/>
        </w:rPr>
        <w:t>志愿者</w:t>
      </w:r>
      <w:r>
        <w:rPr>
          <w:rFonts w:hint="eastAsia"/>
          <w:b/>
          <w:bCs/>
          <w:sz w:val="21"/>
          <w:szCs w:val="21"/>
        </w:rPr>
        <w:t>，义工</w:t>
      </w:r>
      <w:r>
        <w:rPr>
          <w:rFonts w:hint="eastAsia"/>
          <w:b/>
          <w:bCs/>
          <w:sz w:val="21"/>
          <w:szCs w:val="21"/>
          <w:lang w:eastAsia="zh-CN"/>
        </w:rPr>
        <w:t xml:space="preserve"> vi.自愿   voluntary a.自愿的，自发的</w:t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音意互通：我能替  助记：我能替你做志愿者。</w:t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e.g.Volunteering gives you a chance to change lives, including your own.(2013 北京)</w:t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   Mark volunteered to ride the bus with Susan each morning and evening until she could manage it by herself.(2012 天津)</w:t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Today, over thirty companies regularly donate food and other goods to the cause and volunteers help to deliver them to the homeless.(2012 山东)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120" w:lineRule="atLeas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f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r</w:t>
      </w:r>
      <w:r>
        <w:rPr>
          <w:b/>
          <w:sz w:val="21"/>
          <w:szCs w:val="21"/>
        </w:rPr>
        <w:t xml:space="preserve"> [prɪˈfɜː(r)]</w:t>
      </w:r>
      <w:r>
        <w:rPr>
          <w:b/>
          <w:bCs/>
          <w:sz w:val="21"/>
          <w:szCs w:val="21"/>
        </w:rPr>
        <w:t xml:space="preserve"> vt.</w:t>
      </w:r>
      <w:r>
        <w:rPr>
          <w:b/>
          <w:bCs/>
          <w:sz w:val="21"/>
          <w:szCs w:val="21"/>
          <w:lang w:val="zh-CN"/>
        </w:rPr>
        <w:t>宁愿</w:t>
      </w:r>
      <w:r>
        <w:rPr>
          <w:rFonts w:hint="eastAsia"/>
          <w:b/>
          <w:bCs/>
          <w:sz w:val="21"/>
          <w:szCs w:val="21"/>
          <w:lang w:val="zh-CN"/>
        </w:rPr>
        <w:t>，</w:t>
      </w:r>
      <w:r>
        <w:rPr>
          <w:rFonts w:hint="eastAsia" w:eastAsia="宋体"/>
          <w:b/>
          <w:bCs/>
          <w:sz w:val="21"/>
          <w:szCs w:val="21"/>
          <w:lang w:eastAsia="zh-CN"/>
        </w:rPr>
        <w:t>偏爱，</w:t>
      </w:r>
      <w:r>
        <w:rPr>
          <w:b/>
          <w:bCs/>
          <w:sz w:val="21"/>
          <w:szCs w:val="21"/>
          <w:lang w:val="zh-CN"/>
        </w:rPr>
        <w:t>更喜欢</w:t>
      </w:r>
      <w:r>
        <w:rPr>
          <w:b/>
          <w:bCs/>
          <w:sz w:val="21"/>
          <w:szCs w:val="21"/>
        </w:rPr>
        <w:t xml:space="preserve"> </w:t>
      </w:r>
      <w:r>
        <w:rPr>
          <w:rFonts w:hint="eastAsia" w:eastAsia="宋体"/>
          <w:b/>
          <w:bCs/>
          <w:sz w:val="21"/>
          <w:szCs w:val="21"/>
          <w:lang w:eastAsia="zh-CN"/>
        </w:rPr>
        <w:t xml:space="preserve"> </w:t>
      </w:r>
    </w:p>
    <w:p>
      <w:pPr>
        <w:widowControl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drawing>
          <wp:inline distT="0" distB="0" distL="114300" distR="114300">
            <wp:extent cx="5924550" cy="1065530"/>
            <wp:effectExtent l="0" t="0" r="0" b="1270"/>
            <wp:docPr id="12" name="图片 12" descr="pre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pref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e.g.</w:t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Some people prefer to do everything over the internet.</w:t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I</w:t>
      </w:r>
      <w:r>
        <w:rPr>
          <w:sz w:val="21"/>
          <w:szCs w:val="21"/>
          <w:lang w:eastAsia="zh-CN"/>
        </w:rPr>
        <w:t>’</w:t>
      </w:r>
      <w:r>
        <w:rPr>
          <w:rFonts w:hint="eastAsia"/>
          <w:sz w:val="21"/>
          <w:szCs w:val="21"/>
          <w:lang w:eastAsia="zh-CN"/>
        </w:rPr>
        <w:t>d prefer you to start early.</w:t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I prefer the red dress to the green one because it fits me better.</w:t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I prefer reading books to watching TV.</w:t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I prefer to go there by bike rather than by car.</w:t>
      </w:r>
    </w:p>
    <w:p>
      <w:pPr>
        <w:numPr>
          <w:ilvl w:val="1"/>
          <w:numId w:val="0"/>
        </w:numPr>
        <w:autoSpaceDE w:val="0"/>
        <w:autoSpaceDN w:val="0"/>
        <w:adjustRightInd w:val="0"/>
        <w:spacing w:line="120" w:lineRule="atLeas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f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r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nc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b/>
          <w:sz w:val="21"/>
          <w:szCs w:val="21"/>
        </w:rPr>
        <w:t xml:space="preserve"> [ˈpr</w:t>
      </w:r>
      <w:r>
        <w:rPr>
          <w:rFonts w:hint="eastAsia" w:eastAsia="宋体"/>
          <w:b/>
          <w:sz w:val="21"/>
          <w:szCs w:val="21"/>
          <w:lang w:eastAsia="zh-CN"/>
        </w:rPr>
        <w:t>e</w:t>
      </w:r>
      <w:r>
        <w:rPr>
          <w:b/>
          <w:sz w:val="21"/>
          <w:szCs w:val="21"/>
        </w:rPr>
        <w:t>fərəns]</w:t>
      </w:r>
      <w:r>
        <w:rPr>
          <w:b/>
          <w:bCs/>
          <w:sz w:val="21"/>
          <w:szCs w:val="21"/>
        </w:rPr>
        <w:t xml:space="preserve"> n. </w:t>
      </w:r>
      <w:r>
        <w:rPr>
          <w:rFonts w:hint="eastAsia" w:eastAsia="宋体"/>
          <w:b/>
          <w:bCs/>
          <w:sz w:val="21"/>
          <w:szCs w:val="21"/>
          <w:lang w:eastAsia="zh-CN"/>
        </w:rPr>
        <w:t>偏爱，倾向</w:t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Many people expressed a strong preference for the original plan. </w:t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give preference to给….以优惠或优待</w:t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Preference should be given to graduates of this university.</w:t>
      </w:r>
      <w:r>
        <w:rPr>
          <w:rFonts w:hint="eastAsia"/>
          <w:sz w:val="21"/>
          <w:szCs w:val="21"/>
          <w:lang w:eastAsia="zh-CN"/>
        </w:rPr>
        <w:tab/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in preference to 优先于，而不是</w:t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She was chosen in preference to her sister.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120" w:lineRule="atLeas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cont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nt[kənˈt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nt] a.</w:t>
      </w:r>
      <w:r>
        <w:rPr>
          <w:rFonts w:hint="eastAsia" w:eastAsia="宋体"/>
          <w:b/>
          <w:bCs/>
          <w:sz w:val="21"/>
          <w:szCs w:val="21"/>
          <w:lang w:eastAsia="zh-CN"/>
        </w:rPr>
        <w:t>满足的，</w:t>
      </w:r>
      <w:r>
        <w:rPr>
          <w:b/>
          <w:bCs/>
          <w:sz w:val="21"/>
          <w:szCs w:val="21"/>
        </w:rPr>
        <w:t>满意的</w:t>
      </w:r>
      <w:r>
        <w:rPr>
          <w:rFonts w:hint="eastAsia" w:eastAsia="宋体"/>
          <w:b/>
          <w:bCs/>
          <w:sz w:val="21"/>
          <w:szCs w:val="21"/>
          <w:lang w:eastAsia="zh-CN"/>
        </w:rPr>
        <w:t xml:space="preserve"> </w:t>
      </w:r>
      <w:r>
        <w:rPr>
          <w:b/>
          <w:bCs/>
          <w:sz w:val="21"/>
          <w:szCs w:val="21"/>
        </w:rPr>
        <w:t>['kɒnt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nt]n.内容</w:t>
      </w:r>
      <w:r>
        <w:rPr>
          <w:rFonts w:hint="eastAsia" w:eastAsia="宋体"/>
          <w:b/>
          <w:bCs/>
          <w:sz w:val="21"/>
          <w:szCs w:val="21"/>
          <w:lang w:eastAsia="zh-CN"/>
        </w:rPr>
        <w:t>；目录[pl]</w:t>
      </w:r>
    </w:p>
    <w:p>
      <w:pPr>
        <w:numPr>
          <w:ilvl w:val="1"/>
          <w:numId w:val="0"/>
        </w:numPr>
        <w:autoSpaceDE w:val="0"/>
        <w:autoSpaceDN w:val="0"/>
        <w:adjustRightInd w:val="0"/>
        <w:spacing w:line="120" w:lineRule="atLeast"/>
        <w:rPr>
          <w:rFonts w:eastAsia="宋体"/>
          <w:sz w:val="21"/>
          <w:szCs w:val="21"/>
          <w:lang w:eastAsia="zh-CN"/>
        </w:rPr>
      </w:pPr>
      <w:r>
        <w:rPr>
          <w:rFonts w:hint="eastAsia" w:eastAsia="宋体"/>
          <w:sz w:val="21"/>
          <w:szCs w:val="21"/>
          <w:lang w:eastAsia="zh-CN"/>
        </w:rPr>
        <w:drawing>
          <wp:inline distT="0" distB="0" distL="114300" distR="114300">
            <wp:extent cx="5253990" cy="1358265"/>
            <wp:effectExtent l="0" t="0" r="3810" b="13335"/>
            <wp:docPr id="6" name="图片 6" descr="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onten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0"/>
        </w:numPr>
        <w:autoSpaceDE w:val="0"/>
        <w:autoSpaceDN w:val="0"/>
        <w:adjustRightInd w:val="0"/>
        <w:spacing w:line="120" w:lineRule="atLeast"/>
        <w:rPr>
          <w:rFonts w:eastAsia="宋体"/>
          <w:sz w:val="21"/>
          <w:szCs w:val="21"/>
          <w:lang w:eastAsia="zh-CN"/>
        </w:rPr>
      </w:pPr>
      <w:r>
        <w:rPr>
          <w:rFonts w:hint="eastAsia" w:eastAsia="宋体"/>
          <w:sz w:val="21"/>
          <w:szCs w:val="21"/>
          <w:lang w:eastAsia="zh-CN"/>
        </w:rPr>
        <w:t>智美例句：</w:t>
      </w:r>
    </w:p>
    <w:p>
      <w:pPr>
        <w:numPr>
          <w:ilvl w:val="1"/>
          <w:numId w:val="0"/>
        </w:numPr>
        <w:autoSpaceDE w:val="0"/>
        <w:autoSpaceDN w:val="0"/>
        <w:adjustRightInd w:val="0"/>
        <w:spacing w:line="120" w:lineRule="atLeast"/>
        <w:rPr>
          <w:sz w:val="21"/>
          <w:szCs w:val="21"/>
        </w:rPr>
      </w:pPr>
      <w:r>
        <w:rPr>
          <w:sz w:val="21"/>
          <w:szCs w:val="21"/>
        </w:rPr>
        <w:t>P</w:t>
      </w:r>
      <w:r>
        <w:rPr>
          <w:rFonts w:hint="eastAsia" w:eastAsia="宋体"/>
          <w:sz w:val="21"/>
          <w:szCs w:val="21"/>
          <w:lang w:eastAsia="zh-CN"/>
        </w:rPr>
        <w:t>e</w:t>
      </w:r>
      <w:r>
        <w:rPr>
          <w:sz w:val="21"/>
          <w:szCs w:val="21"/>
        </w:rPr>
        <w:t>opl</w:t>
      </w:r>
      <w:r>
        <w:rPr>
          <w:rFonts w:hint="eastAsia" w:eastAsia="宋体"/>
          <w:sz w:val="21"/>
          <w:szCs w:val="21"/>
          <w:lang w:eastAsia="zh-CN"/>
        </w:rPr>
        <w:t>e</w:t>
      </w:r>
      <w:r>
        <w:rPr>
          <w:sz w:val="21"/>
          <w:szCs w:val="21"/>
        </w:rPr>
        <w:t xml:space="preserve"> who ar</w:t>
      </w:r>
      <w:r>
        <w:rPr>
          <w:rFonts w:hint="eastAsia" w:eastAsia="宋体"/>
          <w:sz w:val="21"/>
          <w:szCs w:val="21"/>
          <w:lang w:eastAsia="zh-CN"/>
        </w:rPr>
        <w:t>e</w:t>
      </w:r>
      <w:r>
        <w:rPr>
          <w:sz w:val="21"/>
          <w:szCs w:val="21"/>
        </w:rPr>
        <w:t xml:space="preserve"> truly cont</w:t>
      </w:r>
      <w:r>
        <w:rPr>
          <w:rFonts w:hint="eastAsia" w:eastAsia="宋体"/>
          <w:sz w:val="21"/>
          <w:szCs w:val="21"/>
          <w:lang w:eastAsia="zh-CN"/>
        </w:rPr>
        <w:t>e</w:t>
      </w:r>
      <w:r>
        <w:rPr>
          <w:sz w:val="21"/>
          <w:szCs w:val="21"/>
        </w:rPr>
        <w:t>nt with lif</w:t>
      </w:r>
      <w:r>
        <w:rPr>
          <w:rFonts w:hint="eastAsia" w:eastAsia="宋体"/>
          <w:sz w:val="21"/>
          <w:szCs w:val="21"/>
          <w:lang w:eastAsia="zh-CN"/>
        </w:rPr>
        <w:t>e</w:t>
      </w:r>
      <w:r>
        <w:rPr>
          <w:sz w:val="21"/>
          <w:szCs w:val="21"/>
        </w:rPr>
        <w:t xml:space="preserve"> ar</w:t>
      </w:r>
      <w:r>
        <w:rPr>
          <w:rFonts w:hint="eastAsia" w:eastAsia="宋体"/>
          <w:sz w:val="21"/>
          <w:szCs w:val="21"/>
          <w:lang w:eastAsia="zh-CN"/>
        </w:rPr>
        <w:t>e</w:t>
      </w:r>
      <w:r>
        <w:rPr>
          <w:sz w:val="21"/>
          <w:szCs w:val="21"/>
        </w:rPr>
        <w:t xml:space="preserve"> </w:t>
      </w:r>
      <w:r>
        <w:rPr>
          <w:rFonts w:hint="eastAsia" w:eastAsia="宋体"/>
          <w:sz w:val="21"/>
          <w:szCs w:val="21"/>
          <w:lang w:eastAsia="zh-CN"/>
        </w:rPr>
        <w:t>e</w:t>
      </w:r>
      <w:r>
        <w:rPr>
          <w:sz w:val="21"/>
          <w:szCs w:val="21"/>
        </w:rPr>
        <w:t>nthusiastic about what th</w:t>
      </w:r>
      <w:r>
        <w:rPr>
          <w:rFonts w:hint="eastAsia" w:eastAsia="宋体"/>
          <w:sz w:val="21"/>
          <w:szCs w:val="21"/>
          <w:lang w:eastAsia="zh-CN"/>
        </w:rPr>
        <w:t>e</w:t>
      </w:r>
      <w:r>
        <w:rPr>
          <w:sz w:val="21"/>
          <w:szCs w:val="21"/>
        </w:rPr>
        <w:t>y do.</w:t>
      </w:r>
    </w:p>
    <w:p>
      <w:pPr>
        <w:numPr>
          <w:ilvl w:val="1"/>
          <w:numId w:val="0"/>
        </w:numPr>
        <w:autoSpaceDE w:val="0"/>
        <w:autoSpaceDN w:val="0"/>
        <w:adjustRightInd w:val="0"/>
        <w:spacing w:line="120" w:lineRule="atLeas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真正对生活满意的人对他们所做之事充满热情。</w:t>
      </w:r>
    </w:p>
    <w:p>
      <w:pPr>
        <w:autoSpaceDE w:val="0"/>
        <w:autoSpaceDN w:val="0"/>
        <w:adjustRightInd w:val="0"/>
        <w:spacing w:line="120" w:lineRule="atLeast"/>
        <w:rPr>
          <w:b/>
          <w:bCs/>
          <w:sz w:val="21"/>
          <w:szCs w:val="21"/>
          <w:lang w:val="zh-CN" w:eastAsia="zh-CN" w:bidi="zh-CN"/>
        </w:rPr>
      </w:pPr>
      <w:r>
        <w:rPr>
          <w:rFonts w:hint="eastAsia" w:eastAsia="宋体"/>
          <w:b/>
          <w:bCs/>
          <w:sz w:val="21"/>
          <w:szCs w:val="21"/>
          <w:lang w:eastAsia="zh-CN"/>
        </w:rPr>
        <w:t>6.</w:t>
      </w:r>
      <w:r>
        <w:rPr>
          <w:rFonts w:eastAsia="Arial"/>
          <w:b/>
          <w:bCs/>
          <w:sz w:val="21"/>
          <w:szCs w:val="21"/>
        </w:rPr>
        <w:t>mov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rFonts w:eastAsia="Arial"/>
          <w:b/>
          <w:bCs/>
          <w:sz w:val="21"/>
          <w:szCs w:val="21"/>
        </w:rPr>
        <w:t>m</w:t>
      </w:r>
      <w:r>
        <w:rPr>
          <w:rFonts w:hint="eastAsia" w:eastAsia="宋体"/>
          <w:b/>
          <w:bCs/>
          <w:sz w:val="21"/>
          <w:szCs w:val="21"/>
          <w:lang w:eastAsia="zh-CN"/>
        </w:rPr>
        <w:t>e</w:t>
      </w:r>
      <w:r>
        <w:rPr>
          <w:rFonts w:eastAsia="Arial"/>
          <w:b/>
          <w:bCs/>
          <w:sz w:val="21"/>
          <w:szCs w:val="21"/>
        </w:rPr>
        <w:t xml:space="preserve">nt </w:t>
      </w:r>
      <w:r>
        <w:rPr>
          <w:rFonts w:hint="eastAsia" w:eastAsia="宋体"/>
          <w:b/>
          <w:bCs/>
          <w:sz w:val="21"/>
          <w:szCs w:val="21"/>
          <w:lang w:eastAsia="zh-CN"/>
        </w:rPr>
        <w:t>[</w:t>
      </w:r>
      <w:r>
        <w:rPr>
          <w:b/>
          <w:bCs/>
          <w:sz w:val="21"/>
          <w:szCs w:val="21"/>
        </w:rPr>
        <w:t>'mu:vmənt</w:t>
      </w:r>
      <w:r>
        <w:rPr>
          <w:rFonts w:hint="eastAsia" w:eastAsia="宋体"/>
          <w:b/>
          <w:bCs/>
          <w:sz w:val="21"/>
          <w:szCs w:val="21"/>
          <w:lang w:eastAsia="zh-CN"/>
        </w:rPr>
        <w:t>]</w:t>
      </w:r>
      <w:r>
        <w:rPr>
          <w:b/>
          <w:bCs/>
          <w:sz w:val="21"/>
          <w:szCs w:val="21"/>
        </w:rPr>
        <w:t xml:space="preserve"> </w:t>
      </w:r>
      <w:r>
        <w:rPr>
          <w:rFonts w:hint="eastAsia" w:eastAsia="宋体"/>
          <w:b/>
          <w:bCs/>
          <w:sz w:val="21"/>
          <w:szCs w:val="21"/>
          <w:lang w:eastAsia="zh-CN"/>
        </w:rPr>
        <w:t>n</w:t>
      </w:r>
      <w:r>
        <w:rPr>
          <w:b/>
          <w:bCs/>
          <w:i/>
          <w:iCs/>
          <w:sz w:val="21"/>
          <w:szCs w:val="21"/>
        </w:rPr>
        <w:t>.</w:t>
      </w:r>
      <w:r>
        <w:rPr>
          <w:b/>
          <w:bCs/>
          <w:sz w:val="21"/>
          <w:szCs w:val="21"/>
          <w:lang w:val="zh-CN" w:eastAsia="zh-CN" w:bidi="zh-CN"/>
        </w:rPr>
        <w:t>动作；</w:t>
      </w:r>
      <w:r>
        <w:rPr>
          <w:rFonts w:hint="eastAsia"/>
          <w:b/>
          <w:bCs/>
          <w:sz w:val="21"/>
          <w:szCs w:val="21"/>
          <w:lang w:eastAsia="zh-CN" w:bidi="zh-CN"/>
        </w:rPr>
        <w:t>移动</w:t>
      </w:r>
      <w:r>
        <w:rPr>
          <w:b/>
          <w:bCs/>
          <w:sz w:val="21"/>
          <w:szCs w:val="21"/>
          <w:lang w:val="zh-CN" w:eastAsia="zh-CN" w:bidi="zh-CN"/>
        </w:rPr>
        <w:t xml:space="preserve"> </w:t>
      </w:r>
    </w:p>
    <w:p>
      <w:pPr>
        <w:pStyle w:val="11"/>
        <w:tabs>
          <w:tab w:val="left" w:leader="dot" w:pos="2066"/>
        </w:tabs>
        <w:spacing w:line="240" w:lineRule="auto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drawing>
          <wp:inline distT="0" distB="0" distL="114300" distR="114300">
            <wp:extent cx="5269865" cy="990600"/>
            <wp:effectExtent l="0" t="0" r="6985" b="0"/>
            <wp:docPr id="7" name="图片 7" descr="m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ov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eastAsia="Arial" w:cs="Times New Roman"/>
          <w:b/>
          <w:bCs/>
          <w:sz w:val="21"/>
          <w:szCs w:val="21"/>
        </w:rPr>
        <w:t>gr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ee</w:t>
      </w:r>
      <w:r>
        <w:rPr>
          <w:rFonts w:ascii="Times New Roman" w:hAnsi="Times New Roman" w:eastAsia="Arial" w:cs="Times New Roman"/>
          <w:b/>
          <w:bCs/>
          <w:sz w:val="21"/>
          <w:szCs w:val="21"/>
        </w:rPr>
        <w:t>nhous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eastAsia="Arial" w:cs="Times New Roman"/>
          <w:b/>
          <w:bCs/>
          <w:sz w:val="21"/>
          <w:szCs w:val="21"/>
        </w:rPr>
        <w:t xml:space="preserve"> ['griːnhaʊs]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n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.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 xml:space="preserve">温室；暖房 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green(绿色)+house(房子)：绿色植物所在的房子——温室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cl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an [kliːn] vt.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打扫；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弄干净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a. 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清洁的</w:t>
      </w:r>
      <w:r>
        <w:rPr>
          <w:rFonts w:ascii="Times New Roman" w:hAnsi="Times New Roman" w:cs="Times New Roman"/>
          <w:b/>
          <w:bCs/>
          <w:sz w:val="21"/>
          <w:szCs w:val="21"/>
        </w:rPr>
        <w:t>，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干净的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智美例句：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 cl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an hand wants no washing. 身正不怕影子斜。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an up打扫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/</w:t>
      </w:r>
      <w:r>
        <w:rPr>
          <w:rFonts w:ascii="Times New Roman" w:hAnsi="Times New Roman" w:cs="Times New Roman"/>
          <w:sz w:val="21"/>
          <w:szCs w:val="21"/>
        </w:rPr>
        <w:t>清除干净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an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r n.</w:t>
      </w:r>
      <w:r>
        <w:rPr>
          <w:rFonts w:ascii="Times New Roman" w:hAnsi="Times New Roman" w:cs="Times New Roman"/>
          <w:sz w:val="21"/>
          <w:szCs w:val="21"/>
          <w:lang w:val="zh-CN"/>
        </w:rPr>
        <w:t>清洁工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  <w:lang w:val="zh-CN"/>
        </w:rPr>
        <w:t>清洁器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  <w:lang w:val="zh-CN"/>
        </w:rPr>
        <w:t>清洁剂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suit [suːt, sjuːt] vt. 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适合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n.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一套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(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衣服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 xml:space="preserve">); </w:t>
      </w:r>
      <w:r>
        <w:rPr>
          <w:rFonts w:ascii="Times New Roman" w:hAnsi="Times New Roman" w:cs="Times New Roman"/>
          <w:b/>
          <w:bCs/>
          <w:sz w:val="21"/>
          <w:szCs w:val="21"/>
        </w:rPr>
        <w:t>诉讼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 xml:space="preserve">; </w:t>
      </w:r>
      <w:r>
        <w:rPr>
          <w:rFonts w:ascii="Times New Roman" w:hAnsi="Times New Roman" w:cs="Times New Roman"/>
          <w:b/>
          <w:bCs/>
          <w:sz w:val="21"/>
          <w:szCs w:val="21"/>
        </w:rPr>
        <w:t>恳求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a suit of一套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a busin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>ss suit 商务套装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follow suit 学样子;跟着做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e.g.</w:t>
      </w:r>
      <w:r>
        <w:rPr>
          <w:rFonts w:ascii="Times New Roman" w:hAnsi="Times New Roman" w:cs="Times New Roman"/>
          <w:sz w:val="21"/>
          <w:szCs w:val="21"/>
          <w:lang w:eastAsia="zh-CN"/>
        </w:rPr>
        <w:t>If w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m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>t at 2 o’clock , would that suit you?</w:t>
      </w:r>
      <w:r>
        <w:rPr>
          <w:rFonts w:ascii="Times New Roman" w:hAnsi="Times New Roman" w:cs="Times New Roman"/>
          <w:sz w:val="21"/>
          <w:szCs w:val="21"/>
          <w:lang w:eastAsia="zh-CN"/>
        </w:rPr>
        <w:tab/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hot w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>ath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>r do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>sn’t suit m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. 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Blu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suits you. You should w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>ar it mor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oft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>n.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suitabl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 [ˈsjuːtəb(ə)l] a. 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合适的</w:t>
      </w:r>
      <w:r>
        <w:rPr>
          <w:rFonts w:ascii="Times New Roman" w:hAnsi="Times New Roman" w:cs="Times New Roman"/>
          <w:b/>
          <w:bCs/>
          <w:sz w:val="21"/>
          <w:szCs w:val="21"/>
        </w:rPr>
        <w:t>，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适宜的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a suitabl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plac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for a picnic 一个适合野餐的地方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b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suitabl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for 适合于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suitcas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 [ˈsjuːtk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ɪs] n.(</w:t>
      </w:r>
      <w:r>
        <w:rPr>
          <w:rFonts w:ascii="Times New Roman" w:hAnsi="Times New Roman" w:cs="Times New Roman"/>
          <w:sz w:val="21"/>
          <w:szCs w:val="21"/>
          <w:lang w:val="zh-CN"/>
        </w:rPr>
        <w:t>旅行用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  <w:lang w:val="zh-CN"/>
        </w:rPr>
        <w:t>小提箱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  <w:lang w:val="zh-CN"/>
        </w:rPr>
        <w:t>衣箱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actually [ˈæktʃʊəl] ad.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/>
        </w:rPr>
        <w:t>事实上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;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/>
        </w:rPr>
        <w:t>的确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actually=in fact=in 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ality=as a matt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r of fact 事实上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chall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>ng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> [ˈtʃælɪndʒ] n.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挑战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vt.质疑；向……挑战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音意相通：才难治   助记：这种有挑战的疾病才难治呢。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fac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/ tak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up a chall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ng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   面对/接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受</w:t>
      </w:r>
      <w:r>
        <w:rPr>
          <w:rFonts w:ascii="Times New Roman" w:hAnsi="Times New Roman" w:cs="Times New Roman"/>
          <w:sz w:val="21"/>
          <w:szCs w:val="21"/>
        </w:rPr>
        <w:t>挑战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智美例句：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n happy p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opl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 face</w:t>
      </w:r>
      <w:r>
        <w:rPr>
          <w:rFonts w:ascii="Times New Roman" w:hAnsi="Times New Roman" w:cs="Times New Roman"/>
          <w:sz w:val="21"/>
          <w:szCs w:val="21"/>
        </w:rPr>
        <w:t xml:space="preserve"> a chall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ng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in lif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,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y don’t b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at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ms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lv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s up and fall into a d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pr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ssiv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stat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. Inst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ad,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y fac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up to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chall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ng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and chann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l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ir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n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rgi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s toward finding a cr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ativ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 xml:space="preserve">e </w:t>
      </w:r>
      <w:r>
        <w:rPr>
          <w:rFonts w:ascii="Times New Roman" w:hAnsi="Times New Roman" w:cs="Times New Roman"/>
          <w:sz w:val="21"/>
          <w:szCs w:val="21"/>
        </w:rPr>
        <w:t xml:space="preserve">solution.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在生活中遇到挑战的时候，开心的人不会自虐，然后变得很消沉。他们会直面挑战，调动全身力量寻找解决办法。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rything n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gativ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- pr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ssur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, chall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ng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s - is all an opportunity for m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to ris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压力、挑战，这一切消极的东西都是我能够取得成功的催化剂。</w:t>
      </w:r>
      <w:r>
        <w:rPr>
          <w:rFonts w:ascii="Times New Roman" w:hAnsi="Times New Roman" w:cs="Times New Roman"/>
          <w:sz w:val="21"/>
          <w:szCs w:val="21"/>
        </w:rPr>
        <w:t>(科比)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/>
        </w:rPr>
      </w:pPr>
      <w:r>
        <w:rPr>
          <w:rFonts w:ascii="Times New Roman" w:hAnsi="Times New Roman" w:cs="Times New Roman"/>
          <w:sz w:val="21"/>
          <w:szCs w:val="21"/>
        </w:rPr>
        <w:t>chall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nging  a.</w:t>
      </w:r>
      <w:r>
        <w:rPr>
          <w:rFonts w:ascii="Times New Roman" w:hAnsi="Times New Roman" w:cs="Times New Roman"/>
          <w:sz w:val="21"/>
          <w:szCs w:val="21"/>
          <w:lang w:val="zh-CN"/>
        </w:rPr>
        <w:t>具有挑战性的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 chall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nging job 一个具有挑战性的工作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t</w:t>
      </w:r>
      <w:r>
        <w:rPr>
          <w:rFonts w:ascii="Times New Roman" w:hAnsi="Times New Roman" w:cs="Times New Roman"/>
          <w:b/>
          <w:bCs/>
          <w:sz w:val="21"/>
          <w:szCs w:val="21"/>
        </w:rPr>
        <w:t>itl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e[</w:t>
      </w:r>
      <w:r>
        <w:rPr>
          <w:rFonts w:ascii="Times New Roman" w:hAnsi="Times New Roman" w:cs="Times New Roman"/>
          <w:b/>
          <w:bCs/>
          <w:sz w:val="21"/>
          <w:szCs w:val="21"/>
        </w:rPr>
        <w:t>'taitl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]</w:t>
      </w:r>
      <w:r>
        <w:rPr>
          <w:rFonts w:ascii="Times New Roman" w:hAnsi="Times New Roman" w:cs="Times New Roman"/>
          <w:b/>
          <w:bCs/>
          <w:sz w:val="21"/>
          <w:szCs w:val="21"/>
        </w:rPr>
        <w:t>n.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/>
        </w:rPr>
        <w:t>（书、诗歌等的）名称；标题；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称呼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/>
        </w:rPr>
        <w:t>；头衔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eastAsia="Arial" w:cs="Times New Roman"/>
          <w:b/>
          <w:bCs/>
          <w:sz w:val="21"/>
          <w:szCs w:val="21"/>
        </w:rPr>
        <w:t xml:space="preserve">topic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[</w:t>
      </w:r>
      <w:r>
        <w:rPr>
          <w:rFonts w:ascii="Times New Roman" w:hAnsi="Times New Roman" w:cs="Times New Roman"/>
          <w:b/>
          <w:bCs/>
          <w:sz w:val="21"/>
          <w:szCs w:val="21"/>
        </w:rPr>
        <w:t>'topik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]</w:t>
      </w:r>
      <w:r>
        <w:rPr>
          <w:rFonts w:ascii="Times New Roman" w:hAnsi="Times New Roman" w:cs="Times New Roman"/>
          <w:b/>
          <w:bCs/>
          <w:sz w:val="21"/>
          <w:szCs w:val="21"/>
        </w:rPr>
        <w:t>n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.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话题;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主题;论题</w:t>
      </w:r>
    </w:p>
    <w:tbl>
      <w:tblPr>
        <w:tblStyle w:val="7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1"/>
              <w:numPr>
                <w:ilvl w:val="1"/>
                <w:numId w:val="0"/>
              </w:numPr>
              <w:tabs>
                <w:tab w:val="left" w:leader="dot" w:pos="2066"/>
              </w:tabs>
              <w:spacing w:line="318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title</w:t>
            </w:r>
          </w:p>
        </w:tc>
        <w:tc>
          <w:tcPr>
            <w:tcW w:w="8757" w:type="dxa"/>
          </w:tcPr>
          <w:p>
            <w:pPr>
              <w:pStyle w:val="11"/>
              <w:numPr>
                <w:ilvl w:val="1"/>
                <w:numId w:val="0"/>
              </w:numPr>
              <w:tabs>
                <w:tab w:val="left" w:leader="dot" w:pos="2066"/>
              </w:tabs>
              <w:spacing w:line="318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"标题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,名称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指书，绘画，剧作等创作作品的名称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还可作"头衔，称呼"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1"/>
              <w:numPr>
                <w:ilvl w:val="1"/>
                <w:numId w:val="0"/>
              </w:numPr>
              <w:tabs>
                <w:tab w:val="left" w:leader="dot" w:pos="2066"/>
              </w:tabs>
              <w:spacing w:line="318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topic</w:t>
            </w:r>
          </w:p>
        </w:tc>
        <w:tc>
          <w:tcPr>
            <w:tcW w:w="8757" w:type="dxa"/>
          </w:tcPr>
          <w:p>
            <w:pPr>
              <w:pStyle w:val="11"/>
              <w:numPr>
                <w:ilvl w:val="2"/>
                <w:numId w:val="0"/>
              </w:numPr>
              <w:tabs>
                <w:tab w:val="left" w:leader="dot" w:pos="2066"/>
              </w:tabs>
              <w:spacing w:line="318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"话题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主题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论题"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可指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演讲或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整篇作品的主旨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也可指某个章节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段落乃至单句包含的要点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1"/>
              <w:numPr>
                <w:ilvl w:val="1"/>
                <w:numId w:val="0"/>
              </w:numPr>
              <w:tabs>
                <w:tab w:val="left" w:leader="dot" w:pos="2066"/>
              </w:tabs>
              <w:spacing w:line="318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theme</w:t>
            </w:r>
          </w:p>
        </w:tc>
        <w:tc>
          <w:tcPr>
            <w:tcW w:w="8757" w:type="dxa"/>
          </w:tcPr>
          <w:p>
            <w:pPr>
              <w:pStyle w:val="11"/>
              <w:numPr>
                <w:ilvl w:val="1"/>
                <w:numId w:val="0"/>
              </w:numPr>
              <w:tabs>
                <w:tab w:val="left" w:leader="dot" w:pos="2066"/>
              </w:tabs>
              <w:spacing w:line="318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"主题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eastAsia="zh-CN"/>
              </w:rPr>
              <w:t>,主旋律</w:t>
            </w: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指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eastAsia="zh-CN"/>
              </w:rPr>
              <w:t>文学,艺术或建筑等创作所围绕的主题,</w:t>
            </w: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如诗的思想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乐曲的主旋律或绘画的基调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1"/>
              <w:numPr>
                <w:ilvl w:val="1"/>
                <w:numId w:val="0"/>
              </w:numPr>
              <w:tabs>
                <w:tab w:val="left" w:leader="dot" w:pos="2066"/>
              </w:tabs>
              <w:spacing w:line="318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subject</w:t>
            </w:r>
          </w:p>
        </w:tc>
        <w:tc>
          <w:tcPr>
            <w:tcW w:w="8757" w:type="dxa"/>
          </w:tcPr>
          <w:p>
            <w:pPr>
              <w:pStyle w:val="11"/>
              <w:numPr>
                <w:ilvl w:val="1"/>
                <w:numId w:val="0"/>
              </w:numPr>
              <w:tabs>
                <w:tab w:val="left" w:leader="dot" w:pos="2066"/>
              </w:tabs>
              <w:spacing w:line="318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"题目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主题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eastAsia="zh-CN"/>
              </w:rPr>
              <w:t>,科目</w:t>
            </w: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"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在这组词中词义最广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泛指某范围内的主题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涉及面广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概括性强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一般包括若干topic</w:t>
            </w:r>
          </w:p>
        </w:tc>
      </w:tr>
    </w:tbl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It was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book's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y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-catching titl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that 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lp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d m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mak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up my mind to buy it.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正是这醒目的书名才使我下决心买下这本书。</w:t>
      </w:r>
    </w:p>
    <w:p>
      <w:pPr>
        <w:pStyle w:val="11"/>
        <w:numPr>
          <w:ilvl w:val="4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topic of your articl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is 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ry good, but your sp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lling and styl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must b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improv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d.</w:t>
      </w:r>
    </w:p>
    <w:p>
      <w:pPr>
        <w:pStyle w:val="11"/>
        <w:numPr>
          <w:ilvl w:val="4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你文章的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主题</w:t>
      </w:r>
      <w:r>
        <w:rPr>
          <w:rFonts w:ascii="Times New Roman" w:hAnsi="Times New Roman" w:cs="Times New Roman"/>
          <w:sz w:val="21"/>
          <w:szCs w:val="21"/>
          <w:lang w:eastAsia="zh-CN"/>
        </w:rPr>
        <w:t>很好，但拼写及风格必须改进。</w:t>
      </w:r>
    </w:p>
    <w:p>
      <w:pPr>
        <w:pStyle w:val="11"/>
        <w:numPr>
          <w:ilvl w:val="4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</w:rPr>
        <w:t>I cannot 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mb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r in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the</w:t>
      </w:r>
      <w:r>
        <w:rPr>
          <w:rFonts w:ascii="Times New Roman" w:hAnsi="Times New Roman" w:cs="Times New Roman"/>
          <w:sz w:val="21"/>
          <w:szCs w:val="21"/>
        </w:rPr>
        <w:t xml:space="preserve"> 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ry long conv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rsation what topic has b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ee</w:t>
      </w:r>
      <w:r>
        <w:rPr>
          <w:rFonts w:ascii="Times New Roman" w:hAnsi="Times New Roman" w:cs="Times New Roman"/>
          <w:sz w:val="21"/>
          <w:szCs w:val="21"/>
        </w:rPr>
        <w:t>n touch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d upon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.</w:t>
      </w:r>
    </w:p>
    <w:p>
      <w:pPr>
        <w:pStyle w:val="11"/>
        <w:numPr>
          <w:ilvl w:val="4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我不记得在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漫长的</w:t>
      </w:r>
      <w:r>
        <w:rPr>
          <w:rFonts w:ascii="Times New Roman" w:hAnsi="Times New Roman" w:cs="Times New Roman"/>
          <w:sz w:val="21"/>
          <w:szCs w:val="21"/>
          <w:lang w:eastAsia="zh-CN"/>
        </w:rPr>
        <w:t>谈话中涉及到了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那些</w:t>
      </w:r>
      <w:r>
        <w:rPr>
          <w:rFonts w:ascii="Times New Roman" w:hAnsi="Times New Roman" w:cs="Times New Roman"/>
          <w:sz w:val="21"/>
          <w:szCs w:val="21"/>
          <w:lang w:eastAsia="zh-CN"/>
        </w:rPr>
        <w:t>话题。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graduat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s wrot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a numb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r of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ssays whos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m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was man's will-pow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r.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研究生们写了以人类的意志力为主题的一系列论文。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chos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"A 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form in 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aching M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thods" as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subj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ct of his 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ctur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他选择"教学方法的改革"作为讲话的题目。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fr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shman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[</w:t>
      </w:r>
      <w:r>
        <w:rPr>
          <w:rFonts w:ascii="Times New Roman" w:hAnsi="Times New Roman" w:cs="Times New Roman"/>
          <w:b/>
          <w:bCs/>
          <w:sz w:val="21"/>
          <w:szCs w:val="21"/>
        </w:rPr>
        <w:t>'fr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esh</w:t>
      </w:r>
      <w:r>
        <w:rPr>
          <w:rFonts w:ascii="Times New Roman" w:hAnsi="Times New Roman" w:cs="Times New Roman"/>
          <w:b/>
          <w:bCs/>
          <w:sz w:val="21"/>
          <w:szCs w:val="21"/>
        </w:rPr>
        <w:t>mən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]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n.高一新生；大一新生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fresh(新鲜的)+man(人): 新人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——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 xml:space="preserve"> 新生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confus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[kənˈfjuːz] v. 使迷惑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;使混乱;</w:t>
      </w:r>
      <w:r>
        <w:rPr>
          <w:rFonts w:ascii="Times New Roman" w:hAnsi="Times New Roman" w:cs="Times New Roman"/>
          <w:b/>
          <w:bCs/>
          <w:sz w:val="21"/>
          <w:szCs w:val="21"/>
        </w:rPr>
        <w:t>混淆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 xml:space="preserve">    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con-(共同,都)+fuse(融合,混合)：都混合在一起了——</w:t>
      </w:r>
      <w:r>
        <w:rPr>
          <w:rFonts w:ascii="Times New Roman" w:hAnsi="Times New Roman" w:cs="Times New Roman"/>
          <w:sz w:val="21"/>
          <w:szCs w:val="21"/>
        </w:rPr>
        <w:t>使迷惑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;使混乱;</w:t>
      </w:r>
      <w:r>
        <w:rPr>
          <w:rFonts w:ascii="Times New Roman" w:hAnsi="Times New Roman" w:cs="Times New Roman"/>
          <w:sz w:val="21"/>
          <w:szCs w:val="21"/>
        </w:rPr>
        <w:t>混淆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confusing adj.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令人困惑的 (现在分词表示主动内涵，意为“令人……的”)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 xml:space="preserve">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eastAsia="Arial" w:cs="Times New Roman"/>
          <w:sz w:val="21"/>
          <w:szCs w:val="21"/>
        </w:rPr>
        <w:t>confus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eastAsia="Arial" w:cs="Times New Roman"/>
          <w:sz w:val="21"/>
          <w:szCs w:val="21"/>
        </w:rPr>
        <w:t xml:space="preserve">d </w:t>
      </w:r>
      <w:r>
        <w:rPr>
          <w:rFonts w:ascii="Times New Roman" w:hAnsi="Times New Roman" w:cs="Times New Roman"/>
          <w:sz w:val="21"/>
          <w:szCs w:val="21"/>
        </w:rPr>
        <w:t>adj.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感到困惑的 (过去分词表示被动内涵，意为“感到……的”)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 xml:space="preserve">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confuse sth. with sth.把……与……弄混淆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be confused at/about对……感到困惑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confus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ion [kən'fju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: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ʒ(ə)n]n.混乱;混淆</w:t>
      </w:r>
    </w:p>
    <w:p>
      <w:pPr>
        <w:pStyle w:val="11"/>
        <w:numPr>
          <w:ilvl w:val="0"/>
          <w:numId w:val="1"/>
        </w:numPr>
        <w:tabs>
          <w:tab w:val="left" w:leader="dot" w:pos="0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flu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>nt [ˈfluːənt] a. （外语）流利的，流畅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的</w:t>
      </w:r>
    </w:p>
    <w:p>
      <w:pPr>
        <w:pStyle w:val="11"/>
        <w:tabs>
          <w:tab w:val="left" w:leader="dot" w:pos="2066"/>
        </w:tabs>
        <w:spacing w:line="240" w:lineRule="auto"/>
        <w:ind w:right="199" w:rightChars="83"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drawing>
          <wp:inline distT="0" distB="0" distL="114300" distR="114300">
            <wp:extent cx="5661025" cy="1281430"/>
            <wp:effectExtent l="0" t="0" r="15875" b="13970"/>
            <wp:docPr id="1" name="图片 1" descr="flu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luen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graduat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[ˈɡrædjʊət] v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i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 xml:space="preserve">毕业 </w:t>
      </w:r>
      <w:r>
        <w:rPr>
          <w:rFonts w:ascii="Times New Roman" w:hAnsi="Times New Roman" w:cs="Times New Roman"/>
          <w:b/>
          <w:bCs/>
          <w:sz w:val="21"/>
          <w:szCs w:val="21"/>
        </w:rPr>
        <w:t>n. 研究生；毕业生adj. 毕业的；研究生的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g</w:t>
      </w:r>
      <w:r>
        <w:rPr>
          <w:rFonts w:ascii="Times New Roman" w:hAnsi="Times New Roman" w:cs="Times New Roman"/>
          <w:sz w:val="21"/>
          <w:szCs w:val="21"/>
          <w:lang w:eastAsia="zh-CN"/>
        </w:rPr>
        <w:t>rad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-(级别)+u+ate(做)：达到级别</w:t>
      </w: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毕业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graduate from从……毕业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graduation [ɡrædjʊˈ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ɪʃ(ə)n] n. 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毕业</w:t>
      </w:r>
      <w:r>
        <w:rPr>
          <w:rFonts w:ascii="Times New Roman" w:hAnsi="Times New Roman" w:cs="Times New Roman"/>
          <w:b/>
          <w:bCs/>
          <w:sz w:val="21"/>
          <w:szCs w:val="21"/>
        </w:rPr>
        <w:t>，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毕业典礼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r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zh-CN" w:eastAsia="zh-CN" w:bidi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comm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zh-CN" w:eastAsia="zh-CN" w:bidi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nd [r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zh-CN" w:eastAsia="zh-CN" w:bidi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kəˈm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zh-CN" w:eastAsia="zh-CN" w:bidi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nd] v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t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. 推荐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;建议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240" w:lineRule="auto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drawing>
          <wp:inline distT="0" distB="0" distL="114300" distR="114300">
            <wp:extent cx="5661660" cy="1446530"/>
            <wp:effectExtent l="0" t="0" r="15240" b="1270"/>
            <wp:docPr id="3" name="图片 3" descr="recomm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recommen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e.g.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Can you r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comm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nd a good hot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l?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I r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comm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nd h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 s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 a lawy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r.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W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'd r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comm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nd you to book your flight 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arly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.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H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 r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comm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nd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d r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ading th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 book b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for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 s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ing th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 movi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.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ab/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ind w:right="199" w:rightChars="83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It is strongly r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comm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nd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d that th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 machin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s should b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 ch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ck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d 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v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ry y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ar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.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sign[saɪn] n. 记号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 xml:space="preserve">, 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符号；手势；迹象；指示牌vi. 签名vt. 签署；示意</w:t>
      </w:r>
    </w:p>
    <w:p>
      <w:pPr>
        <w:pStyle w:val="11"/>
        <w:numPr>
          <w:ilvl w:val="2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sign up for 注册，选课；报名参加</w:t>
      </w:r>
    </w:p>
    <w:p>
      <w:pPr>
        <w:pStyle w:val="11"/>
        <w:numPr>
          <w:ilvl w:val="5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traffic sign 交通标志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sign an agreement/contract/treaty etc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签署协议书/合同/条约等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A long tongue is a sign of a short hand.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夸夸其谈，眼高手低。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advance [ədˈvɑːns; (US) ədˈvæns] v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t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推进</w:t>
      </w:r>
      <w:r>
        <w:rPr>
          <w:rFonts w:ascii="Times New Roman" w:hAnsi="Times New Roman" w:cs="Times New Roman"/>
          <w:b/>
          <w:bCs/>
          <w:sz w:val="21"/>
          <w:szCs w:val="21"/>
        </w:rPr>
        <w:t>，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促进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vi.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前进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智美例句：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Confidence and ability usually advance side by side.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信心与能力通常是齐头并进的。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 advance 提前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 person’s soul is like the torch made of hay. If taking action ,it must burn itself in advance.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人的心灵好比干草扎成的火把，要发生作用，它必须自身先燃烧。</w:t>
      </w:r>
    </w:p>
    <w:p>
      <w:pPr>
        <w:widowControl/>
        <w:spacing w:line="284" w:lineRule="exact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 xml:space="preserve">Those who are content with their present situations will surely make no more </w:t>
      </w:r>
      <w:r>
        <w:rPr>
          <w:rFonts w:hint="eastAsia"/>
          <w:sz w:val="21"/>
          <w:szCs w:val="21"/>
          <w:lang w:eastAsia="zh-CN"/>
        </w:rPr>
        <w:t>advances</w:t>
      </w:r>
      <w:r>
        <w:rPr>
          <w:sz w:val="21"/>
          <w:szCs w:val="21"/>
          <w:lang w:eastAsia="zh-CN"/>
        </w:rPr>
        <w:t xml:space="preserve"> in life.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满足于现状者止步于当下。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advance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b/>
          <w:bCs/>
          <w:sz w:val="21"/>
          <w:szCs w:val="21"/>
        </w:rPr>
        <w:t> [ədˈvɑːns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b/>
          <w:bCs/>
          <w:sz w:val="21"/>
          <w:szCs w:val="21"/>
        </w:rPr>
        <w:t>; (US) ədˈvæns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b/>
          <w:bCs/>
          <w:sz w:val="21"/>
          <w:szCs w:val="21"/>
        </w:rPr>
        <w:t>]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adj.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高级的；高等的；先进的</w:t>
      </w:r>
    </w:p>
    <w:p>
      <w:pPr>
        <w:pStyle w:val="11"/>
        <w:numPr>
          <w:ilvl w:val="0"/>
          <w:numId w:val="1"/>
        </w:numPr>
        <w:spacing w:line="317" w:lineRule="exact"/>
        <w:ind w:firstLine="0"/>
        <w:rPr>
          <w:rStyle w:val="13"/>
          <w:rFonts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Style w:val="13"/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 xml:space="preserve">literature [ˈlɪtərətʃə(r); (US) ˈlɪtrətʃʊər] n. </w:t>
      </w:r>
      <w:r>
        <w:rPr>
          <w:rStyle w:val="13"/>
          <w:rFonts w:hint="eastAsia" w:ascii="Times New Roman" w:hAnsi="Times New Roman" w:cs="Times New Roman"/>
          <w:b/>
          <w:bCs/>
          <w:sz w:val="21"/>
          <w:szCs w:val="21"/>
          <w:lang w:val="zh-CN" w:eastAsia="zh-CN"/>
        </w:rPr>
        <w:t>文学</w:t>
      </w:r>
      <w:r>
        <w:rPr>
          <w:rStyle w:val="13"/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 xml:space="preserve"> </w:t>
      </w:r>
    </w:p>
    <w:p>
      <w:pPr>
        <w:pStyle w:val="11"/>
        <w:spacing w:line="317" w:lineRule="exact"/>
        <w:ind w:firstLine="0"/>
        <w:rPr>
          <w:rStyle w:val="13"/>
          <w:rFonts w:ascii="Times New Roman" w:hAnsi="Times New Roman" w:cs="Times New Roman"/>
          <w:sz w:val="21"/>
          <w:szCs w:val="21"/>
          <w:lang w:eastAsia="zh-CN"/>
        </w:rPr>
      </w:pPr>
      <w:r>
        <w:rPr>
          <w:rStyle w:val="13"/>
          <w:rFonts w:hint="eastAsia" w:ascii="Times New Roman" w:hAnsi="Times New Roman" w:cs="Times New Roman"/>
          <w:sz w:val="21"/>
          <w:szCs w:val="21"/>
          <w:lang w:eastAsia="zh-CN"/>
        </w:rPr>
        <w:t>音意相通：离开猥琐   助记：文学是我们离开猥琐的净土。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Style w:val="13"/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Style w:val="13"/>
          <w:rFonts w:ascii="Times New Roman" w:hAnsi="Times New Roman" w:cs="Times New Roman"/>
          <w:b/>
          <w:bCs/>
          <w:sz w:val="21"/>
          <w:szCs w:val="21"/>
        </w:rPr>
        <w:t>xtra-</w:t>
      </w:r>
      <w:bookmarkStart w:id="0" w:name="OLE_LINK1"/>
      <w:r>
        <w:rPr>
          <w:rStyle w:val="13"/>
          <w:rFonts w:ascii="Times New Roman" w:hAnsi="Times New Roman" w:cs="Times New Roman"/>
          <w:b/>
          <w:bCs/>
          <w:sz w:val="21"/>
          <w:szCs w:val="21"/>
        </w:rPr>
        <w:t xml:space="preserve">curricular </w:t>
      </w:r>
      <w:bookmarkEnd w:id="0"/>
      <w:r>
        <w:rPr>
          <w:rStyle w:val="13"/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[</w:t>
      </w:r>
      <w:r>
        <w:rPr>
          <w:rStyle w:val="13"/>
          <w:rFonts w:ascii="Times New Roman" w:hAnsi="Times New Roman" w:cs="Times New Roman"/>
          <w:b/>
          <w:bCs/>
          <w:sz w:val="21"/>
          <w:szCs w:val="21"/>
        </w:rPr>
        <w:t>ekstrə'kərikjələ</w:t>
      </w:r>
      <w:r>
        <w:rPr>
          <w:rStyle w:val="13"/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]</w:t>
      </w:r>
      <w:r>
        <w:rPr>
          <w:rStyle w:val="13"/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Style w:val="13"/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a</w:t>
      </w:r>
      <w:r>
        <w:rPr>
          <w:rStyle w:val="13"/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.课外的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eastAsia="Arial" w:cs="Times New Roman"/>
          <w:sz w:val="21"/>
          <w:szCs w:val="21"/>
        </w:rPr>
        <w:t xml:space="preserve">xtra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[</w:t>
      </w:r>
      <w:r>
        <w:rPr>
          <w:rFonts w:ascii="Times New Roman" w:hAnsi="Times New Roman" w:cs="Times New Roman"/>
          <w:sz w:val="21"/>
          <w:szCs w:val="21"/>
        </w:rPr>
        <w:t>'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kstrə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]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adj</w:t>
      </w:r>
      <w:r>
        <w:rPr>
          <w:rFonts w:ascii="Times New Roman" w:hAnsi="Times New Roman" w:cs="Times New Roman"/>
          <w:i/>
          <w:iCs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额外的；附加的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Style w:val="13"/>
          <w:rFonts w:ascii="Times New Roman" w:hAnsi="Times New Roman" w:cs="Times New Roman"/>
          <w:sz w:val="21"/>
          <w:szCs w:val="21"/>
        </w:rPr>
        <w:t xml:space="preserve">curricular </w:t>
      </w:r>
      <w:r>
        <w:rPr>
          <w:rStyle w:val="13"/>
          <w:rFonts w:hint="eastAsia" w:ascii="Times New Roman" w:hAnsi="Times New Roman" w:cs="Times New Roman"/>
          <w:sz w:val="21"/>
          <w:szCs w:val="21"/>
          <w:lang w:eastAsia="zh-CN"/>
        </w:rPr>
        <w:t>[</w:t>
      </w:r>
      <w:r>
        <w:rPr>
          <w:rFonts w:ascii="Times New Roman" w:hAnsi="Times New Roman" w:cs="Times New Roman"/>
          <w:sz w:val="21"/>
          <w:szCs w:val="21"/>
        </w:rPr>
        <w:t>kə'rɪkjəlɚ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]adj.课程的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obvious [ˈɔbvɪəs] a. 显然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的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；明显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的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ob(对面)+vi(看)+ous(形容词后缀)：站在对面就能看到——明显的</w:t>
      </w:r>
    </w:p>
    <w:p>
      <w:pPr>
        <w:pStyle w:val="11"/>
        <w:tabs>
          <w:tab w:val="left" w:leader="dot" w:pos="2066"/>
        </w:tabs>
        <w:spacing w:line="240" w:lineRule="auto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drawing>
          <wp:inline distT="0" distB="0" distL="114300" distR="114300">
            <wp:extent cx="5940425" cy="1896745"/>
            <wp:effectExtent l="0" t="0" r="3175" b="8255"/>
            <wp:docPr id="4" name="图片 4" descr="Vedi的派生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Vedi的派生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</w:rPr>
      </w:pP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 xml:space="preserve">quit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[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kwit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]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 xml:space="preserve"> vi. &amp; vt.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(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quit, quit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)退出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；戒掉；离开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(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职位、学校等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)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responsib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le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 [rɪspɔnsɪˈb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l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]</w:t>
      </w:r>
      <w:r>
        <w:rPr>
          <w:rFonts w:ascii="Times New Roman" w:hAnsi="Times New Roman" w:cs="Times New Roman"/>
          <w:b/>
          <w:bCs/>
          <w:sz w:val="21"/>
          <w:szCs w:val="21"/>
        </w:rPr>
        <w:t>adj.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 xml:space="preserve">负责的；有责任的 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</w:rPr>
        <w:t>b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sponsibl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for 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对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负责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responsibility [rɪspɔnsɪˈbɪlɪtɪ] n. 责任，负责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 xml:space="preserve">have responsibility for 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对……有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责任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 xml:space="preserve">take responsibility for  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承担</w:t>
      </w:r>
      <w:r>
        <w:rPr>
          <w:rFonts w:hint="eastAsia" w:ascii="Times New Roman" w:hAnsi="Times New Roman" w:cs="Times New Roman"/>
          <w:sz w:val="21"/>
          <w:szCs w:val="21"/>
          <w:lang w:val="zh-CN" w:eastAsia="zh-CN" w:bidi="zh-CN"/>
        </w:rPr>
        <w:t>……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的责任</w:t>
      </w:r>
    </w:p>
    <w:p>
      <w:pPr>
        <w:pStyle w:val="11"/>
        <w:numPr>
          <w:ilvl w:val="7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智美例句：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With great power, comes great responsibility.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（Spider Man）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能力越大，责任越大。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solve [sɔlv]v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t</w:t>
      </w:r>
      <w:r>
        <w:rPr>
          <w:rFonts w:ascii="Times New Roman" w:hAnsi="Times New Roman" w:cs="Times New Roman"/>
          <w:b/>
          <w:bCs/>
          <w:sz w:val="21"/>
          <w:szCs w:val="21"/>
        </w:rPr>
        <w:t>. 解决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；解答vi.</w:t>
      </w:r>
      <w:r>
        <w:rPr>
          <w:rFonts w:ascii="Times New Roman" w:hAnsi="Times New Roman" w:cs="Times New Roman"/>
          <w:b/>
          <w:bCs/>
          <w:sz w:val="21"/>
          <w:szCs w:val="21"/>
        </w:rPr>
        <w:t>溶解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solve/settle a problem 解决问题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</w:rPr>
        <w:t>solve a puzzle/riddle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/case</w:t>
      </w:r>
      <w:r>
        <w:rPr>
          <w:rFonts w:ascii="Times New Roman" w:hAnsi="Times New Roman" w:cs="Times New Roman"/>
          <w:sz w:val="21"/>
          <w:szCs w:val="21"/>
        </w:rPr>
        <w:t xml:space="preserve"> 解谜/猜谜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/破案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solution [sə'luʃən]n.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解决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办法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zh-CN" w:eastAsia="zh-CN" w:bidi="zh-CN"/>
        </w:rPr>
        <w:t>；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溶液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 have tried very hard to find a solution to the problem, but in vain.(2010江苏)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schedule [ˈʃedjuːl; (US) ˈskedʒʊl] n. 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工作计划</w:t>
      </w:r>
      <w:r>
        <w:rPr>
          <w:rFonts w:ascii="Times New Roman" w:hAnsi="Times New Roman" w:cs="Times New Roman"/>
          <w:b/>
          <w:bCs/>
          <w:sz w:val="21"/>
          <w:szCs w:val="21"/>
        </w:rPr>
        <w:t>，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日程安排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v. 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安排时间</w:t>
      </w:r>
      <w:r>
        <w:rPr>
          <w:rFonts w:ascii="Times New Roman" w:hAnsi="Times New Roman" w:cs="Times New Roman"/>
          <w:b/>
          <w:bCs/>
          <w:sz w:val="21"/>
          <w:szCs w:val="21"/>
        </w:rPr>
        <w:t>，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预定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音意相通：撕开就  助记：这份工作计划撕开就无效了。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e.g.We have scheduled the meeting for Monday.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work to a very tight schedule 工作安排非常紧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on schedule 按时；按照预定时间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ahead of schedule 提前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be scheduled for June/Monday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被</w:t>
      </w:r>
      <w:r>
        <w:rPr>
          <w:rFonts w:ascii="Times New Roman" w:hAnsi="Times New Roman" w:cs="Times New Roman"/>
          <w:sz w:val="21"/>
          <w:szCs w:val="21"/>
        </w:rPr>
        <w:t>安排在六月/周一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scheduled flight/service 定期航班/服务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editor [ˈedɪtə(r)] n. 编辑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zh-CN" w:eastAsia="zh-CN" w:bidi="zh-CN"/>
        </w:rPr>
        <w:t>，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编者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edition [ɪˈdɪʃ(ə)n]n.（发行物的）版，版本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plat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[p</w:t>
      </w:r>
      <w:r>
        <w:rPr>
          <w:rFonts w:ascii="Times New Roman" w:hAnsi="Times New Roman" w:cs="Times New Roman"/>
          <w:b/>
          <w:bCs/>
          <w:sz w:val="21"/>
          <w:szCs w:val="21"/>
        </w:rPr>
        <w:t>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>it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]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n.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盘子；碟子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adventure [ədˈventʃə(r)] n. 冒险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;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 xml:space="preserve">奇遇 </w:t>
      </w:r>
    </w:p>
    <w:p>
      <w:pPr>
        <w:pStyle w:val="11"/>
        <w:tabs>
          <w:tab w:val="left" w:leader="dot" w:pos="2066"/>
        </w:tabs>
        <w:spacing w:line="240" w:lineRule="auto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drawing>
          <wp:inline distT="0" distB="0" distL="114300" distR="114300">
            <wp:extent cx="5935345" cy="1090930"/>
            <wp:effectExtent l="0" t="0" r="8255" b="13970"/>
            <wp:docPr id="2" name="图片 2" descr="Veni的派生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Veni的派生词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youth [juː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θ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 xml:space="preserve">] n. 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青春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；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青年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 xml:space="preserve"> 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智美例句：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A lazy youth, a lousy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(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极坏的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)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age. 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少壮不努力，老大徒伤悲。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What sowed in youth, what harvested when old.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青年时种下了什么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因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，老年时就收获什么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果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。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young [jʌŋ] a. 年轻的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智美例句：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Learning keeps us young and dreams keep us alive.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学习让我们保持年轻，梦想让我们充满活力。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A plant may produce new flowers; man is young but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once. 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花有重开日，人无再少年。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He who will not learn when he is young will regret it when he is old. 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少壮不努力，老大徒伤悲。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expert [ˈekspɜːt]n.专家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，</w:t>
      </w:r>
      <w:r>
        <w:rPr>
          <w:rFonts w:ascii="Times New Roman" w:hAnsi="Times New Roman" w:cs="Times New Roman"/>
          <w:b/>
          <w:bCs/>
          <w:sz w:val="21"/>
          <w:szCs w:val="21"/>
        </w:rPr>
        <w:t>能手adj.有经验的</w:t>
      </w:r>
    </w:p>
    <w:p>
      <w:pPr>
        <w:pStyle w:val="11"/>
        <w:tabs>
          <w:tab w:val="left" w:leader="dot" w:pos="2066"/>
        </w:tabs>
        <w:spacing w:line="240" w:lineRule="auto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drawing>
          <wp:inline distT="0" distB="0" distL="114300" distR="114300">
            <wp:extent cx="5937250" cy="1459865"/>
            <wp:effectExtent l="0" t="0" r="6350" b="6985"/>
            <wp:docPr id="8" name="图片 8" descr="exp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xpert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助记：做完实验experiment，就有经验experience，有了经验，就成专家expert。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be expert at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/in</w:t>
      </w:r>
      <w:r>
        <w:rPr>
          <w:rFonts w:ascii="Times New Roman" w:hAnsi="Times New Roman" w:cs="Times New Roman"/>
          <w:sz w:val="21"/>
          <w:szCs w:val="21"/>
        </w:rPr>
        <w:t xml:space="preserve">  在…… 方面是行家/有经验   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He is expert at playing the piano.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智美例句：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Success is doing the same right thing over and over again until you become an expert in your field.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成功就是重复做一件正确的事，直至你成为所在行业的专家。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Every teacher once was a student. Every winner once was a loser. Every expert once was a beginner. But all of them have crossed the bridge called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“</w:t>
      </w:r>
      <w:r>
        <w:rPr>
          <w:rFonts w:ascii="Times New Roman" w:hAnsi="Times New Roman" w:cs="Times New Roman"/>
          <w:sz w:val="21"/>
          <w:szCs w:val="21"/>
        </w:rPr>
        <w:t>Learning</w:t>
      </w:r>
      <w:r>
        <w:rPr>
          <w:rFonts w:ascii="Times New Roman" w:hAnsi="Times New Roman" w:cs="Times New Roman"/>
          <w:sz w:val="21"/>
          <w:szCs w:val="21"/>
          <w:lang w:eastAsia="zh-CN"/>
        </w:rPr>
        <w:t>”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每个老师都曾是学生。每个胜利者都曾是失败者。每个专家都曾是初学者。但是他们都跨过了一座桥——学习。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behave [bɪˈheɪv] v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i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举止;</w:t>
      </w:r>
      <w:r>
        <w:rPr>
          <w:rFonts w:ascii="Times New Roman" w:hAnsi="Times New Roman" w:cs="Times New Roman"/>
          <w:b/>
          <w:bCs/>
          <w:sz w:val="21"/>
          <w:szCs w:val="21"/>
        </w:rPr>
        <w:t>守规矩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behave oneself 举止得体，守规矩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智美例句：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Believe there is a great power silently working all things for good, behave yourself and never mind the rest.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相信举头三尺有神明，谨言慎行，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豁达待人。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behavior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[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bɪ`heɪvjər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]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n. 行为，举止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智美例句：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 beautiful form is better than a beautiful face; a beautiful behavior than a beautiful form.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美丽的形体胜于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漂亮</w:t>
      </w:r>
      <w:r>
        <w:rPr>
          <w:rFonts w:ascii="Times New Roman" w:hAnsi="Times New Roman" w:cs="Times New Roman"/>
          <w:sz w:val="21"/>
          <w:szCs w:val="21"/>
          <w:lang w:eastAsia="zh-CN"/>
        </w:rPr>
        <w:t>的脸蛋，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优雅</w:t>
      </w:r>
      <w:r>
        <w:rPr>
          <w:rFonts w:ascii="Times New Roman" w:hAnsi="Times New Roman" w:cs="Times New Roman"/>
          <w:sz w:val="21"/>
          <w:szCs w:val="21"/>
          <w:lang w:eastAsia="zh-CN"/>
        </w:rPr>
        <w:t>的举止胜于美丽的形体。</w:t>
      </w:r>
      <w:r>
        <w:rPr>
          <w:rFonts w:ascii="Times New Roman" w:hAnsi="Times New Roman" w:cs="Times New Roman"/>
          <w:sz w:val="21"/>
          <w:szCs w:val="21"/>
        </w:rPr>
        <w:t>——Emerson 爱默生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 xml:space="preserve">generation [dʒenəˈreɪʃ(ə)n] n.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世代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，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一代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gene(基因)+rat(动词后缀:产生)+ion(名词后缀)：产生的下一代基因</w:t>
      </w: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世代，一代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Life is for one generation, a good name is forever.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生命只有一代之久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,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而美名永存于世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.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One generation plants the trees in whose shade another generation rests.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前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人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栽树，后人乘凉。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from generation to generation 代代相传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generation gap 代沟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attract [əˈtrækt] v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t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.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吸引</w:t>
      </w:r>
    </w:p>
    <w:p>
      <w:pPr>
        <w:pStyle w:val="11"/>
        <w:tabs>
          <w:tab w:val="left" w:leader="dot" w:pos="2066"/>
        </w:tabs>
        <w:spacing w:line="240" w:lineRule="auto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drawing>
          <wp:inline distT="0" distB="0" distL="114300" distR="114300">
            <wp:extent cx="5930900" cy="929640"/>
            <wp:effectExtent l="0" t="0" r="12700" b="3810"/>
            <wp:docPr id="13" name="图片 13" descr="attr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ttract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智美例句：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Like attracts like.物以类聚.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The man who attracts luck carries with him the magnet of preparation.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吸引好运的人，总是在时刻准备着。（Clifton Fadiman）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focus [ˈfəʊkəs] v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i.&amp;vt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聚焦;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集中n.焦点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;注意力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 xml:space="preserve">    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focused a.专注的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focus on专注于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智美例句：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The secret of change is to focus all of your energy, not on fighting the old, but on building the new.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做出改变的秘诀不是多么努力地和过去做斗争，而是全力以赴地去打造全新的自己</w:t>
      </w:r>
      <w:r>
        <w:rPr>
          <w:rFonts w:hint="eastAsia" w:ascii="Times New Roman" w:hAnsi="Times New Roman" w:cs="Times New Roman"/>
          <w:sz w:val="21"/>
          <w:szCs w:val="21"/>
          <w:lang w:val="zh-CN" w:eastAsia="zh-CN" w:bidi="zh-CN"/>
        </w:rPr>
        <w:t>。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(Socrates)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bookmarkStart w:id="1" w:name="OLE_LINK11"/>
      <w:r>
        <w:rPr>
          <w:rFonts w:ascii="Times New Roman" w:hAnsi="Times New Roman" w:cs="Times New Roman"/>
          <w:sz w:val="21"/>
          <w:szCs w:val="21"/>
          <w:lang w:eastAsia="zh-CN" w:bidi="zh-CN"/>
        </w:rPr>
        <w:t>Life never stops pushing forward. Stay focused and never slow down with regrets.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生活从来都不会停止向前，保持专注，别因为后悔而放慢脚步。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Control your focus, control your life.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掌控你的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注意力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，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你就能掌控你的生活。</w:t>
      </w:r>
    </w:p>
    <w:bookmarkEnd w:id="1"/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As long as I can focus on enjoying what I’m doing, having fun, I know I’ll play well.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 xml:space="preserve">  (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Steffi Graf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)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只要我能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专注于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享受我做的事、得到乐趣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，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我便知道我将表现不错</w:t>
      </w:r>
      <w:r>
        <w:rPr>
          <w:rFonts w:hint="eastAsia" w:ascii="Times New Roman" w:hAnsi="Times New Roman" w:cs="Times New Roman"/>
          <w:sz w:val="21"/>
          <w:szCs w:val="21"/>
          <w:lang w:val="zh-CN" w:eastAsia="zh-CN" w:bidi="zh-CN"/>
        </w:rPr>
        <w:t>。——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施特菲·葛拉芙 (网球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明星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)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addicted [əˈdɪktɪd] a. 上瘾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的,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成瘾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的,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入迷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的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ad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(=to)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+dic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t(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说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)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+ed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:总爱去说的——上瘾的,入迷的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18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be addicted to 对…上瘾，沉溺于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addict [əˈdɪkt]n.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成瘾者, 沉迷者vt.使成瘾, 使入迷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 xml:space="preserve">adult [ˈædʌlt] n. 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成年人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a.成年的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</w:rPr>
        <w:t>Chicago [ʃɪˈkɑːɡəʊ]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芝加哥（美国城市）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oul[səʊl]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首尔（韩国首都）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注：本导学案智美例句部分均选自郭晓亮老师的《高考3500词汇智美记忆》一书。</w:t>
      </w:r>
    </w:p>
    <w:sectPr>
      <w:headerReference r:id="rId3" w:type="default"/>
      <w:footerReference r:id="rId4" w:type="default"/>
      <w:pgSz w:w="11906" w:h="16838"/>
      <w:pgMar w:top="1440" w:right="1226" w:bottom="1440" w:left="13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wmSwMQAgAABwQAAA4AAABkcnMvZTJvRG9jLnhtbK1TzY7TMBC+I/EO&#10;lu80aRGrbt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C8Jks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ascii="华文行楷" w:eastAsia="华文行楷"/>
        <w:szCs w:val="18"/>
        <w:lang w:eastAsia="zh-CN" w:bidi="ar-SA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1923415"/>
          <wp:effectExtent l="0" t="1762760" r="0" b="1762125"/>
          <wp:wrapNone/>
          <wp:docPr id="5" name="WordPictureWatermark41393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41393" descr="水印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 rot="18900000">
                    <a:off x="0" y="0"/>
                    <a:ext cx="5943600" cy="192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行楷" w:eastAsia="华文行楷"/>
        <w:lang w:eastAsia="zh-CN"/>
      </w:rPr>
      <w:t>溯恩高中英语-张钊高中词汇导学练</w:t>
    </w:r>
    <w:r>
      <w:rPr>
        <w:rFonts w:hint="eastAsia" w:ascii="华文行楷" w:eastAsia="华文行楷"/>
        <w:lang w:eastAsia="zh-CN"/>
      </w:rPr>
      <w:tab/>
    </w:r>
    <w:r>
      <w:rPr>
        <w:rFonts w:hint="eastAsia" w:ascii="华文行楷" w:eastAsia="华文行楷"/>
        <w:lang w:eastAsia="zh-CN"/>
      </w:rPr>
      <w:tab/>
    </w:r>
    <w:r>
      <w:rPr>
        <w:rFonts w:hint="eastAsia" w:ascii="华文行楷" w:eastAsia="华文行楷"/>
        <w:lang w:eastAsia="zh-CN"/>
      </w:rPr>
      <w:t xml:space="preserve">     </w:t>
    </w:r>
    <w:r>
      <w:rPr>
        <w:rFonts w:eastAsia="华文行楷"/>
        <w:lang w:eastAsia="zh-CN"/>
      </w:rPr>
      <w:t>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B6F0C7"/>
    <w:multiLevelType w:val="singleLevel"/>
    <w:tmpl w:val="CCB6F0C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50EBA"/>
    <w:rsid w:val="00027BD9"/>
    <w:rsid w:val="00102474"/>
    <w:rsid w:val="00755FEB"/>
    <w:rsid w:val="00BF6ACF"/>
    <w:rsid w:val="00D031EA"/>
    <w:rsid w:val="00D773D9"/>
    <w:rsid w:val="017D0D9B"/>
    <w:rsid w:val="0256303D"/>
    <w:rsid w:val="04E97A3A"/>
    <w:rsid w:val="05E97F41"/>
    <w:rsid w:val="0607319E"/>
    <w:rsid w:val="07582CE3"/>
    <w:rsid w:val="0A2D1853"/>
    <w:rsid w:val="0A94779E"/>
    <w:rsid w:val="0AF4063F"/>
    <w:rsid w:val="0BB40033"/>
    <w:rsid w:val="0BB626CB"/>
    <w:rsid w:val="0E41548D"/>
    <w:rsid w:val="0EF13412"/>
    <w:rsid w:val="0FED223A"/>
    <w:rsid w:val="10CD1150"/>
    <w:rsid w:val="10DE0921"/>
    <w:rsid w:val="122B20F5"/>
    <w:rsid w:val="12523276"/>
    <w:rsid w:val="12ED7C18"/>
    <w:rsid w:val="15F04BA0"/>
    <w:rsid w:val="16081A5A"/>
    <w:rsid w:val="16207A8C"/>
    <w:rsid w:val="162D6681"/>
    <w:rsid w:val="16323DD6"/>
    <w:rsid w:val="182E38B2"/>
    <w:rsid w:val="18B340B5"/>
    <w:rsid w:val="194A66BE"/>
    <w:rsid w:val="19FE412F"/>
    <w:rsid w:val="1CCA084A"/>
    <w:rsid w:val="1DCE6EB7"/>
    <w:rsid w:val="21050EBA"/>
    <w:rsid w:val="22745408"/>
    <w:rsid w:val="2380610C"/>
    <w:rsid w:val="246B77A7"/>
    <w:rsid w:val="250717A8"/>
    <w:rsid w:val="26DD59D0"/>
    <w:rsid w:val="27F35D1E"/>
    <w:rsid w:val="292C4BE6"/>
    <w:rsid w:val="2A2F4153"/>
    <w:rsid w:val="2ACB5366"/>
    <w:rsid w:val="2B121997"/>
    <w:rsid w:val="2B1E4504"/>
    <w:rsid w:val="2C2F3988"/>
    <w:rsid w:val="2CAF127B"/>
    <w:rsid w:val="2DD554B8"/>
    <w:rsid w:val="2E0D7D3D"/>
    <w:rsid w:val="2E871064"/>
    <w:rsid w:val="310B1DFC"/>
    <w:rsid w:val="338D02DB"/>
    <w:rsid w:val="33B5119D"/>
    <w:rsid w:val="34C204A6"/>
    <w:rsid w:val="350D6727"/>
    <w:rsid w:val="359B16C5"/>
    <w:rsid w:val="37D324DD"/>
    <w:rsid w:val="392F1276"/>
    <w:rsid w:val="3BFC5DA3"/>
    <w:rsid w:val="3E4447D6"/>
    <w:rsid w:val="3E5C6C47"/>
    <w:rsid w:val="406D6271"/>
    <w:rsid w:val="40850E5A"/>
    <w:rsid w:val="420E1470"/>
    <w:rsid w:val="45835344"/>
    <w:rsid w:val="481657A5"/>
    <w:rsid w:val="49260AAA"/>
    <w:rsid w:val="49B37031"/>
    <w:rsid w:val="49FA1100"/>
    <w:rsid w:val="4A5A0BEE"/>
    <w:rsid w:val="4B503C4A"/>
    <w:rsid w:val="4C3E0E86"/>
    <w:rsid w:val="4D9165FA"/>
    <w:rsid w:val="4DAF681C"/>
    <w:rsid w:val="4DD56125"/>
    <w:rsid w:val="4DE92105"/>
    <w:rsid w:val="4DFE7445"/>
    <w:rsid w:val="4E944159"/>
    <w:rsid w:val="504A5673"/>
    <w:rsid w:val="53E44D6E"/>
    <w:rsid w:val="54A70EF9"/>
    <w:rsid w:val="56E317FE"/>
    <w:rsid w:val="57A62306"/>
    <w:rsid w:val="58F57298"/>
    <w:rsid w:val="59502A3E"/>
    <w:rsid w:val="5AAC0F67"/>
    <w:rsid w:val="5B0C0FFA"/>
    <w:rsid w:val="5B2012E2"/>
    <w:rsid w:val="5B824EEE"/>
    <w:rsid w:val="5FC72EE2"/>
    <w:rsid w:val="63074E04"/>
    <w:rsid w:val="64616BF6"/>
    <w:rsid w:val="64A5677F"/>
    <w:rsid w:val="667807BF"/>
    <w:rsid w:val="67EC6875"/>
    <w:rsid w:val="6A364A88"/>
    <w:rsid w:val="6BC236D1"/>
    <w:rsid w:val="6C4D6B44"/>
    <w:rsid w:val="6F7C5327"/>
    <w:rsid w:val="6FB6641B"/>
    <w:rsid w:val="6FFB3E2A"/>
    <w:rsid w:val="71794E3E"/>
    <w:rsid w:val="719D487F"/>
    <w:rsid w:val="75616A07"/>
    <w:rsid w:val="75782B47"/>
    <w:rsid w:val="779623D4"/>
    <w:rsid w:val="78393329"/>
    <w:rsid w:val="79B5391C"/>
    <w:rsid w:val="7D1117A3"/>
    <w:rsid w:val="7E46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1"/>
      <w:ind w:left="480"/>
    </w:pPr>
    <w:rPr>
      <w:sz w:val="21"/>
      <w:szCs w:val="21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lang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Heading #2|1"/>
    <w:basedOn w:val="1"/>
    <w:qFormat/>
    <w:uiPriority w:val="0"/>
    <w:pPr>
      <w:spacing w:after="100"/>
      <w:outlineLvl w:val="1"/>
    </w:pPr>
    <w:rPr>
      <w:rFonts w:ascii="Arial" w:hAnsi="Arial" w:eastAsia="Arial" w:cs="Arial"/>
      <w:sz w:val="32"/>
      <w:szCs w:val="32"/>
    </w:rPr>
  </w:style>
  <w:style w:type="paragraph" w:customStyle="1" w:styleId="10">
    <w:name w:val="Body text|1"/>
    <w:basedOn w:val="1"/>
    <w:link w:val="13"/>
    <w:qFormat/>
    <w:uiPriority w:val="0"/>
    <w:pPr>
      <w:spacing w:line="326" w:lineRule="auto"/>
    </w:pPr>
    <w:rPr>
      <w:rFonts w:ascii="宋体" w:hAnsi="宋体" w:eastAsia="宋体" w:cs="宋体"/>
      <w:sz w:val="20"/>
      <w:szCs w:val="20"/>
    </w:rPr>
  </w:style>
  <w:style w:type="paragraph" w:customStyle="1" w:styleId="11">
    <w:name w:val="Body text|2"/>
    <w:basedOn w:val="1"/>
    <w:qFormat/>
    <w:uiPriority w:val="0"/>
    <w:pPr>
      <w:spacing w:line="319" w:lineRule="exact"/>
      <w:ind w:firstLine="300"/>
    </w:pPr>
    <w:rPr>
      <w:rFonts w:ascii="宋体" w:hAnsi="宋体" w:eastAsia="宋体" w:cs="宋体"/>
      <w:sz w:val="17"/>
      <w:szCs w:val="17"/>
    </w:rPr>
  </w:style>
  <w:style w:type="paragraph" w:customStyle="1" w:styleId="12">
    <w:name w:val="Body text|3"/>
    <w:basedOn w:val="1"/>
    <w:qFormat/>
    <w:uiPriority w:val="0"/>
    <w:pPr>
      <w:spacing w:line="316" w:lineRule="exact"/>
      <w:ind w:firstLine="130"/>
    </w:pPr>
    <w:rPr>
      <w:rFonts w:ascii="Arial" w:hAnsi="Arial" w:eastAsia="Arial" w:cs="Arial"/>
      <w:sz w:val="19"/>
      <w:szCs w:val="19"/>
    </w:rPr>
  </w:style>
  <w:style w:type="character" w:customStyle="1" w:styleId="13">
    <w:name w:val="Body text|1_"/>
    <w:basedOn w:val="8"/>
    <w:link w:val="10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styleId="14">
    <w:name w:val="List Paragraph"/>
    <w:basedOn w:val="1"/>
    <w:qFormat/>
    <w:uiPriority w:val="1"/>
    <w:pPr>
      <w:spacing w:before="91"/>
      <w:ind w:left="480" w:hanging="315"/>
    </w:pPr>
    <w:rPr>
      <w:lang w:val="zh-CN" w:eastAsia="zh-CN" w:bidi="zh-CN"/>
    </w:rPr>
  </w:style>
  <w:style w:type="character" w:customStyle="1" w:styleId="15">
    <w:name w:val="页眉 字符"/>
    <w:basedOn w:val="8"/>
    <w:link w:val="4"/>
    <w:uiPriority w:val="99"/>
    <w:rPr>
      <w:rFonts w:ascii="Times New Roman" w:hAnsi="Times New Roman" w:eastAsia="Times New Roman" w:cs="Times New Roman"/>
      <w:color w:val="000000"/>
      <w:sz w:val="18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1237</Words>
  <Characters>7051</Characters>
  <Lines>58</Lines>
  <Paragraphs>16</Paragraphs>
  <TotalTime>3</TotalTime>
  <ScaleCrop>false</ScaleCrop>
  <LinksUpToDate>false</LinksUpToDate>
  <CharactersWithSpaces>8272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2019-08-12T11:22:00Z</dcterms:created>
  <dc:creator>张钊</dc:creator>
  <cp:lastModifiedBy>曹小等</cp:lastModifiedBy>
  <dcterms:modified xsi:type="dcterms:W3CDTF">2019-08-30T06:19:36Z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