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文本分析</w:t>
      </w:r>
    </w:p>
    <w:p>
      <w:pPr>
        <w:spacing w:line="360" w:lineRule="auto"/>
        <w:ind w:firstLine="48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本课是人教版必修三第三单元“The Million Pound Bank Note”的using language部分，为小说的第一幕第四场。本单元的话题属于“人与社会”，探讨人在社会中不同环境下所呈现不同的社会形态。这节课主要讲述主人公Henry在就餐时打开信封前后的戏剧化遭遇，讽刺当时的社会现实和人性的丑陋。</w:t>
      </w:r>
    </w:p>
    <w:p>
      <w:pPr>
        <w:spacing w:line="360" w:lineRule="auto"/>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设计思路</w:t>
      </w:r>
    </w:p>
    <w:p>
      <w:pPr>
        <w:numPr>
          <w:ilvl w:val="0"/>
          <w:numId w:val="1"/>
        </w:numPr>
        <w:spacing w:line="360" w:lineRule="auto"/>
        <w:ind w:left="120" w:leftChars="0" w:firstLine="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回顾前文，预测本文内容；以挖空和图片的形式回顾Scene3, 并结合Scene4人物及图片预测文章内容。</w:t>
      </w:r>
    </w:p>
    <w:p>
      <w:pPr>
        <w:numPr>
          <w:ilvl w:val="0"/>
          <w:numId w:val="1"/>
        </w:numPr>
        <w:spacing w:line="360" w:lineRule="auto"/>
        <w:ind w:left="120" w:leftChars="0" w:firstLine="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细读文章，掌握故事情节；让学生阅读并找出waiter, hostess, 及owner三位人物在看到banknote对待Henry 前后截然不同的态度。</w:t>
      </w:r>
    </w:p>
    <w:p>
      <w:pPr>
        <w:numPr>
          <w:ilvl w:val="0"/>
          <w:numId w:val="1"/>
        </w:numPr>
        <w:spacing w:line="360" w:lineRule="auto"/>
        <w:ind w:left="120" w:leftChars="0" w:firstLine="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揣摩语言，分析人物性格。文章使用大量语言描述owner的前后变化，通过其语言分析其奉承及对穷人的偏见与歧视，引出话题“Does discrimination still exist?”引发学生思考。</w:t>
      </w:r>
    </w:p>
    <w:p>
      <w:pPr>
        <w:numPr>
          <w:ilvl w:val="0"/>
          <w:numId w:val="1"/>
        </w:numPr>
        <w:spacing w:line="360" w:lineRule="auto"/>
        <w:ind w:left="120" w:leftChars="0" w:firstLine="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研读网上有关中国在新冠疫情中所遭受的不平等的种族歧视的新闻，引发思考和讨论，通过视频体现“病毒无国界”，全世界人民应共同战疫、反对歧视，激活学生的批判性思维意识，培养学生的求异思维和创新能力。</w:t>
      </w:r>
    </w:p>
    <w:p>
      <w:pPr>
        <w:spacing w:line="36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Teaching </w:t>
      </w:r>
      <w:r>
        <w:rPr>
          <w:rFonts w:hint="eastAsia" w:ascii="Times New Roman" w:hAnsi="Times New Roman" w:cs="Times New Roman"/>
          <w:b/>
          <w:bCs/>
          <w:sz w:val="24"/>
          <w:szCs w:val="24"/>
          <w:lang w:val="en-US" w:eastAsia="zh-CN"/>
        </w:rPr>
        <w:t>objectives</w:t>
      </w:r>
      <w:r>
        <w:rPr>
          <w:rFonts w:hint="default" w:ascii="Times New Roman" w:hAnsi="Times New Roman" w:cs="Times New Roman"/>
          <w:b/>
          <w:bCs/>
          <w:sz w:val="24"/>
          <w:szCs w:val="24"/>
          <w:lang w:val="en-US" w:eastAsia="zh-CN"/>
        </w:rPr>
        <w:t>:</w:t>
      </w:r>
    </w:p>
    <w:p>
      <w:pPr>
        <w:spacing w:line="360" w:lineRule="auto"/>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By the end of the class, students will be able to:</w:t>
      </w:r>
    </w:p>
    <w:p>
      <w:pPr>
        <w:numPr>
          <w:ilvl w:val="0"/>
          <w:numId w:val="0"/>
        </w:numP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1.Use adjectives to describe a person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feature.</w:t>
      </w:r>
    </w:p>
    <w:p>
      <w:pPr>
        <w:numPr>
          <w:ilvl w:val="0"/>
          <w:numId w:val="0"/>
        </w:numP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Learn how to use different reading strategies to read different reading materials.</w:t>
      </w:r>
    </w:p>
    <w:p>
      <w:pPr>
        <w:spacing w:line="360" w:lineRule="auto"/>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Develop correct value and cultivate the sense of critical thinking.</w:t>
      </w:r>
    </w:p>
    <w:p>
      <w:pPr>
        <w:spacing w:line="360" w:lineRule="auto"/>
        <w:jc w:val="both"/>
        <w:rPr>
          <w:rFonts w:hint="default" w:ascii="Times New Roman" w:hAnsi="Times New Roman" w:cs="Times New Roman"/>
          <w:sz w:val="24"/>
          <w:szCs w:val="24"/>
          <w:lang w:val="en-US" w:eastAsia="zh-CN"/>
        </w:rPr>
      </w:pPr>
    </w:p>
    <w:p>
      <w:pPr>
        <w:spacing w:line="360" w:lineRule="auto"/>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Teaching procedures</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Step 1: Lead-in</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Pla</w:t>
      </w:r>
      <w:bookmarkStart w:id="0" w:name="_GoBack"/>
      <w:bookmarkEnd w:id="0"/>
      <w:r>
        <w:rPr>
          <w:rFonts w:hint="default" w:ascii="Times New Roman" w:hAnsi="Times New Roman" w:cs="Times New Roman"/>
          <w:sz w:val="24"/>
          <w:szCs w:val="24"/>
          <w:lang w:val="en-US" w:eastAsia="zh-CN"/>
        </w:rPr>
        <w:t xml:space="preserve">y a video of “ Trump’s dramatic attitudes towards corona-virus” to pave the way for the owner’s attitudes towards Henry. </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【设计意图】</w:t>
      </w:r>
      <w:r>
        <w:rPr>
          <w:rFonts w:hint="default" w:ascii="Times New Roman" w:hAnsi="Times New Roman" w:cs="Times New Roman"/>
          <w:sz w:val="24"/>
          <w:szCs w:val="24"/>
          <w:lang w:val="en-US" w:eastAsia="zh-CN"/>
        </w:rPr>
        <w:t>本</w:t>
      </w:r>
      <w:r>
        <w:rPr>
          <w:rFonts w:hint="eastAsia" w:ascii="Times New Roman" w:hAnsi="Times New Roman" w:cs="Times New Roman"/>
          <w:sz w:val="24"/>
          <w:szCs w:val="24"/>
          <w:lang w:val="en-US" w:eastAsia="zh-CN"/>
        </w:rPr>
        <w:t>环节旨在通过</w:t>
      </w:r>
      <w:r>
        <w:rPr>
          <w:rFonts w:hint="default" w:ascii="Times New Roman" w:hAnsi="Times New Roman" w:cs="Times New Roman"/>
          <w:sz w:val="24"/>
          <w:szCs w:val="24"/>
          <w:lang w:val="en-US" w:eastAsia="zh-CN"/>
        </w:rPr>
        <w:t>“特朗普面对新冠疫情态度大转变”</w:t>
      </w:r>
      <w:r>
        <w:rPr>
          <w:rFonts w:hint="eastAsia" w:ascii="Times New Roman" w:hAnsi="Times New Roman" w:cs="Times New Roman"/>
          <w:sz w:val="24"/>
          <w:szCs w:val="24"/>
          <w:lang w:val="en-US" w:eastAsia="zh-CN"/>
        </w:rPr>
        <w:t>的</w:t>
      </w:r>
      <w:r>
        <w:rPr>
          <w:rFonts w:hint="default" w:ascii="Times New Roman" w:hAnsi="Times New Roman" w:cs="Times New Roman"/>
          <w:sz w:val="24"/>
          <w:szCs w:val="24"/>
          <w:lang w:val="en-US" w:eastAsia="zh-CN"/>
        </w:rPr>
        <w:t>视频激发学生的兴趣，</w:t>
      </w:r>
      <w:r>
        <w:rPr>
          <w:rFonts w:hint="eastAsia" w:ascii="Times New Roman" w:hAnsi="Times New Roman" w:cs="Times New Roman"/>
          <w:sz w:val="24"/>
          <w:szCs w:val="24"/>
          <w:lang w:val="en-US" w:eastAsia="zh-CN"/>
        </w:rPr>
        <w:t>并</w:t>
      </w:r>
      <w:r>
        <w:rPr>
          <w:rFonts w:hint="default" w:ascii="Times New Roman" w:hAnsi="Times New Roman" w:cs="Times New Roman"/>
          <w:sz w:val="24"/>
          <w:szCs w:val="24"/>
          <w:lang w:val="en-US" w:eastAsia="zh-CN"/>
        </w:rPr>
        <w:t xml:space="preserve">为课文中餐馆老板对Henry </w:t>
      </w:r>
      <w:r>
        <w:rPr>
          <w:rFonts w:hint="eastAsia" w:ascii="Times New Roman" w:hAnsi="Times New Roman" w:cs="Times New Roman"/>
          <w:sz w:val="24"/>
          <w:szCs w:val="24"/>
          <w:lang w:val="en-US" w:eastAsia="zh-CN"/>
        </w:rPr>
        <w:t>戏剧性的转变</w:t>
      </w:r>
      <w:r>
        <w:rPr>
          <w:rFonts w:hint="default" w:ascii="Times New Roman" w:hAnsi="Times New Roman" w:cs="Times New Roman"/>
          <w:sz w:val="24"/>
          <w:szCs w:val="24"/>
          <w:lang w:val="en-US" w:eastAsia="zh-CN"/>
        </w:rPr>
        <w:t>作铺垫。</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Step 2: Pre-reading</w:t>
      </w:r>
    </w:p>
    <w:p>
      <w:pPr>
        <w:numPr>
          <w:ilvl w:val="0"/>
          <w:numId w:val="2"/>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Revision</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Review what Ss have learned in Act 1, Scene 3 and guess what would happen next.</w:t>
      </w:r>
    </w:p>
    <w:p>
      <w:pPr>
        <w:numPr>
          <w:ilvl w:val="0"/>
          <w:numId w:val="2"/>
        </w:numPr>
        <w:spacing w:line="360" w:lineRule="auto"/>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Prediction</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Predict where the story will happen and what would happened to Henry according to the picture on the book.</w:t>
      </w:r>
    </w:p>
    <w:p>
      <w:pPr>
        <w:numPr>
          <w:ilvl w:val="0"/>
          <w:numId w:val="0"/>
        </w:numPr>
        <w:spacing w:line="360" w:lineRule="auto"/>
        <w:ind w:leftChars="0"/>
        <w:rPr>
          <w:rFonts w:hint="eastAsia" w:ascii="Times New Roman" w:hAnsi="Times New Roman" w:cs="Times New Roman"/>
          <w:sz w:val="24"/>
          <w:szCs w:val="24"/>
          <w:lang w:val="en-US" w:eastAsia="zh-CN"/>
        </w:rPr>
      </w:pPr>
      <w:r>
        <w:rPr>
          <w:rFonts w:hint="default" w:ascii="Times New Roman" w:hAnsi="Times New Roman" w:cs="Times New Roman"/>
          <w:sz w:val="24"/>
          <w:szCs w:val="24"/>
        </w:rPr>
        <w:t>【设计意图】</w:t>
      </w:r>
      <w:r>
        <w:rPr>
          <w:rFonts w:hint="default" w:ascii="Times New Roman" w:hAnsi="Times New Roman" w:cs="Times New Roman"/>
          <w:sz w:val="24"/>
          <w:szCs w:val="24"/>
          <w:lang w:val="en-US" w:eastAsia="zh-CN"/>
        </w:rPr>
        <w:t>本环节旨在</w:t>
      </w:r>
      <w:r>
        <w:rPr>
          <w:rFonts w:hint="eastAsia" w:ascii="Times New Roman" w:hAnsi="Times New Roman" w:cs="Times New Roman"/>
          <w:sz w:val="24"/>
          <w:szCs w:val="24"/>
          <w:lang w:val="en-US" w:eastAsia="zh-CN"/>
        </w:rPr>
        <w:t>让</w:t>
      </w:r>
      <w:r>
        <w:rPr>
          <w:rFonts w:hint="default" w:ascii="Times New Roman" w:hAnsi="Times New Roman" w:cs="Times New Roman"/>
          <w:sz w:val="24"/>
          <w:szCs w:val="24"/>
          <w:lang w:val="en-US" w:eastAsia="zh-CN"/>
        </w:rPr>
        <w:t>学生回顾背景知识，培养学生预测信息的能力</w:t>
      </w:r>
      <w:r>
        <w:rPr>
          <w:rFonts w:hint="eastAsia" w:ascii="Times New Roman" w:hAnsi="Times New Roman" w:cs="Times New Roman"/>
          <w:sz w:val="24"/>
          <w:szCs w:val="24"/>
          <w:lang w:val="en-US" w:eastAsia="zh-CN"/>
        </w:rPr>
        <w:t>。</w:t>
      </w:r>
    </w:p>
    <w:p>
      <w:pPr>
        <w:numPr>
          <w:ilvl w:val="0"/>
          <w:numId w:val="0"/>
        </w:numPr>
        <w:spacing w:line="360" w:lineRule="auto"/>
        <w:ind w:left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Step</w:t>
      </w:r>
      <w:r>
        <w:rPr>
          <w:rFonts w:hint="eastAsia" w:ascii="Times New Roman" w:hAnsi="Times New Roman" w:cs="Times New Roman"/>
          <w:sz w:val="24"/>
          <w:szCs w:val="24"/>
          <w:lang w:val="en-US" w:eastAsia="zh-CN"/>
        </w:rPr>
        <w:t xml:space="preserve"> 3：</w:t>
      </w:r>
      <w:r>
        <w:rPr>
          <w:rFonts w:hint="default" w:ascii="Times New Roman" w:hAnsi="Times New Roman" w:cs="Times New Roman"/>
          <w:sz w:val="24"/>
          <w:szCs w:val="24"/>
          <w:lang w:val="en-US" w:eastAsia="zh-CN"/>
        </w:rPr>
        <w:t>Detailed-reading</w:t>
      </w:r>
    </w:p>
    <w:p>
      <w:pPr>
        <w:numPr>
          <w:ilvl w:val="0"/>
          <w:numId w:val="3"/>
        </w:numPr>
        <w:spacing w:line="360" w:lineRule="auto"/>
        <w:ind w:left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Try to find out how Henry was treated and pick out the sentences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expressing their attitudes towards Henry.</w:t>
      </w:r>
    </w:p>
    <w:p>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【设计意图】</w:t>
      </w:r>
      <w:r>
        <w:rPr>
          <w:rFonts w:hint="default" w:ascii="Times New Roman" w:hAnsi="Times New Roman" w:cs="Times New Roman"/>
          <w:sz w:val="24"/>
          <w:szCs w:val="24"/>
          <w:lang w:val="en-US" w:eastAsia="zh-CN"/>
        </w:rPr>
        <w:t>本环节旨在让</w:t>
      </w:r>
      <w:r>
        <w:rPr>
          <w:rFonts w:hint="default" w:ascii="Times New Roman" w:hAnsi="Times New Roman" w:cs="Times New Roman"/>
          <w:sz w:val="24"/>
          <w:szCs w:val="24"/>
        </w:rPr>
        <w:t>学生通过“查读”，</w:t>
      </w:r>
      <w:r>
        <w:rPr>
          <w:rFonts w:hint="default" w:ascii="Times New Roman" w:hAnsi="Times New Roman" w:cs="Times New Roman"/>
          <w:sz w:val="24"/>
          <w:szCs w:val="24"/>
          <w:lang w:val="en-US" w:eastAsia="zh-CN"/>
        </w:rPr>
        <w:t>锻炼学生快速提取信息的能力。</w:t>
      </w:r>
    </w:p>
    <w:p>
      <w:pPr>
        <w:numPr>
          <w:ilvl w:val="0"/>
          <w:numId w:val="3"/>
        </w:numPr>
        <w:spacing w:line="360" w:lineRule="auto"/>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Ask students to fill in the blanks and u</w:t>
      </w:r>
      <w:r>
        <w:rPr>
          <w:rFonts w:hint="default" w:ascii="Times New Roman" w:hAnsi="Times New Roman" w:cs="Times New Roman"/>
          <w:sz w:val="24"/>
          <w:szCs w:val="24"/>
          <w:lang w:val="en-US" w:eastAsia="zh-CN"/>
        </w:rPr>
        <w:t xml:space="preserve">se some questions </w:t>
      </w:r>
      <w:r>
        <w:rPr>
          <w:rFonts w:hint="eastAsia" w:ascii="Times New Roman" w:hAnsi="Times New Roman" w:cs="Times New Roman"/>
          <w:sz w:val="24"/>
          <w:szCs w:val="24"/>
          <w:lang w:val="en-US" w:eastAsia="zh-CN"/>
        </w:rPr>
        <w:t>to enhance the understanding about the text.</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bdr w:val="single" w:sz="4" w:space="0"/>
          <w:lang w:val="en-US" w:eastAsia="zh-CN"/>
        </w:rPr>
        <w:t>Waiter :</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Q1: When Henry ordered a large amount of food, what did the waiter say to Henry?</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Q2: </w:t>
      </w:r>
      <w:r>
        <w:rPr>
          <w:rFonts w:hint="eastAsia" w:ascii="Times New Roman" w:hAnsi="Times New Roman" w:cs="Times New Roman"/>
          <w:sz w:val="24"/>
          <w:szCs w:val="24"/>
          <w:lang w:val="en-US" w:eastAsia="zh-CN"/>
        </w:rPr>
        <w:t>W</w:t>
      </w:r>
      <w:r>
        <w:rPr>
          <w:rFonts w:hint="default" w:ascii="Times New Roman" w:hAnsi="Times New Roman" w:cs="Times New Roman"/>
          <w:sz w:val="24"/>
          <w:szCs w:val="24"/>
          <w:lang w:val="en-US" w:eastAsia="zh-CN"/>
        </w:rPr>
        <w:t xml:space="preserve">hen the waiter waited Henry to pay for the bill, what did he say? </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Q3: In which way did the waiter hurried Henry to pay for the bill</w:t>
      </w:r>
      <w:r>
        <w:rPr>
          <w:rFonts w:hint="eastAsia" w:ascii="Times New Roman" w:hAnsi="Times New Roman" w:cs="Times New Roman"/>
          <w:sz w:val="24"/>
          <w:szCs w:val="24"/>
          <w:lang w:val="en-US" w:eastAsia="zh-CN"/>
        </w:rPr>
        <w:t xml:space="preserve"> and what did he say</w:t>
      </w:r>
      <w:r>
        <w:rPr>
          <w:rFonts w:hint="default" w:ascii="Times New Roman" w:hAnsi="Times New Roman" w:cs="Times New Roman"/>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Q4: How did he feel after seeing the banknote?</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bdr w:val="single" w:sz="4" w:space="0"/>
          <w:lang w:val="en-US" w:eastAsia="zh-CN"/>
        </w:rPr>
        <w:t xml:space="preserve"> hostess: </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Q1: When the hostess noticed Henry was eating and what did she say?</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Q2: When the hostess first noticed the bank-note, what did she say and what did she do?</w:t>
      </w:r>
    </w:p>
    <w:p>
      <w:pP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Q3: How did he feel after seeing the banknote?</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bdr w:val="single" w:sz="4" w:space="0"/>
          <w:lang w:val="en-US" w:eastAsia="zh-CN"/>
        </w:rPr>
        <w:t xml:space="preserve"> owner: </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Q1: What did the owner say to Henry when first noticed Henry entered the restaurant?</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Q2: When the owner knew Henry ordered a large amount of food, what did he say?</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Q3: When Henry finished the meal, the owner hurried towards him and what did he say?</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Q4: After noticing the bank note, what did the owner say?</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Q5: Did just the owner say sorry for not changing the note? So what did he sorry for?</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Q6: Why did the owner say it a great honor?</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Q7: When Henry left, what did he say and what did he do?</w:t>
      </w:r>
    </w:p>
    <w:p>
      <w:pP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Q8: What kind of person is the owner from his words?</w:t>
      </w:r>
    </w:p>
    <w:p>
      <w:pPr>
        <w:numPr>
          <w:ilvl w:val="0"/>
          <w:numId w:val="0"/>
        </w:numPr>
        <w:spacing w:line="360" w:lineRule="auto"/>
        <w:ind w:left="120" w:leftChars="0"/>
        <w:jc w:val="both"/>
        <w:rPr>
          <w:rFonts w:hint="eastAsia" w:ascii="Times New Roman" w:hAnsi="Times New Roman" w:cs="Times New Roman"/>
          <w:sz w:val="24"/>
          <w:szCs w:val="24"/>
          <w:lang w:val="en-US" w:eastAsia="zh-CN"/>
        </w:rPr>
      </w:pPr>
      <w:r>
        <w:rPr>
          <w:rFonts w:hint="default" w:ascii="Times New Roman" w:hAnsi="Times New Roman" w:cs="Times New Roman"/>
          <w:sz w:val="24"/>
          <w:szCs w:val="24"/>
        </w:rPr>
        <w:t>【设计意图】</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本环节</w:t>
      </w:r>
      <w:r>
        <w:rPr>
          <w:rFonts w:hint="eastAsia" w:ascii="Times New Roman" w:hAnsi="Times New Roman" w:cs="Times New Roman"/>
          <w:sz w:val="24"/>
          <w:szCs w:val="24"/>
          <w:lang w:val="en-US" w:eastAsia="zh-CN"/>
        </w:rPr>
        <w:t>旨在通过问题链与填空</w:t>
      </w:r>
      <w:r>
        <w:rPr>
          <w:rFonts w:hint="default" w:ascii="Times New Roman" w:hAnsi="Times New Roman" w:cs="Times New Roman"/>
          <w:sz w:val="24"/>
          <w:szCs w:val="24"/>
          <w:lang w:val="en-US" w:eastAsia="zh-CN"/>
        </w:rPr>
        <w:t>的形式层层深入</w:t>
      </w:r>
      <w:r>
        <w:rPr>
          <w:rFonts w:hint="eastAsia" w:ascii="Times New Roman" w:hAnsi="Times New Roman" w:cs="Times New Roman"/>
          <w:sz w:val="24"/>
          <w:szCs w:val="24"/>
          <w:lang w:val="en-US" w:eastAsia="zh-CN"/>
        </w:rPr>
        <w:t>分析</w:t>
      </w:r>
      <w:r>
        <w:rPr>
          <w:rFonts w:hint="default" w:ascii="Times New Roman" w:hAnsi="Times New Roman" w:cs="Times New Roman"/>
          <w:sz w:val="24"/>
          <w:szCs w:val="24"/>
          <w:lang w:val="en-US" w:eastAsia="zh-CN"/>
        </w:rPr>
        <w:t>故事发展情节</w:t>
      </w:r>
      <w:r>
        <w:rPr>
          <w:rFonts w:hint="eastAsia" w:ascii="Times New Roman" w:hAnsi="Times New Roman" w:cs="Times New Roman"/>
          <w:sz w:val="24"/>
          <w:szCs w:val="24"/>
          <w:lang w:val="en-US" w:eastAsia="zh-CN"/>
        </w:rPr>
        <w:t>及三个人物对待Henry态度的转变，并重点分析owner的语言特征，剖析owner势力、奉承的性格特点，为后续分析“What caused the dramatic change of the owner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attitude?”作铺垫。</w:t>
      </w:r>
    </w:p>
    <w:p>
      <w:p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 4:Further understanding</w:t>
      </w:r>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Use the question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What caused the dramatic change of the owner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attitude?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to know the owner holds discrimination on the poor.</w:t>
      </w:r>
    </w:p>
    <w:p>
      <w:pPr>
        <w:spacing w:line="36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【设计意图】</w:t>
      </w:r>
      <w:r>
        <w:rPr>
          <w:rFonts w:hint="eastAsia" w:ascii="Times New Roman" w:hAnsi="Times New Roman" w:cs="Times New Roman"/>
          <w:sz w:val="24"/>
          <w:szCs w:val="24"/>
          <w:lang w:val="en-US" w:eastAsia="zh-CN"/>
        </w:rPr>
        <w:t xml:space="preserve"> 本环节旨在通过问题的分析来引出owner对穷人持有偏见与歧视，为后续话题的引出做好铺垫。</w:t>
      </w:r>
    </w:p>
    <w:p>
      <w:p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 5:Further thinking</w:t>
      </w:r>
    </w:p>
    <w:p>
      <w:pPr>
        <w:numPr>
          <w:ilvl w:val="0"/>
          <w:numId w:val="4"/>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Q: Does discrimination still exist today?</w:t>
      </w:r>
    </w:p>
    <w:p>
      <w:p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①Gender discrimination  ②Employment discrimination  ③Racial discrimination</w:t>
      </w:r>
    </w:p>
    <w:p>
      <w:pPr>
        <w:numPr>
          <w:ilvl w:val="0"/>
          <w:numId w:val="4"/>
        </w:numPr>
        <w:spacing w:line="360" w:lineRule="auto"/>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Show some pictures about Chinese students received discrimination in the overseas.</w:t>
      </w:r>
    </w:p>
    <w:p>
      <w:pPr>
        <w:numPr>
          <w:ilvl w:val="0"/>
          <w:numId w:val="4"/>
        </w:numPr>
        <w:spacing w:line="360" w:lineRule="auto"/>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Show two pieces of news about the different attitudes towards the corona-virus.  </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【设计意图】</w:t>
      </w:r>
      <w:r>
        <w:rPr>
          <w:rFonts w:hint="eastAsia" w:ascii="Times New Roman" w:hAnsi="Times New Roman" w:cs="Times New Roman"/>
          <w:sz w:val="24"/>
          <w:szCs w:val="24"/>
          <w:lang w:val="en-US" w:eastAsia="zh-CN"/>
        </w:rPr>
        <w:t>本环节通过图片展示中国留学生以及华人因新冠状疫情所遭受的种族歧视，加之两则新闻反映两国对待新冠态度的极大反差：德国的种族歧视，而加拿大呼吁团结，共同抵制因害怕新型冠状病毒传播而产生的歧视行为。</w:t>
      </w:r>
    </w:p>
    <w:p>
      <w:p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Step 6: Further discussion </w:t>
      </w:r>
    </w:p>
    <w:p>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Share a video about how to treat the corona-virus correctly.</w:t>
      </w:r>
    </w:p>
    <w:p>
      <w:pPr>
        <w:spacing w:line="36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【设计意图】</w:t>
      </w:r>
      <w:r>
        <w:rPr>
          <w:rFonts w:hint="eastAsia" w:ascii="Times New Roman" w:hAnsi="Times New Roman" w:cs="Times New Roman"/>
          <w:sz w:val="24"/>
          <w:szCs w:val="24"/>
          <w:lang w:val="en-US" w:eastAsia="zh-CN"/>
        </w:rPr>
        <w:t>本环节旨在由视频中“we are all humans, and all of you are my grandchildren”向世界宣告“Virus respects no borders”，即病毒无国界，号召世界人民共同战疫，反对歧视。</w:t>
      </w:r>
    </w:p>
    <w:p>
      <w:pPr>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 7: Writing assignment</w:t>
      </w:r>
    </w:p>
    <w:p>
      <w:pPr>
        <w:pBdr>
          <w:top w:val="none" w:color="auto" w:sz="0" w:space="0"/>
          <w:left w:val="none" w:color="auto" w:sz="0" w:space="0"/>
          <w:bottom w:val="none" w:color="auto" w:sz="0" w:space="0"/>
          <w:right w:val="none" w:color="auto" w:sz="0" w:space="0"/>
        </w:pBdr>
        <w:spacing w:line="360" w:lineRule="auto"/>
        <w:ind w:firstLine="475"/>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Write a letter to your friend to convey your concern and polish it.</w:t>
      </w:r>
    </w:p>
    <w:p>
      <w:pPr>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sz w:val="24"/>
          <w:szCs w:val="24"/>
        </w:rPr>
        <w:t>【设计意图】</w:t>
      </w:r>
      <w:r>
        <w:rPr>
          <w:rFonts w:hint="eastAsia" w:ascii="Times New Roman" w:hAnsi="Times New Roman" w:cs="Times New Roman"/>
          <w:sz w:val="24"/>
          <w:szCs w:val="24"/>
          <w:lang w:val="en-US" w:eastAsia="zh-CN"/>
        </w:rPr>
        <w:t>本环节旨在为正在居家隔离的英国朋友写一封信，介绍中国防控的措施、表达全球人民共同战疫的决心。</w:t>
      </w:r>
    </w:p>
    <w:p>
      <w:pPr>
        <w:spacing w:line="360" w:lineRule="auto"/>
        <w:rPr>
          <w:rFonts w:hint="default" w:ascii="Times New Roman" w:hAnsi="Times New Roman" w:cs="Times New Roman"/>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2B7DB"/>
    <w:multiLevelType w:val="singleLevel"/>
    <w:tmpl w:val="B0D2B7DB"/>
    <w:lvl w:ilvl="0" w:tentative="0">
      <w:start w:val="1"/>
      <w:numFmt w:val="decimal"/>
      <w:suff w:val="space"/>
      <w:lvlText w:val="%1."/>
      <w:lvlJc w:val="left"/>
    </w:lvl>
  </w:abstractNum>
  <w:abstractNum w:abstractNumId="1">
    <w:nsid w:val="BA29B8B5"/>
    <w:multiLevelType w:val="singleLevel"/>
    <w:tmpl w:val="BA29B8B5"/>
    <w:lvl w:ilvl="0" w:tentative="0">
      <w:start w:val="1"/>
      <w:numFmt w:val="decimal"/>
      <w:suff w:val="space"/>
      <w:lvlText w:val="%1."/>
      <w:lvlJc w:val="left"/>
      <w:pPr>
        <w:ind w:left="120" w:leftChars="0" w:firstLine="0" w:firstLineChars="0"/>
      </w:pPr>
    </w:lvl>
  </w:abstractNum>
  <w:abstractNum w:abstractNumId="2">
    <w:nsid w:val="53C5F04F"/>
    <w:multiLevelType w:val="singleLevel"/>
    <w:tmpl w:val="53C5F04F"/>
    <w:lvl w:ilvl="0" w:tentative="0">
      <w:start w:val="1"/>
      <w:numFmt w:val="decimal"/>
      <w:suff w:val="space"/>
      <w:lvlText w:val="%1."/>
      <w:lvlJc w:val="left"/>
    </w:lvl>
  </w:abstractNum>
  <w:abstractNum w:abstractNumId="3">
    <w:nsid w:val="74E124B1"/>
    <w:multiLevelType w:val="singleLevel"/>
    <w:tmpl w:val="74E124B1"/>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608F4"/>
    <w:rsid w:val="14FB39CA"/>
    <w:rsid w:val="1C803C1E"/>
    <w:rsid w:val="29676C7A"/>
    <w:rsid w:val="425170E9"/>
    <w:rsid w:val="52731C72"/>
    <w:rsid w:val="5CA51CF2"/>
    <w:rsid w:val="720F3B36"/>
    <w:rsid w:val="7B2F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2020-03-22T07:19:00Z</dcterms:created>
  <dc:creator>Administrator</dc:creator>
  <cp:lastModifiedBy>Woodpecker</cp:lastModifiedBy>
  <cp:lastPrinted>2020-04-04T10:05:00Z</cp:lastPrinted>
  <dcterms:modified xsi:type="dcterms:W3CDTF">2020-04-05T16:08:31Z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