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 xml:space="preserve">The Power of Dash </w:t>
      </w:r>
      <w:bookmarkStart w:id="0" w:name="_GoBack"/>
      <w:bookmarkEnd w:id="0"/>
    </w:p>
    <w:p>
      <w:pPr>
        <w:spacing w:line="360" w:lineRule="auto"/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破折号的妙用</w:t>
      </w:r>
    </w:p>
    <w:p>
      <w:pPr>
        <w:spacing w:line="360" w:lineRule="auto"/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浙江省常山县第一中学  洪笑英</w:t>
      </w:r>
    </w:p>
    <w:p>
      <w:pPr>
        <w:spacing w:line="360" w:lineRule="auto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【导语】</w:t>
      </w:r>
    </w:p>
    <w:p>
      <w:p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要写出一篇漂亮的英文文章，除了词汇、句式、语法的丰富之外，事实上，标点符号也是不容小觑的一个重要方面，因为它不仅关乎着句子的正确与否，而且善用一些特殊的标点符号如破折号等，可以起到言简意赅、纸短情长的意料之外的功效。</w:t>
      </w:r>
    </w:p>
    <w:p>
      <w:p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洪笑英老师的本堂课着力突破写作微技能之破折号的妙用，通过情境化的教学方式，选取关于篮球明星科比的生平及他人评价等语言佳句，融破折号的多种用途于其中，在语言欣赏中感悟破折号的妙用，在铭记、缅怀一代巨星的人格魅力中塑造正确的人生观和价值观；而且精美的语言输入对于之后的高质量语言输出做了自然的铺垫。然后结合写作的三大语体进行分项应用，在具体的语篇材料中进一步夯实破折号的使用功能。最后通过四大时事情境设计，既贴近学生当前的生活和学习实际，让他们有话可说；也让学生从运用破折号来改写句子到更高层级的篇章创写，逐级提升自由写作的语言能力和水平。</w:t>
      </w:r>
    </w:p>
    <w:p>
      <w:pPr>
        <w:spacing w:line="360" w:lineRule="auto"/>
        <w:ind w:firstLine="480" w:firstLineChars="200"/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总而言之，本课话题新颖，时代感突出，语言精美地道，教学设计从感知理解到运用表达，环环相扣，衔接自然紧密。</w:t>
      </w:r>
    </w:p>
    <w:p>
      <w:pPr>
        <w:spacing w:line="360" w:lineRule="auto"/>
        <w:ind w:firstLine="480" w:firstLineChars="20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spacing w:line="360" w:lineRule="auto"/>
        <w:ind w:firstLine="2891" w:firstLineChars="900"/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The Teaching Plan</w:t>
      </w: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【Teaching purposes】</w:t>
      </w: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 w:firstLine="56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After the class, students can 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：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="56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understand the functions and effects of dashes</w:t>
      </w: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；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="56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apply dashes to suitable context to enhance the writing efficiency;</w:t>
      </w: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 w:firstLine="56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form correct concept of life and values to a certain extent. </w:t>
      </w:r>
    </w:p>
    <w:p>
      <w:pPr>
        <w:spacing w:line="360" w:lineRule="auto"/>
        <w:jc w:val="both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【Teaching procedure】</w:t>
      </w:r>
    </w:p>
    <w:p>
      <w:pPr>
        <w:spacing w:line="360" w:lineRule="auto"/>
        <w:jc w:val="both"/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>Step 1: Lead-in</w:t>
      </w:r>
    </w:p>
    <w:p>
      <w:pPr>
        <w:numPr>
          <w:ilvl w:val="0"/>
          <w:numId w:val="2"/>
        </w:numPr>
        <w:spacing w:line="360" w:lineRule="auto"/>
        <w:ind w:firstLine="240" w:firstLineChars="10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Describe a picture in diverse ways and introduce another writing strategy: dash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>Step 2: Functions of dash</w:t>
      </w:r>
    </w:p>
    <w:p>
      <w:pPr>
        <w:numPr>
          <w:ilvl w:val="0"/>
          <w:numId w:val="3"/>
        </w:numPr>
        <w:spacing w:line="360" w:lineRule="auto"/>
        <w:ind w:left="240" w:leftChars="0" w:firstLine="0" w:firstLineChars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Discuss five different functions of dash by presenting five sentences about Kobe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Bryant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’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s life and comments on him.</w:t>
      </w:r>
    </w:p>
    <w:p>
      <w:pPr>
        <w:numPr>
          <w:ilvl w:val="0"/>
          <w:numId w:val="0"/>
        </w:numPr>
        <w:spacing w:line="360" w:lineRule="auto"/>
        <w:ind w:left="240" w:leftChars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Functions : list minor items; make a conclusion; make extra explanations, present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the speaker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’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s attitude; highlight something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>Step 3: Effects of dash</w:t>
      </w:r>
    </w:p>
    <w:p>
      <w:pPr>
        <w:numPr>
          <w:ilvl w:val="0"/>
          <w:numId w:val="4"/>
        </w:numPr>
        <w:spacing w:line="360" w:lineRule="auto"/>
        <w:ind w:left="240" w:leftChars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Compare two sentences with the same meaning yet different expressions. And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ask students to conclude the effects of dash.</w:t>
      </w:r>
    </w:p>
    <w:p>
      <w:pPr>
        <w:numPr>
          <w:ilvl w:val="0"/>
          <w:numId w:val="0"/>
        </w:numPr>
        <w:spacing w:line="360" w:lineRule="auto"/>
        <w:ind w:firstLine="480"/>
        <w:jc w:val="both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Effects: concise; closely-linked; clearly-structured; highlighted; eye-catching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>Step 4: Application</w:t>
      </w:r>
    </w:p>
    <w:p>
      <w:pPr>
        <w:numPr>
          <w:ilvl w:val="0"/>
          <w:numId w:val="5"/>
        </w:numPr>
        <w:spacing w:line="360" w:lineRule="auto"/>
        <w:ind w:left="240" w:leftChars="0" w:firstLine="0" w:firstLineChars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Cite four sentences from Michael Jordan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’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s speech in Kobe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’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s memorial and ask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students to place dashes where necessary.</w:t>
      </w:r>
    </w:p>
    <w:p>
      <w:pPr>
        <w:numPr>
          <w:ilvl w:val="0"/>
          <w:numId w:val="5"/>
        </w:numPr>
        <w:spacing w:line="360" w:lineRule="auto"/>
        <w:ind w:left="240" w:leftChars="0" w:firstLine="0" w:firstLineChars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Present three sample writings in practical writing, summary writing and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continuation writing respectively and ask students to use dashes in them as well as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state their detailed functions.</w:t>
      </w:r>
    </w:p>
    <w:p>
      <w:pPr>
        <w:numPr>
          <w:ilvl w:val="0"/>
          <w:numId w:val="5"/>
        </w:numPr>
        <w:spacing w:line="360" w:lineRule="auto"/>
        <w:ind w:left="240" w:leftChars="0" w:firstLine="0" w:firstLineChars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Guide students to a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ppreciate the usage of dashes in the textbooks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.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 xml:space="preserve"> </w:t>
      </w:r>
    </w:p>
    <w:p>
      <w:pPr>
        <w:numPr>
          <w:ilvl w:val="0"/>
          <w:numId w:val="5"/>
        </w:numPr>
        <w:spacing w:line="360" w:lineRule="auto"/>
        <w:ind w:left="240" w:leftChars="0" w:firstLine="0" w:firstLineChars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Ask students to select one situation and c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 xml:space="preserve">reate 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their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 xml:space="preserve"> own 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version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 xml:space="preserve"> using dashes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. </w:t>
      </w:r>
    </w:p>
    <w:p>
      <w:pPr>
        <w:numPr>
          <w:ilvl w:val="0"/>
          <w:numId w:val="5"/>
        </w:numPr>
        <w:spacing w:line="360" w:lineRule="auto"/>
        <w:ind w:left="240" w:leftChars="0" w:firstLine="0" w:firstLineChars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Showcase students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’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 excellent writing and make comments.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>Step 5: Conclusion</w:t>
      </w:r>
    </w:p>
    <w:p>
      <w:pPr>
        <w:numPr>
          <w:ilvl w:val="0"/>
          <w:numId w:val="6"/>
        </w:numPr>
        <w:spacing w:line="360" w:lineRule="auto"/>
        <w:ind w:left="240" w:leftChars="0" w:firstLine="0" w:firstLineChars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>Cite a sentence from British Queen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’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s broadcast on Corona-virus: </w:t>
      </w:r>
      <w:r>
        <w:rPr>
          <w:rFonts w:hint="default" w:cstheme="minorBidi"/>
          <w:kern w:val="2"/>
          <w:sz w:val="24"/>
          <w:szCs w:val="32"/>
          <w:lang w:val="en-US" w:eastAsia="zh-CN" w:bidi="ar-SA"/>
        </w:rPr>
        <w:t xml:space="preserve">“We will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default" w:cstheme="minorBidi"/>
          <w:kern w:val="2"/>
          <w:sz w:val="24"/>
          <w:szCs w:val="32"/>
          <w:lang w:val="en-US" w:eastAsia="zh-CN" w:bidi="ar-SA"/>
        </w:rPr>
        <w:t>succeed — and that success will belong to every one of us.”</w:t>
      </w: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 Further highlight the powerful usage of dash. At the same time, convey beautiful wishes to students.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32"/>
          <w:lang w:val="en-US" w:eastAsia="zh-CN" w:bidi="ar-SA"/>
        </w:rPr>
        <w:t>Step 6: Arrangement</w:t>
      </w:r>
    </w:p>
    <w:p>
      <w:pPr>
        <w:numPr>
          <w:ilvl w:val="0"/>
          <w:numId w:val="7"/>
        </w:numPr>
        <w:spacing w:line="360" w:lineRule="auto"/>
        <w:ind w:left="240" w:leftChars="0" w:firstLine="0" w:firstLineChars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cstheme="minorBidi"/>
          <w:kern w:val="2"/>
          <w:sz w:val="24"/>
          <w:szCs w:val="32"/>
          <w:lang w:val="en-US" w:eastAsia="zh-CN" w:bidi="ar-SA"/>
        </w:rPr>
        <w:t xml:space="preserve">Polish their writing using dashes.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D3083D"/>
    <w:multiLevelType w:val="singleLevel"/>
    <w:tmpl w:val="E3D308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B99FE88"/>
    <w:multiLevelType w:val="singleLevel"/>
    <w:tmpl w:val="EB99FE88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2">
    <w:nsid w:val="F871DC1E"/>
    <w:multiLevelType w:val="singleLevel"/>
    <w:tmpl w:val="F871DC1E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3">
    <w:nsid w:val="134C2129"/>
    <w:multiLevelType w:val="singleLevel"/>
    <w:tmpl w:val="134C2129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abstractNum w:abstractNumId="4">
    <w:nsid w:val="304684E1"/>
    <w:multiLevelType w:val="singleLevel"/>
    <w:tmpl w:val="304684E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6A87933"/>
    <w:multiLevelType w:val="singleLevel"/>
    <w:tmpl w:val="46A8793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597BE03"/>
    <w:multiLevelType w:val="singleLevel"/>
    <w:tmpl w:val="7597BE03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1AA5"/>
    <w:rsid w:val="02B057D9"/>
    <w:rsid w:val="06567556"/>
    <w:rsid w:val="16F93347"/>
    <w:rsid w:val="1A5D2C7B"/>
    <w:rsid w:val="26C87E94"/>
    <w:rsid w:val="27280EC6"/>
    <w:rsid w:val="373B4B28"/>
    <w:rsid w:val="4BD361B2"/>
    <w:rsid w:val="54335011"/>
    <w:rsid w:val="54CB401D"/>
    <w:rsid w:val="55310512"/>
    <w:rsid w:val="579F2D32"/>
    <w:rsid w:val="649B1313"/>
    <w:rsid w:val="6E7B6BE1"/>
    <w:rsid w:val="77E07605"/>
    <w:rsid w:val="7A57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2020-04-16T13:40:00Z</dcterms:created>
  <dc:creator>Administrator</dc:creator>
  <cp:lastModifiedBy>HUAWEI</cp:lastModifiedBy>
  <dcterms:modified xsi:type="dcterms:W3CDTF">2020-04-19T09:14:04Z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